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bidi w:val="0"/>
        <w:ind w:left="0" w:leftChars="0" w:firstLine="0" w:firstLineChars="0"/>
        <w:jc w:val="both"/>
        <w:outlineLvl w:val="0"/>
        <w:rPr>
          <w:rFonts w:hint="eastAsia"/>
          <w:b/>
          <w:bCs/>
          <w:sz w:val="24"/>
          <w:szCs w:val="32"/>
          <w:lang w:eastAsia="zh-CN"/>
        </w:rPr>
      </w:pPr>
      <w:r>
        <w:rPr>
          <w:rFonts w:hint="eastAsia"/>
          <w:b/>
          <w:bCs/>
          <w:sz w:val="24"/>
          <w:szCs w:val="32"/>
          <w:lang w:eastAsia="zh-CN"/>
        </w:rPr>
        <w:t>招标</w:t>
      </w:r>
      <w:r>
        <w:rPr>
          <w:rFonts w:hint="eastAsia"/>
          <w:b/>
          <w:bCs/>
          <w:sz w:val="24"/>
          <w:szCs w:val="32"/>
        </w:rPr>
        <w:t>编号：</w:t>
      </w:r>
      <w:r>
        <w:rPr>
          <w:rFonts w:hint="eastAsia"/>
          <w:b/>
          <w:bCs/>
          <w:sz w:val="24"/>
          <w:szCs w:val="32"/>
          <w:lang w:eastAsia="zh-CN"/>
        </w:rPr>
        <w:t>华鼎招字[202</w:t>
      </w:r>
      <w:r>
        <w:rPr>
          <w:rFonts w:hint="eastAsia"/>
          <w:b/>
          <w:bCs/>
          <w:sz w:val="24"/>
          <w:szCs w:val="32"/>
          <w:lang w:val="en-US" w:eastAsia="zh-CN"/>
        </w:rPr>
        <w:t>5</w:t>
      </w:r>
      <w:r>
        <w:rPr>
          <w:rFonts w:hint="eastAsia"/>
          <w:b/>
          <w:bCs/>
          <w:sz w:val="24"/>
          <w:szCs w:val="32"/>
          <w:lang w:eastAsia="zh-CN"/>
        </w:rPr>
        <w:t>]第</w:t>
      </w:r>
      <w:r>
        <w:rPr>
          <w:rFonts w:hint="eastAsia"/>
          <w:b/>
          <w:bCs/>
          <w:sz w:val="24"/>
          <w:szCs w:val="32"/>
          <w:lang w:val="en-US" w:eastAsia="zh-CN"/>
        </w:rPr>
        <w:t>444</w:t>
      </w:r>
      <w:r>
        <w:rPr>
          <w:rFonts w:hint="eastAsia"/>
          <w:b/>
          <w:bCs/>
          <w:sz w:val="24"/>
          <w:szCs w:val="32"/>
          <w:lang w:eastAsia="zh-CN"/>
        </w:rPr>
        <w:t>号</w:t>
      </w:r>
    </w:p>
    <w:p>
      <w:pPr>
        <w:rPr>
          <w:rFonts w:hint="eastAsia"/>
          <w:lang w:eastAsia="zh-CN"/>
        </w:rPr>
      </w:pPr>
    </w:p>
    <w:p>
      <w:pPr>
        <w:pStyle w:val="8"/>
      </w:pPr>
    </w:p>
    <w:p>
      <w:pPr>
        <w:pStyle w:val="7"/>
        <w:bidi w:val="0"/>
        <w:ind w:left="0" w:leftChars="0" w:firstLine="0" w:firstLineChars="0"/>
        <w:jc w:val="center"/>
        <w:outlineLvl w:val="0"/>
        <w:rPr>
          <w:rFonts w:hint="eastAsia"/>
          <w:b/>
          <w:bCs/>
          <w:sz w:val="32"/>
          <w:szCs w:val="40"/>
          <w:lang w:eastAsia="zh-CN"/>
        </w:rPr>
      </w:pPr>
    </w:p>
    <w:p>
      <w:pPr>
        <w:rPr>
          <w:rFonts w:hint="eastAsia"/>
          <w:b/>
          <w:bCs/>
          <w:sz w:val="32"/>
          <w:szCs w:val="40"/>
          <w:lang w:eastAsia="zh-CN"/>
        </w:rPr>
      </w:pPr>
    </w:p>
    <w:p>
      <w:pPr>
        <w:rPr>
          <w:rFonts w:hint="eastAsia"/>
          <w:b/>
          <w:bCs/>
          <w:sz w:val="32"/>
          <w:szCs w:val="40"/>
          <w:lang w:eastAsia="zh-CN"/>
        </w:rPr>
      </w:pPr>
    </w:p>
    <w:p>
      <w:pPr>
        <w:rPr>
          <w:rFonts w:hint="eastAsia"/>
          <w:b/>
          <w:bCs/>
          <w:sz w:val="32"/>
          <w:szCs w:val="40"/>
          <w:lang w:eastAsia="zh-CN"/>
        </w:rPr>
      </w:pPr>
    </w:p>
    <w:p>
      <w:pPr>
        <w:pStyle w:val="7"/>
        <w:keepNext w:val="0"/>
        <w:keepLines w:val="0"/>
        <w:pageBreakBefore w:val="0"/>
        <w:widowControl w:val="0"/>
        <w:wordWrap/>
        <w:topLinePunct w:val="0"/>
        <w:autoSpaceDE w:val="0"/>
        <w:autoSpaceDN w:val="0"/>
        <w:bidi w:val="0"/>
        <w:adjustRightInd w:val="0"/>
        <w:snapToGrid/>
        <w:spacing w:line="360" w:lineRule="auto"/>
        <w:ind w:left="0" w:leftChars="0" w:firstLine="0" w:firstLineChars="0"/>
        <w:jc w:val="center"/>
        <w:textAlignment w:val="auto"/>
        <w:outlineLvl w:val="0"/>
        <w:rPr>
          <w:rFonts w:hint="eastAsia"/>
          <w:b/>
          <w:bCs/>
          <w:sz w:val="32"/>
          <w:szCs w:val="40"/>
          <w:lang w:eastAsia="zh-CN"/>
        </w:rPr>
      </w:pPr>
      <w:r>
        <w:rPr>
          <w:rFonts w:hint="eastAsia"/>
          <w:b/>
          <w:bCs/>
          <w:sz w:val="32"/>
          <w:szCs w:val="40"/>
          <w:lang w:eastAsia="zh-CN"/>
        </w:rPr>
        <w:t>国网陕西省电力有限公司西安供电公司工会委员会</w:t>
      </w:r>
    </w:p>
    <w:p>
      <w:pPr>
        <w:pStyle w:val="7"/>
        <w:keepNext w:val="0"/>
        <w:keepLines w:val="0"/>
        <w:pageBreakBefore w:val="0"/>
        <w:widowControl w:val="0"/>
        <w:wordWrap/>
        <w:topLinePunct w:val="0"/>
        <w:autoSpaceDE w:val="0"/>
        <w:autoSpaceDN w:val="0"/>
        <w:bidi w:val="0"/>
        <w:adjustRightInd w:val="0"/>
        <w:snapToGrid/>
        <w:spacing w:line="360" w:lineRule="auto"/>
        <w:ind w:left="0" w:leftChars="0" w:firstLine="0" w:firstLineChars="0"/>
        <w:jc w:val="center"/>
        <w:textAlignment w:val="auto"/>
        <w:outlineLvl w:val="0"/>
        <w:rPr>
          <w:rFonts w:hint="eastAsia"/>
          <w:b/>
          <w:bCs/>
          <w:sz w:val="32"/>
          <w:szCs w:val="40"/>
          <w:lang w:eastAsia="zh-CN"/>
        </w:rPr>
      </w:pPr>
      <w:r>
        <w:rPr>
          <w:rFonts w:hint="eastAsia"/>
          <w:b/>
          <w:bCs/>
          <w:sz w:val="32"/>
          <w:szCs w:val="40"/>
          <w:lang w:eastAsia="zh-CN"/>
        </w:rPr>
        <w:t>202</w:t>
      </w:r>
      <w:r>
        <w:rPr>
          <w:rFonts w:hint="eastAsia"/>
          <w:b/>
          <w:bCs/>
          <w:sz w:val="32"/>
          <w:szCs w:val="40"/>
          <w:lang w:val="en-US" w:eastAsia="zh-CN"/>
        </w:rPr>
        <w:t>6</w:t>
      </w:r>
      <w:r>
        <w:rPr>
          <w:rFonts w:hint="eastAsia"/>
          <w:b/>
          <w:bCs/>
          <w:sz w:val="32"/>
          <w:szCs w:val="40"/>
          <w:lang w:eastAsia="zh-CN"/>
        </w:rPr>
        <w:t>年至</w:t>
      </w:r>
      <w:r>
        <w:rPr>
          <w:rFonts w:hint="eastAsia"/>
          <w:b/>
          <w:bCs/>
          <w:sz w:val="32"/>
          <w:szCs w:val="40"/>
          <w:lang w:val="en-US" w:eastAsia="zh-CN"/>
        </w:rPr>
        <w:t>2027年</w:t>
      </w:r>
      <w:r>
        <w:rPr>
          <w:rFonts w:hint="eastAsia"/>
          <w:b/>
          <w:bCs/>
          <w:sz w:val="32"/>
          <w:szCs w:val="40"/>
          <w:lang w:eastAsia="zh-CN"/>
        </w:rPr>
        <w:t>框架服务项目</w:t>
      </w:r>
    </w:p>
    <w:p>
      <w:pPr>
        <w:pStyle w:val="7"/>
        <w:keepNext w:val="0"/>
        <w:keepLines w:val="0"/>
        <w:pageBreakBefore w:val="0"/>
        <w:widowControl w:val="0"/>
        <w:kinsoku w:val="0"/>
        <w:wordWrap/>
        <w:overflowPunct w:val="0"/>
        <w:topLinePunct w:val="0"/>
        <w:autoSpaceDE w:val="0"/>
        <w:autoSpaceDN w:val="0"/>
        <w:bidi w:val="0"/>
        <w:adjustRightInd w:val="0"/>
        <w:snapToGrid/>
        <w:spacing w:before="106" w:line="360" w:lineRule="auto"/>
        <w:ind w:left="3" w:right="4"/>
        <w:jc w:val="center"/>
        <w:textAlignment w:val="auto"/>
        <w:rPr>
          <w:rFonts w:hint="eastAsia" w:hAnsi="宋体"/>
          <w:b/>
          <w:sz w:val="72"/>
          <w:lang w:eastAsia="zh-CN"/>
        </w:rPr>
      </w:pPr>
    </w:p>
    <w:p>
      <w:pPr>
        <w:pStyle w:val="7"/>
        <w:kinsoku w:val="0"/>
        <w:overflowPunct w:val="0"/>
        <w:spacing w:before="106" w:line="360" w:lineRule="auto"/>
        <w:ind w:left="3" w:right="4"/>
        <w:jc w:val="center"/>
        <w:rPr>
          <w:rFonts w:hint="eastAsia" w:hAnsi="宋体"/>
          <w:b/>
          <w:sz w:val="72"/>
          <w:lang w:eastAsia="zh-CN"/>
        </w:rPr>
      </w:pPr>
    </w:p>
    <w:p>
      <w:pPr>
        <w:pStyle w:val="7"/>
        <w:kinsoku w:val="0"/>
        <w:overflowPunct w:val="0"/>
        <w:spacing w:before="106" w:line="360" w:lineRule="auto"/>
        <w:ind w:left="3" w:right="4"/>
        <w:jc w:val="center"/>
        <w:rPr>
          <w:rFonts w:hAnsi="宋体"/>
          <w:b/>
          <w:sz w:val="72"/>
        </w:rPr>
      </w:pPr>
      <w:r>
        <w:rPr>
          <w:rFonts w:hint="eastAsia" w:hAnsi="宋体"/>
          <w:b/>
          <w:sz w:val="72"/>
          <w:lang w:eastAsia="zh-CN"/>
        </w:rPr>
        <w:t>招标</w:t>
      </w:r>
      <w:r>
        <w:rPr>
          <w:rFonts w:hint="eastAsia" w:hAnsi="宋体"/>
          <w:b/>
          <w:sz w:val="72"/>
        </w:rPr>
        <w:t>文件</w:t>
      </w:r>
    </w:p>
    <w:p>
      <w:pPr>
        <w:pStyle w:val="7"/>
        <w:kinsoku w:val="0"/>
        <w:overflowPunct w:val="0"/>
        <w:spacing w:line="360" w:lineRule="auto"/>
        <w:ind w:left="0"/>
        <w:rPr>
          <w:rFonts w:hAnsi="宋体"/>
          <w:b/>
          <w:sz w:val="48"/>
        </w:rPr>
      </w:pPr>
    </w:p>
    <w:p>
      <w:pPr>
        <w:pStyle w:val="7"/>
        <w:kinsoku w:val="0"/>
        <w:overflowPunct w:val="0"/>
        <w:spacing w:line="360" w:lineRule="auto"/>
        <w:ind w:left="0"/>
        <w:rPr>
          <w:rFonts w:hAnsi="宋体"/>
          <w:b/>
          <w:sz w:val="48"/>
        </w:rPr>
      </w:pPr>
    </w:p>
    <w:p>
      <w:pPr>
        <w:rPr>
          <w:rFonts w:hAnsi="宋体"/>
          <w:b/>
          <w:sz w:val="48"/>
        </w:rPr>
      </w:pPr>
    </w:p>
    <w:p>
      <w:pPr>
        <w:rPr>
          <w:rFonts w:hAnsi="宋体"/>
          <w:b/>
          <w:sz w:val="48"/>
        </w:rPr>
      </w:pPr>
    </w:p>
    <w:p>
      <w:pPr>
        <w:pStyle w:val="7"/>
        <w:tabs>
          <w:tab w:val="left" w:pos="561"/>
        </w:tabs>
        <w:kinsoku w:val="0"/>
        <w:overflowPunct w:val="0"/>
        <w:spacing w:line="360" w:lineRule="auto"/>
        <w:ind w:left="2"/>
        <w:jc w:val="center"/>
        <w:rPr>
          <w:rFonts w:hAnsi="宋体"/>
          <w:b/>
          <w:sz w:val="28"/>
        </w:rPr>
      </w:pPr>
      <w:bookmarkStart w:id="43" w:name="_GoBack"/>
      <w:bookmarkEnd w:id="43"/>
      <w:r>
        <w:rPr>
          <w:rFonts w:hint="eastAsia" w:hAnsi="宋体"/>
          <w:b/>
          <w:sz w:val="28"/>
        </w:rPr>
        <w:t>目</w:t>
      </w:r>
      <w:r>
        <w:rPr>
          <w:rFonts w:hAnsi="宋体"/>
          <w:b/>
          <w:sz w:val="28"/>
        </w:rPr>
        <w:tab/>
      </w:r>
      <w:r>
        <w:rPr>
          <w:rFonts w:hint="eastAsia" w:hAnsi="宋体"/>
          <w:b/>
          <w:sz w:val="28"/>
        </w:rPr>
        <w:t>录</w:t>
      </w:r>
    </w:p>
    <w:p>
      <w:pPr>
        <w:pStyle w:val="10"/>
        <w:keepNext w:val="0"/>
        <w:keepLines w:val="0"/>
        <w:pageBreakBefore w:val="0"/>
        <w:widowControl w:val="0"/>
        <w:tabs>
          <w:tab w:val="right" w:leader="dot" w:pos="8250"/>
        </w:tabs>
        <w:kinsoku/>
        <w:wordWrap/>
        <w:overflowPunct/>
        <w:topLinePunct w:val="0"/>
        <w:autoSpaceDE w:val="0"/>
        <w:autoSpaceDN w:val="0"/>
        <w:bidi w:val="0"/>
        <w:adjustRightInd w:val="0"/>
        <w:snapToGrid/>
        <w:spacing w:line="360" w:lineRule="auto"/>
        <w:textAlignment w:val="auto"/>
      </w:pPr>
      <w:r>
        <w:rPr>
          <w:rFonts w:ascii="宋体" w:hAnsi="宋体"/>
          <w:b/>
          <w:sz w:val="28"/>
        </w:rPr>
        <w:fldChar w:fldCharType="begin"/>
      </w:r>
      <w:r>
        <w:rPr>
          <w:rFonts w:ascii="宋体" w:hAnsi="宋体"/>
          <w:b/>
          <w:sz w:val="28"/>
        </w:rPr>
        <w:instrText xml:space="preserve"> TOC \o "1-1" \h \z \u </w:instrText>
      </w:r>
      <w:r>
        <w:rPr>
          <w:rFonts w:ascii="宋体" w:hAnsi="宋体"/>
          <w:b/>
          <w:sz w:val="28"/>
        </w:rPr>
        <w:fldChar w:fldCharType="separate"/>
      </w:r>
      <w:r>
        <w:rPr>
          <w:rFonts w:ascii="宋体" w:hAnsi="宋体"/>
        </w:rPr>
        <w:fldChar w:fldCharType="begin"/>
      </w:r>
      <w:r>
        <w:rPr>
          <w:rFonts w:ascii="宋体" w:hAnsi="宋体"/>
        </w:rPr>
        <w:instrText xml:space="preserve"> HYPERLINK \l _Toc25249 </w:instrText>
      </w:r>
      <w:r>
        <w:rPr>
          <w:rFonts w:ascii="宋体" w:hAnsi="宋体"/>
        </w:rPr>
        <w:fldChar w:fldCharType="separate"/>
      </w:r>
      <w:r>
        <w:rPr>
          <w:rFonts w:hint="eastAsia" w:ascii="宋体" w:hAnsi="宋体" w:eastAsia="宋体"/>
        </w:rPr>
        <w:t>第一章</w:t>
      </w:r>
      <w:r>
        <w:rPr>
          <w:rFonts w:ascii="宋体" w:hAnsi="宋体" w:eastAsia="宋体"/>
        </w:rPr>
        <w:t xml:space="preserve">  </w:t>
      </w:r>
      <w:r>
        <w:rPr>
          <w:rFonts w:hint="eastAsia" w:ascii="宋体" w:hAnsi="宋体"/>
          <w:lang w:eastAsia="zh-CN"/>
        </w:rPr>
        <w:t>招标</w:t>
      </w:r>
      <w:r>
        <w:rPr>
          <w:rFonts w:hint="eastAsia" w:ascii="宋体" w:hAnsi="宋体" w:eastAsia="宋体"/>
        </w:rPr>
        <w:t>公告</w:t>
      </w:r>
      <w:r>
        <w:tab/>
      </w:r>
      <w:r>
        <w:fldChar w:fldCharType="begin"/>
      </w:r>
      <w:r>
        <w:instrText xml:space="preserve"> PAGEREF _Toc25249 </w:instrText>
      </w:r>
      <w:r>
        <w:fldChar w:fldCharType="separate"/>
      </w:r>
      <w:r>
        <w:t>2</w:t>
      </w:r>
      <w:r>
        <w:fldChar w:fldCharType="end"/>
      </w:r>
      <w:r>
        <w:rPr>
          <w:rFonts w:ascii="宋体" w:hAnsi="宋体"/>
        </w:rPr>
        <w:fldChar w:fldCharType="end"/>
      </w:r>
    </w:p>
    <w:p>
      <w:pPr>
        <w:pStyle w:val="10"/>
        <w:keepNext w:val="0"/>
        <w:keepLines w:val="0"/>
        <w:pageBreakBefore w:val="0"/>
        <w:widowControl w:val="0"/>
        <w:tabs>
          <w:tab w:val="right" w:leader="dot" w:pos="8250"/>
        </w:tabs>
        <w:kinsoku/>
        <w:wordWrap/>
        <w:overflowPunct/>
        <w:topLinePunct w:val="0"/>
        <w:autoSpaceDE w:val="0"/>
        <w:autoSpaceDN w:val="0"/>
        <w:bidi w:val="0"/>
        <w:adjustRightInd w:val="0"/>
        <w:snapToGrid/>
        <w:spacing w:line="360" w:lineRule="auto"/>
        <w:textAlignment w:val="auto"/>
      </w:pPr>
      <w:r>
        <w:rPr>
          <w:rFonts w:ascii="宋体" w:hAnsi="宋体"/>
        </w:rPr>
        <w:fldChar w:fldCharType="begin"/>
      </w:r>
      <w:r>
        <w:rPr>
          <w:rFonts w:ascii="宋体" w:hAnsi="宋体"/>
        </w:rPr>
        <w:instrText xml:space="preserve"> HYPERLINK \l _Toc21789 </w:instrText>
      </w:r>
      <w:r>
        <w:rPr>
          <w:rFonts w:ascii="宋体" w:hAnsi="宋体"/>
        </w:rPr>
        <w:fldChar w:fldCharType="separate"/>
      </w:r>
      <w:r>
        <w:rPr>
          <w:rFonts w:hint="eastAsia" w:ascii="宋体" w:hAnsi="宋体" w:eastAsia="宋体"/>
        </w:rPr>
        <w:t>第二章</w:t>
      </w:r>
      <w:r>
        <w:rPr>
          <w:rFonts w:ascii="宋体" w:hAnsi="宋体" w:eastAsia="宋体"/>
        </w:rPr>
        <w:t xml:space="preserve">  </w:t>
      </w:r>
      <w:r>
        <w:rPr>
          <w:rFonts w:hint="eastAsia" w:ascii="宋体" w:hAnsi="宋体" w:eastAsia="宋体"/>
        </w:rPr>
        <w:t>应答人须知</w:t>
      </w:r>
      <w:r>
        <w:tab/>
      </w:r>
      <w:r>
        <w:fldChar w:fldCharType="begin"/>
      </w:r>
      <w:r>
        <w:instrText xml:space="preserve"> PAGEREF _Toc21789 </w:instrText>
      </w:r>
      <w:r>
        <w:fldChar w:fldCharType="separate"/>
      </w:r>
      <w:r>
        <w:t>6</w:t>
      </w:r>
      <w:r>
        <w:fldChar w:fldCharType="end"/>
      </w:r>
      <w:r>
        <w:rPr>
          <w:rFonts w:ascii="宋体" w:hAnsi="宋体"/>
        </w:rPr>
        <w:fldChar w:fldCharType="end"/>
      </w:r>
    </w:p>
    <w:p>
      <w:pPr>
        <w:pStyle w:val="10"/>
        <w:keepNext w:val="0"/>
        <w:keepLines w:val="0"/>
        <w:pageBreakBefore w:val="0"/>
        <w:widowControl w:val="0"/>
        <w:tabs>
          <w:tab w:val="right" w:leader="dot" w:pos="8250"/>
        </w:tabs>
        <w:kinsoku/>
        <w:wordWrap/>
        <w:overflowPunct/>
        <w:topLinePunct w:val="0"/>
        <w:autoSpaceDE w:val="0"/>
        <w:autoSpaceDN w:val="0"/>
        <w:bidi w:val="0"/>
        <w:adjustRightInd w:val="0"/>
        <w:snapToGrid/>
        <w:spacing w:line="360" w:lineRule="auto"/>
        <w:textAlignment w:val="auto"/>
        <w:rPr>
          <w:rFonts w:hint="eastAsia" w:eastAsia="宋体"/>
          <w:lang w:val="en-US" w:eastAsia="zh-CN"/>
        </w:rPr>
      </w:pPr>
      <w:r>
        <w:rPr>
          <w:rFonts w:ascii="宋体" w:hAnsi="宋体"/>
        </w:rPr>
        <w:fldChar w:fldCharType="begin"/>
      </w:r>
      <w:r>
        <w:rPr>
          <w:rFonts w:ascii="宋体" w:hAnsi="宋体"/>
        </w:rPr>
        <w:instrText xml:space="preserve"> HYPERLINK \l _Toc14362 </w:instrText>
      </w:r>
      <w:r>
        <w:rPr>
          <w:rFonts w:ascii="宋体" w:hAnsi="宋体"/>
        </w:rPr>
        <w:fldChar w:fldCharType="separate"/>
      </w:r>
      <w:r>
        <w:rPr>
          <w:rFonts w:hint="eastAsia" w:ascii="宋体" w:hAnsi="宋体" w:eastAsia="宋体"/>
        </w:rPr>
        <w:t>第三章</w:t>
      </w:r>
      <w:r>
        <w:rPr>
          <w:rFonts w:ascii="宋体" w:hAnsi="宋体" w:eastAsia="宋体"/>
        </w:rPr>
        <w:t xml:space="preserve">  </w:t>
      </w:r>
      <w:r>
        <w:rPr>
          <w:rFonts w:hint="eastAsia" w:ascii="宋体" w:hAnsi="宋体" w:eastAsia="宋体"/>
        </w:rPr>
        <w:t>评审办法（综合评审法）</w:t>
      </w:r>
      <w:r>
        <w:tab/>
      </w:r>
      <w:r>
        <w:rPr>
          <w:rFonts w:hint="eastAsia"/>
          <w:lang w:val="en-US" w:eastAsia="zh-CN"/>
        </w:rPr>
        <w:t>1</w:t>
      </w:r>
      <w:r>
        <w:rPr>
          <w:rFonts w:ascii="宋体" w:hAnsi="宋体"/>
        </w:rPr>
        <w:fldChar w:fldCharType="end"/>
      </w:r>
      <w:r>
        <w:rPr>
          <w:rFonts w:hint="eastAsia" w:ascii="宋体" w:hAnsi="宋体"/>
          <w:lang w:val="en-US" w:eastAsia="zh-CN"/>
        </w:rPr>
        <w:t>6</w:t>
      </w:r>
    </w:p>
    <w:p>
      <w:pPr>
        <w:pStyle w:val="10"/>
        <w:keepNext w:val="0"/>
        <w:keepLines w:val="0"/>
        <w:pageBreakBefore w:val="0"/>
        <w:widowControl w:val="0"/>
        <w:tabs>
          <w:tab w:val="right" w:leader="dot" w:pos="8250"/>
        </w:tabs>
        <w:kinsoku/>
        <w:wordWrap/>
        <w:overflowPunct/>
        <w:topLinePunct w:val="0"/>
        <w:autoSpaceDE w:val="0"/>
        <w:autoSpaceDN w:val="0"/>
        <w:bidi w:val="0"/>
        <w:adjustRightInd w:val="0"/>
        <w:snapToGrid/>
        <w:spacing w:line="360" w:lineRule="auto"/>
        <w:textAlignment w:val="auto"/>
      </w:pPr>
      <w:r>
        <w:rPr>
          <w:rFonts w:ascii="宋体" w:hAnsi="宋体"/>
        </w:rPr>
        <w:fldChar w:fldCharType="begin"/>
      </w:r>
      <w:r>
        <w:rPr>
          <w:rFonts w:ascii="宋体" w:hAnsi="宋体"/>
        </w:rPr>
        <w:instrText xml:space="preserve"> HYPERLINK \l _Toc19522 </w:instrText>
      </w:r>
      <w:r>
        <w:rPr>
          <w:rFonts w:ascii="宋体" w:hAnsi="宋体"/>
        </w:rPr>
        <w:fldChar w:fldCharType="separate"/>
      </w:r>
      <w:r>
        <w:rPr>
          <w:rFonts w:hint="eastAsia" w:ascii="宋体" w:hAnsi="宋体" w:eastAsia="宋体"/>
        </w:rPr>
        <w:t>第四章</w:t>
      </w:r>
      <w:r>
        <w:rPr>
          <w:rFonts w:ascii="宋体" w:hAnsi="宋体" w:eastAsia="宋体"/>
        </w:rPr>
        <w:t xml:space="preserve">  </w:t>
      </w:r>
      <w:r>
        <w:rPr>
          <w:rFonts w:hint="eastAsia" w:ascii="宋体" w:hAnsi="宋体" w:eastAsia="宋体"/>
        </w:rPr>
        <w:t>合同条款及格式</w:t>
      </w:r>
      <w:r>
        <w:tab/>
      </w:r>
      <w:r>
        <w:fldChar w:fldCharType="begin"/>
      </w:r>
      <w:r>
        <w:instrText xml:space="preserve"> PAGEREF _Toc19522 </w:instrText>
      </w:r>
      <w:r>
        <w:fldChar w:fldCharType="separate"/>
      </w:r>
      <w:r>
        <w:t>1</w:t>
      </w:r>
      <w:r>
        <w:rPr>
          <w:rFonts w:hint="eastAsia"/>
          <w:lang w:val="en-US" w:eastAsia="zh-CN"/>
        </w:rPr>
        <w:t>9</w:t>
      </w:r>
      <w:r>
        <w:fldChar w:fldCharType="end"/>
      </w:r>
      <w:r>
        <w:rPr>
          <w:rFonts w:ascii="宋体" w:hAnsi="宋体"/>
        </w:rPr>
        <w:fldChar w:fldCharType="end"/>
      </w:r>
    </w:p>
    <w:p>
      <w:pPr>
        <w:pStyle w:val="10"/>
        <w:keepNext w:val="0"/>
        <w:keepLines w:val="0"/>
        <w:pageBreakBefore w:val="0"/>
        <w:widowControl w:val="0"/>
        <w:tabs>
          <w:tab w:val="right" w:leader="dot" w:pos="8250"/>
        </w:tabs>
        <w:kinsoku/>
        <w:wordWrap/>
        <w:overflowPunct/>
        <w:topLinePunct w:val="0"/>
        <w:autoSpaceDE w:val="0"/>
        <w:autoSpaceDN w:val="0"/>
        <w:bidi w:val="0"/>
        <w:adjustRightInd w:val="0"/>
        <w:snapToGrid/>
        <w:spacing w:line="360" w:lineRule="auto"/>
        <w:textAlignment w:val="auto"/>
        <w:rPr>
          <w:rFonts w:hint="default" w:ascii="Times New Roman" w:hAnsi="Times New Roman" w:eastAsia="宋体" w:cs="Times New Roman"/>
          <w:lang w:val="en-US" w:eastAsia="zh-CN"/>
        </w:rPr>
      </w:pPr>
      <w:r>
        <w:rPr>
          <w:rFonts w:ascii="宋体" w:hAnsi="宋体"/>
        </w:rPr>
        <w:fldChar w:fldCharType="begin"/>
      </w:r>
      <w:r>
        <w:rPr>
          <w:rFonts w:ascii="宋体" w:hAnsi="宋体"/>
        </w:rPr>
        <w:instrText xml:space="preserve"> HYPERLINK \l _Toc21278 </w:instrText>
      </w:r>
      <w:r>
        <w:rPr>
          <w:rFonts w:ascii="宋体" w:hAnsi="宋体"/>
        </w:rPr>
        <w:fldChar w:fldCharType="separate"/>
      </w:r>
      <w:r>
        <w:rPr>
          <w:rFonts w:hint="eastAsia" w:ascii="宋体" w:hAnsi="宋体" w:eastAsia="宋体"/>
        </w:rPr>
        <w:t>第五章</w:t>
      </w:r>
      <w:r>
        <w:rPr>
          <w:rFonts w:ascii="宋体" w:hAnsi="宋体" w:eastAsia="宋体"/>
        </w:rPr>
        <w:t xml:space="preserve">  </w:t>
      </w:r>
      <w:r>
        <w:rPr>
          <w:rFonts w:hint="eastAsia" w:ascii="宋体" w:hAnsi="宋体" w:eastAsia="宋体"/>
        </w:rPr>
        <w:t>应答文件格式</w:t>
      </w:r>
      <w:r>
        <w:tab/>
      </w:r>
      <w:r>
        <w:rPr>
          <w:rFonts w:hint="eastAsia"/>
          <w:lang w:val="en-US" w:eastAsia="zh-CN"/>
        </w:rPr>
        <w:t>2</w:t>
      </w:r>
      <w:r>
        <w:rPr>
          <w:rFonts w:ascii="宋体" w:hAnsi="宋体"/>
        </w:rPr>
        <w:fldChar w:fldCharType="end"/>
      </w:r>
      <w:r>
        <w:rPr>
          <w:rFonts w:hint="default" w:ascii="Times New Roman" w:hAnsi="Times New Roman" w:cs="Times New Roman"/>
          <w:b w:val="0"/>
          <w:bCs w:val="0"/>
          <w:lang w:val="en-US" w:eastAsia="zh-CN"/>
        </w:rPr>
        <w:t>3</w:t>
      </w:r>
    </w:p>
    <w:p>
      <w:pPr>
        <w:pStyle w:val="10"/>
        <w:keepNext w:val="0"/>
        <w:keepLines w:val="0"/>
        <w:pageBreakBefore w:val="0"/>
        <w:widowControl w:val="0"/>
        <w:tabs>
          <w:tab w:val="right" w:leader="dot" w:pos="8250"/>
        </w:tabs>
        <w:kinsoku/>
        <w:wordWrap/>
        <w:overflowPunct/>
        <w:topLinePunct w:val="0"/>
        <w:autoSpaceDE w:val="0"/>
        <w:autoSpaceDN w:val="0"/>
        <w:bidi w:val="0"/>
        <w:adjustRightInd w:val="0"/>
        <w:snapToGrid/>
        <w:spacing w:line="360" w:lineRule="auto"/>
        <w:textAlignment w:val="auto"/>
        <w:rPr>
          <w:b/>
          <w:sz w:val="28"/>
        </w:rPr>
      </w:pPr>
      <w:r>
        <w:rPr>
          <w:rFonts w:ascii="宋体" w:hAnsi="宋体"/>
        </w:rPr>
        <w:fldChar w:fldCharType="end"/>
      </w:r>
    </w:p>
    <w:p>
      <w:pPr>
        <w:pStyle w:val="7"/>
        <w:tabs>
          <w:tab w:val="right" w:leader="dot" w:pos="8733"/>
        </w:tabs>
        <w:kinsoku w:val="0"/>
        <w:overflowPunct w:val="0"/>
        <w:spacing w:line="360" w:lineRule="auto"/>
        <w:rPr>
          <w:rFonts w:hAnsi="宋体"/>
          <w:b/>
          <w:sz w:val="28"/>
        </w:rPr>
      </w:pPr>
    </w:p>
    <w:p>
      <w:pPr>
        <w:pStyle w:val="7"/>
        <w:kinsoku w:val="0"/>
        <w:overflowPunct w:val="0"/>
        <w:spacing w:before="10" w:line="360" w:lineRule="auto"/>
        <w:ind w:left="0"/>
        <w:rPr>
          <w:rFonts w:hAnsi="宋体"/>
          <w:sz w:val="44"/>
        </w:rPr>
      </w:pPr>
    </w:p>
    <w:p>
      <w:pPr>
        <w:pStyle w:val="2"/>
        <w:kinsoku w:val="0"/>
        <w:overflowPunct w:val="0"/>
        <w:spacing w:line="360" w:lineRule="auto"/>
        <w:ind w:left="0" w:right="57"/>
        <w:jc w:val="center"/>
        <w:outlineLvl w:val="9"/>
        <w:rPr>
          <w:rFonts w:ascii="宋体" w:hAnsi="宋体" w:eastAsia="宋体"/>
        </w:rPr>
        <w:sectPr>
          <w:headerReference r:id="rId3" w:type="default"/>
          <w:footerReference r:id="rId4" w:type="default"/>
          <w:pgSz w:w="11850" w:h="16783"/>
          <w:pgMar w:top="1440" w:right="1800" w:bottom="1440" w:left="1800" w:header="720" w:footer="720" w:gutter="0"/>
          <w:pgNumType w:fmt="decimal" w:start="1"/>
          <w:cols w:space="720" w:num="1"/>
        </w:sectPr>
      </w:pPr>
    </w:p>
    <w:p>
      <w:pPr>
        <w:pStyle w:val="2"/>
        <w:kinsoku w:val="0"/>
        <w:overflowPunct w:val="0"/>
        <w:spacing w:line="360" w:lineRule="auto"/>
        <w:ind w:left="0" w:right="57"/>
        <w:jc w:val="center"/>
        <w:rPr>
          <w:rFonts w:hint="eastAsia" w:ascii="宋体" w:hAnsi="宋体"/>
          <w:sz w:val="24"/>
          <w:szCs w:val="22"/>
        </w:rPr>
      </w:pPr>
      <w:bookmarkStart w:id="0" w:name="_Toc25249"/>
      <w:r>
        <w:rPr>
          <w:rFonts w:hint="eastAsia" w:ascii="宋体" w:hAnsi="宋体" w:eastAsia="宋体"/>
        </w:rPr>
        <w:t>第一章</w:t>
      </w:r>
      <w:r>
        <w:rPr>
          <w:rFonts w:ascii="宋体" w:hAnsi="宋体" w:eastAsia="宋体"/>
        </w:rPr>
        <w:t xml:space="preserve">  </w:t>
      </w:r>
      <w:r>
        <w:rPr>
          <w:rFonts w:hint="eastAsia" w:ascii="宋体" w:hAnsi="宋体" w:eastAsia="宋体"/>
          <w:lang w:eastAsia="zh-CN"/>
        </w:rPr>
        <w:t>招标</w:t>
      </w:r>
      <w:r>
        <w:rPr>
          <w:rFonts w:hint="eastAsia" w:ascii="宋体" w:hAnsi="宋体" w:eastAsia="宋体"/>
        </w:rPr>
        <w:t>公告</w:t>
      </w:r>
      <w:bookmarkEnd w:id="0"/>
      <w:bookmarkStart w:id="1" w:name="bookmark18"/>
      <w:bookmarkEnd w:id="1"/>
      <w:bookmarkStart w:id="2" w:name="_Toc23768779"/>
    </w:p>
    <w:p>
      <w:pPr>
        <w:spacing w:line="360" w:lineRule="auto"/>
        <w:ind w:right="47"/>
        <w:jc w:val="center"/>
        <w:outlineLvl w:val="1"/>
        <w:rPr>
          <w:rFonts w:hint="eastAsia" w:ascii="宋体" w:hAnsi="宋体"/>
          <w:b/>
          <w:bCs/>
          <w:sz w:val="24"/>
          <w:szCs w:val="22"/>
          <w:lang w:eastAsia="zh-CN"/>
        </w:rPr>
      </w:pPr>
      <w:r>
        <w:rPr>
          <w:rFonts w:hint="eastAsia" w:ascii="宋体" w:hAnsi="宋体"/>
          <w:b/>
          <w:bCs/>
          <w:sz w:val="24"/>
          <w:szCs w:val="22"/>
          <w:lang w:eastAsia="zh-CN"/>
        </w:rPr>
        <w:t>国网陕西省电力有限公司西安供电公司工会委员会</w:t>
      </w:r>
    </w:p>
    <w:p>
      <w:pPr>
        <w:spacing w:line="360" w:lineRule="auto"/>
        <w:ind w:right="47"/>
        <w:jc w:val="center"/>
        <w:rPr>
          <w:rFonts w:hint="eastAsia" w:ascii="宋体" w:hAnsi="宋体"/>
          <w:b/>
          <w:bCs/>
          <w:sz w:val="24"/>
          <w:szCs w:val="22"/>
        </w:rPr>
      </w:pPr>
      <w:r>
        <w:rPr>
          <w:rFonts w:hint="eastAsia" w:ascii="宋体" w:hAnsi="宋体"/>
          <w:b/>
          <w:bCs/>
          <w:sz w:val="24"/>
          <w:szCs w:val="22"/>
          <w:lang w:val="en-US" w:eastAsia="zh-CN"/>
        </w:rPr>
        <w:t>2026年至2027年</w:t>
      </w:r>
      <w:r>
        <w:rPr>
          <w:rFonts w:hint="eastAsia" w:ascii="宋体" w:hAnsi="宋体"/>
          <w:b/>
          <w:bCs/>
          <w:sz w:val="24"/>
          <w:szCs w:val="22"/>
        </w:rPr>
        <w:t>框架</w:t>
      </w:r>
      <w:r>
        <w:rPr>
          <w:rFonts w:hint="eastAsia" w:ascii="宋体" w:hAnsi="宋体"/>
          <w:b/>
          <w:bCs/>
          <w:sz w:val="24"/>
          <w:szCs w:val="22"/>
          <w:lang w:eastAsia="zh-CN"/>
        </w:rPr>
        <w:t>服务</w:t>
      </w:r>
      <w:r>
        <w:rPr>
          <w:rFonts w:hint="eastAsia" w:ascii="宋体" w:hAnsi="宋体"/>
          <w:b/>
          <w:bCs/>
          <w:sz w:val="24"/>
          <w:szCs w:val="22"/>
        </w:rPr>
        <w:t>项目</w:t>
      </w:r>
      <w:r>
        <w:rPr>
          <w:rFonts w:hint="eastAsia" w:ascii="宋体" w:hAnsi="宋体"/>
          <w:b/>
          <w:bCs/>
          <w:sz w:val="24"/>
          <w:szCs w:val="22"/>
          <w:lang w:eastAsia="zh-CN"/>
        </w:rPr>
        <w:t>招标</w:t>
      </w:r>
      <w:r>
        <w:rPr>
          <w:rFonts w:hint="eastAsia" w:ascii="宋体" w:hAnsi="宋体"/>
          <w:b/>
          <w:bCs/>
          <w:sz w:val="24"/>
          <w:szCs w:val="22"/>
        </w:rPr>
        <w:t>公告</w:t>
      </w:r>
    </w:p>
    <w:p>
      <w:pPr>
        <w:spacing w:line="360" w:lineRule="auto"/>
        <w:ind w:left="120" w:right="47" w:firstLine="600"/>
        <w:jc w:val="both"/>
        <w:rPr>
          <w:sz w:val="24"/>
          <w:szCs w:val="22"/>
        </w:rPr>
      </w:pPr>
      <w:r>
        <w:rPr>
          <w:rFonts w:hint="eastAsia" w:ascii="宋体" w:hAnsi="宋体"/>
          <w:sz w:val="24"/>
          <w:szCs w:val="22"/>
        </w:rPr>
        <w:t>华鼎工程咨询集团有限公司受</w:t>
      </w:r>
      <w:r>
        <w:rPr>
          <w:rFonts w:hint="eastAsia" w:ascii="宋体" w:hAnsi="宋体"/>
          <w:sz w:val="24"/>
          <w:szCs w:val="22"/>
          <w:lang w:eastAsia="zh-CN"/>
        </w:rPr>
        <w:t>国网陕西省电力有限公司西安供电公司工会委员会</w:t>
      </w:r>
      <w:r>
        <w:rPr>
          <w:rFonts w:hint="eastAsia" w:ascii="宋体" w:hAnsi="宋体"/>
          <w:sz w:val="24"/>
          <w:szCs w:val="22"/>
        </w:rPr>
        <w:t>委托，负责</w:t>
      </w:r>
      <w:r>
        <w:rPr>
          <w:rFonts w:hint="eastAsia" w:ascii="宋体" w:hAnsi="宋体"/>
          <w:sz w:val="24"/>
          <w:szCs w:val="22"/>
          <w:u w:val="single"/>
          <w:lang w:val="en-US" w:eastAsia="zh-CN"/>
        </w:rPr>
        <w:t xml:space="preserve"> </w:t>
      </w:r>
      <w:r>
        <w:rPr>
          <w:rFonts w:hint="eastAsia" w:ascii="宋体" w:hAnsi="宋体"/>
          <w:sz w:val="24"/>
          <w:szCs w:val="22"/>
          <w:u w:val="single"/>
          <w:lang w:eastAsia="zh-CN"/>
        </w:rPr>
        <w:t>国网陕西省电力有限公司西安供电公司工会委员会</w:t>
      </w:r>
      <w:r>
        <w:rPr>
          <w:rFonts w:hint="eastAsia" w:ascii="宋体" w:hAnsi="宋体"/>
          <w:sz w:val="24"/>
          <w:szCs w:val="22"/>
          <w:u w:val="single"/>
          <w:lang w:val="en-US" w:eastAsia="zh-CN"/>
        </w:rPr>
        <w:t>2026年至2027年</w:t>
      </w:r>
      <w:r>
        <w:rPr>
          <w:rFonts w:hint="eastAsia" w:ascii="宋体" w:hAnsi="宋体"/>
          <w:sz w:val="24"/>
          <w:szCs w:val="22"/>
          <w:u w:val="single"/>
        </w:rPr>
        <w:t>框架</w:t>
      </w:r>
      <w:r>
        <w:rPr>
          <w:rFonts w:hint="eastAsia" w:ascii="宋体" w:hAnsi="宋体"/>
          <w:sz w:val="24"/>
          <w:szCs w:val="22"/>
          <w:u w:val="single"/>
          <w:lang w:eastAsia="zh-CN"/>
        </w:rPr>
        <w:t>服务</w:t>
      </w:r>
      <w:r>
        <w:rPr>
          <w:rFonts w:hint="eastAsia" w:ascii="宋体" w:hAnsi="宋体"/>
          <w:sz w:val="24"/>
          <w:szCs w:val="22"/>
          <w:u w:val="single"/>
        </w:rPr>
        <w:t>项目</w:t>
      </w:r>
      <w:r>
        <w:rPr>
          <w:rFonts w:hint="eastAsia" w:ascii="宋体" w:hAnsi="宋体"/>
          <w:sz w:val="24"/>
          <w:szCs w:val="22"/>
          <w:u w:val="single"/>
          <w:lang w:val="en-US" w:eastAsia="zh-CN"/>
        </w:rPr>
        <w:t xml:space="preserve"> </w:t>
      </w:r>
      <w:r>
        <w:rPr>
          <w:rFonts w:hint="eastAsia" w:ascii="宋体" w:hAnsi="宋体"/>
          <w:sz w:val="24"/>
          <w:szCs w:val="22"/>
          <w:lang w:eastAsia="zh-CN"/>
        </w:rPr>
        <w:t>招标</w:t>
      </w:r>
      <w:r>
        <w:rPr>
          <w:rFonts w:hint="eastAsia" w:ascii="宋体" w:hAnsi="宋体"/>
          <w:sz w:val="24"/>
          <w:szCs w:val="22"/>
        </w:rPr>
        <w:t>活动。具体情况如下：</w:t>
      </w:r>
    </w:p>
    <w:p>
      <w:pPr>
        <w:keepNext w:val="0"/>
        <w:keepLines w:val="0"/>
        <w:pageBreakBefore w:val="0"/>
        <w:widowControl w:val="0"/>
        <w:wordWrap/>
        <w:topLinePunct w:val="0"/>
        <w:autoSpaceDE w:val="0"/>
        <w:autoSpaceDN w:val="0"/>
        <w:bidi w:val="0"/>
        <w:adjustRightInd w:val="0"/>
        <w:snapToGrid/>
        <w:spacing w:line="360" w:lineRule="auto"/>
        <w:ind w:right="0"/>
        <w:jc w:val="both"/>
        <w:textAlignment w:val="auto"/>
        <w:rPr>
          <w:sz w:val="24"/>
          <w:szCs w:val="22"/>
        </w:rPr>
      </w:pPr>
      <w:r>
        <w:rPr>
          <w:rFonts w:hint="eastAsia" w:ascii="宋体" w:hAnsi="宋体"/>
          <w:sz w:val="24"/>
          <w:szCs w:val="22"/>
        </w:rPr>
        <w:t>一、项目名称：</w:t>
      </w:r>
      <w:r>
        <w:rPr>
          <w:rFonts w:hint="eastAsia" w:ascii="宋体" w:hAnsi="宋体"/>
          <w:sz w:val="24"/>
          <w:szCs w:val="22"/>
          <w:lang w:eastAsia="zh-CN"/>
        </w:rPr>
        <w:t>国网陕西省电力有限公司西安供电公司工会委员会</w:t>
      </w:r>
      <w:r>
        <w:rPr>
          <w:rFonts w:hint="eastAsia" w:ascii="宋体" w:hAnsi="宋体"/>
          <w:sz w:val="24"/>
          <w:szCs w:val="22"/>
          <w:lang w:val="en-US" w:eastAsia="zh-CN"/>
        </w:rPr>
        <w:t>2026年至2027年</w:t>
      </w:r>
      <w:r>
        <w:rPr>
          <w:rFonts w:hint="eastAsia" w:ascii="宋体" w:hAnsi="宋体"/>
          <w:sz w:val="24"/>
          <w:szCs w:val="22"/>
        </w:rPr>
        <w:t>框架</w:t>
      </w:r>
      <w:r>
        <w:rPr>
          <w:rFonts w:hint="eastAsia" w:ascii="宋体" w:hAnsi="宋体"/>
          <w:sz w:val="24"/>
          <w:szCs w:val="22"/>
          <w:lang w:eastAsia="zh-CN"/>
        </w:rPr>
        <w:t>服务</w:t>
      </w:r>
      <w:r>
        <w:rPr>
          <w:rFonts w:hint="eastAsia" w:ascii="宋体" w:hAnsi="宋体"/>
          <w:sz w:val="24"/>
          <w:szCs w:val="22"/>
        </w:rPr>
        <w:t>项目</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right="0"/>
        <w:jc w:val="both"/>
        <w:textAlignment w:val="auto"/>
        <w:rPr>
          <w:rFonts w:hint="eastAsia" w:ascii="宋体" w:hAnsi="宋体"/>
          <w:color w:val="000000"/>
          <w:sz w:val="24"/>
          <w:szCs w:val="22"/>
        </w:rPr>
      </w:pPr>
      <w:r>
        <w:rPr>
          <w:rFonts w:hint="eastAsia" w:ascii="宋体" w:hAnsi="宋体"/>
          <w:sz w:val="24"/>
          <w:szCs w:val="22"/>
        </w:rPr>
        <w:t>二、项</w:t>
      </w:r>
      <w:r>
        <w:rPr>
          <w:rFonts w:hint="eastAsia" w:ascii="宋体" w:hAnsi="宋体"/>
          <w:color w:val="000000"/>
          <w:sz w:val="24"/>
          <w:szCs w:val="22"/>
        </w:rPr>
        <w:t>目编号：</w:t>
      </w:r>
      <w:r>
        <w:rPr>
          <w:rFonts w:hint="eastAsia" w:ascii="宋体" w:hAnsi="宋体"/>
          <w:sz w:val="24"/>
          <w:szCs w:val="22"/>
          <w:lang w:eastAsia="zh-CN"/>
        </w:rPr>
        <w:t>华鼎招字[202</w:t>
      </w:r>
      <w:r>
        <w:rPr>
          <w:rFonts w:hint="eastAsia" w:ascii="宋体" w:hAnsi="宋体"/>
          <w:sz w:val="24"/>
          <w:szCs w:val="22"/>
          <w:lang w:val="en-US" w:eastAsia="zh-CN"/>
        </w:rPr>
        <w:t>5</w:t>
      </w:r>
      <w:r>
        <w:rPr>
          <w:rFonts w:hint="eastAsia" w:ascii="宋体" w:hAnsi="宋体"/>
          <w:sz w:val="24"/>
          <w:szCs w:val="22"/>
          <w:lang w:eastAsia="zh-CN"/>
        </w:rPr>
        <w:t>]第</w:t>
      </w:r>
      <w:r>
        <w:rPr>
          <w:rFonts w:hint="eastAsia" w:ascii="宋体" w:hAnsi="宋体"/>
          <w:sz w:val="24"/>
          <w:szCs w:val="22"/>
          <w:lang w:val="en-US" w:eastAsia="zh-CN"/>
        </w:rPr>
        <w:t>444</w:t>
      </w:r>
      <w:r>
        <w:rPr>
          <w:rFonts w:hint="eastAsia" w:ascii="宋体" w:hAnsi="宋体"/>
          <w:sz w:val="24"/>
          <w:szCs w:val="22"/>
          <w:lang w:eastAsia="zh-CN"/>
        </w:rPr>
        <w:t>号</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right="0"/>
        <w:jc w:val="both"/>
        <w:textAlignment w:val="auto"/>
        <w:rPr>
          <w:rFonts w:hint="eastAsia" w:ascii="宋体" w:eastAsia="宋体"/>
          <w:sz w:val="24"/>
          <w:szCs w:val="22"/>
          <w:lang w:eastAsia="zh-CN"/>
        </w:rPr>
      </w:pPr>
      <w:r>
        <w:rPr>
          <w:rFonts w:hint="eastAsia" w:ascii="宋体" w:hAnsi="宋体"/>
          <w:sz w:val="24"/>
          <w:szCs w:val="22"/>
        </w:rPr>
        <w:t>三、</w:t>
      </w:r>
      <w:r>
        <w:rPr>
          <w:rFonts w:hint="eastAsia" w:ascii="宋体" w:hAnsi="宋体"/>
          <w:sz w:val="24"/>
          <w:szCs w:val="22"/>
          <w:lang w:eastAsia="zh-CN"/>
        </w:rPr>
        <w:t>招标</w:t>
      </w:r>
      <w:r>
        <w:rPr>
          <w:rFonts w:hint="eastAsia" w:ascii="宋体" w:hAnsi="宋体"/>
          <w:sz w:val="24"/>
          <w:szCs w:val="22"/>
        </w:rPr>
        <w:t>人：</w:t>
      </w:r>
      <w:r>
        <w:rPr>
          <w:rFonts w:hint="eastAsia" w:ascii="宋体" w:hAnsi="宋体"/>
          <w:sz w:val="24"/>
          <w:szCs w:val="22"/>
          <w:lang w:eastAsia="zh-CN"/>
        </w:rPr>
        <w:t>国网陕西省电力有限公司西安供电公司工会委员会</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left="0" w:right="0" w:firstLine="480" w:firstLineChars="200"/>
        <w:jc w:val="both"/>
        <w:textAlignment w:val="auto"/>
        <w:rPr>
          <w:rFonts w:ascii="宋体"/>
          <w:kern w:val="2"/>
          <w:sz w:val="24"/>
          <w:szCs w:val="22"/>
        </w:rPr>
      </w:pPr>
      <w:r>
        <w:rPr>
          <w:rFonts w:hint="eastAsia" w:ascii="宋体" w:hAnsi="宋体"/>
          <w:kern w:val="2"/>
          <w:sz w:val="24"/>
          <w:szCs w:val="22"/>
        </w:rPr>
        <w:t>地</w:t>
      </w:r>
      <w:r>
        <w:rPr>
          <w:rFonts w:ascii="宋体" w:hAnsi="宋体"/>
          <w:kern w:val="2"/>
          <w:sz w:val="24"/>
          <w:szCs w:val="22"/>
        </w:rPr>
        <w:t xml:space="preserve">  </w:t>
      </w:r>
      <w:r>
        <w:rPr>
          <w:rFonts w:hint="eastAsia" w:ascii="宋体" w:hAnsi="宋体"/>
          <w:kern w:val="2"/>
          <w:sz w:val="24"/>
          <w:szCs w:val="22"/>
        </w:rPr>
        <w:t>址：西安市环城东路</w:t>
      </w:r>
      <w:r>
        <w:rPr>
          <w:rFonts w:ascii="宋体" w:hAnsi="宋体"/>
          <w:kern w:val="2"/>
          <w:sz w:val="24"/>
          <w:szCs w:val="22"/>
        </w:rPr>
        <w:t>159</w:t>
      </w:r>
      <w:r>
        <w:rPr>
          <w:rFonts w:hint="eastAsia" w:ascii="宋体" w:hAnsi="宋体"/>
          <w:kern w:val="2"/>
          <w:sz w:val="24"/>
          <w:szCs w:val="22"/>
        </w:rPr>
        <w:t>号</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left="0" w:right="0" w:firstLine="480" w:firstLineChars="200"/>
        <w:jc w:val="both"/>
        <w:textAlignment w:val="auto"/>
        <w:rPr>
          <w:rFonts w:hint="eastAsia" w:ascii="宋体" w:eastAsia="宋体"/>
          <w:kern w:val="2"/>
          <w:sz w:val="24"/>
          <w:szCs w:val="22"/>
          <w:lang w:eastAsia="zh-CN"/>
        </w:rPr>
      </w:pPr>
      <w:r>
        <w:rPr>
          <w:rFonts w:hint="eastAsia" w:ascii="宋体" w:hAnsi="宋体"/>
          <w:kern w:val="2"/>
          <w:sz w:val="24"/>
          <w:szCs w:val="22"/>
        </w:rPr>
        <w:t>联系人：</w:t>
      </w:r>
      <w:r>
        <w:rPr>
          <w:rFonts w:hint="eastAsia" w:ascii="宋体" w:hAnsi="宋体"/>
          <w:kern w:val="2"/>
          <w:sz w:val="24"/>
          <w:szCs w:val="22"/>
          <w:lang w:eastAsia="zh-CN"/>
        </w:rPr>
        <w:t>蒲炜</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left="0" w:right="0" w:firstLine="480" w:firstLineChars="200"/>
        <w:jc w:val="both"/>
        <w:textAlignment w:val="auto"/>
        <w:rPr>
          <w:rFonts w:hint="eastAsia" w:ascii="宋体" w:hAnsi="宋体"/>
          <w:kern w:val="2"/>
          <w:sz w:val="24"/>
          <w:szCs w:val="22"/>
          <w:lang w:val="en-US" w:eastAsia="zh-CN"/>
        </w:rPr>
      </w:pPr>
      <w:r>
        <w:rPr>
          <w:rFonts w:hint="eastAsia" w:ascii="宋体" w:hAnsi="宋体"/>
          <w:kern w:val="2"/>
          <w:sz w:val="24"/>
          <w:szCs w:val="22"/>
        </w:rPr>
        <w:t>电</w:t>
      </w:r>
      <w:r>
        <w:rPr>
          <w:rFonts w:ascii="宋体" w:hAnsi="宋体"/>
          <w:kern w:val="2"/>
          <w:sz w:val="24"/>
          <w:szCs w:val="22"/>
        </w:rPr>
        <w:t xml:space="preserve">  </w:t>
      </w:r>
      <w:r>
        <w:rPr>
          <w:rFonts w:hint="eastAsia" w:ascii="宋体" w:hAnsi="宋体"/>
          <w:kern w:val="2"/>
          <w:sz w:val="24"/>
          <w:szCs w:val="22"/>
        </w:rPr>
        <w:t>话：</w:t>
      </w:r>
      <w:r>
        <w:rPr>
          <w:rFonts w:hint="eastAsia" w:ascii="宋体" w:hAnsi="宋体"/>
          <w:kern w:val="2"/>
          <w:sz w:val="24"/>
          <w:szCs w:val="22"/>
          <w:lang w:val="en-US" w:eastAsia="zh-CN"/>
        </w:rPr>
        <w:t>13991315985</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left="0" w:right="0" w:firstLine="480" w:firstLineChars="200"/>
        <w:jc w:val="both"/>
        <w:textAlignment w:val="auto"/>
        <w:rPr>
          <w:rFonts w:ascii="宋体"/>
          <w:kern w:val="2"/>
          <w:sz w:val="24"/>
          <w:szCs w:val="22"/>
        </w:rPr>
      </w:pPr>
      <w:r>
        <w:rPr>
          <w:rFonts w:hint="eastAsia" w:ascii="宋体" w:hAnsi="宋体"/>
          <w:kern w:val="2"/>
          <w:sz w:val="24"/>
          <w:szCs w:val="22"/>
          <w:lang w:eastAsia="zh-CN"/>
        </w:rPr>
        <w:t>招标</w:t>
      </w:r>
      <w:r>
        <w:rPr>
          <w:rFonts w:hint="eastAsia" w:ascii="宋体" w:hAnsi="宋体"/>
          <w:kern w:val="2"/>
          <w:sz w:val="24"/>
          <w:szCs w:val="22"/>
        </w:rPr>
        <w:t>代理机构：华鼎工程咨询集团有限公司</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left="0" w:right="0" w:firstLine="480" w:firstLineChars="200"/>
        <w:jc w:val="both"/>
        <w:textAlignment w:val="auto"/>
        <w:rPr>
          <w:rFonts w:ascii="宋体"/>
          <w:kern w:val="2"/>
          <w:sz w:val="24"/>
          <w:szCs w:val="22"/>
        </w:rPr>
      </w:pPr>
      <w:r>
        <w:rPr>
          <w:rFonts w:hint="eastAsia" w:ascii="宋体" w:hAnsi="宋体"/>
          <w:kern w:val="2"/>
          <w:sz w:val="24"/>
          <w:szCs w:val="22"/>
        </w:rPr>
        <w:t>地</w:t>
      </w:r>
      <w:r>
        <w:rPr>
          <w:rFonts w:ascii="宋体" w:hAnsi="宋体"/>
          <w:kern w:val="2"/>
          <w:sz w:val="24"/>
          <w:szCs w:val="22"/>
        </w:rPr>
        <w:t xml:space="preserve">  </w:t>
      </w:r>
      <w:r>
        <w:rPr>
          <w:rFonts w:hint="eastAsia" w:ascii="宋体" w:hAnsi="宋体"/>
          <w:kern w:val="2"/>
          <w:sz w:val="24"/>
          <w:szCs w:val="22"/>
        </w:rPr>
        <w:t>址：</w:t>
      </w:r>
      <w:r>
        <w:rPr>
          <w:rFonts w:hint="eastAsia" w:ascii="宋体" w:hAnsi="宋体"/>
          <w:sz w:val="24"/>
          <w:szCs w:val="22"/>
        </w:rPr>
        <w:t>陕西省西安市雁塔区曲江国际金融中心</w:t>
      </w:r>
      <w:r>
        <w:rPr>
          <w:rFonts w:ascii="宋体" w:hAnsi="宋体"/>
          <w:sz w:val="24"/>
          <w:szCs w:val="22"/>
        </w:rPr>
        <w:t>11</w:t>
      </w:r>
      <w:r>
        <w:rPr>
          <w:rFonts w:hint="eastAsia" w:ascii="宋体" w:hAnsi="宋体"/>
          <w:sz w:val="24"/>
          <w:szCs w:val="22"/>
        </w:rPr>
        <w:t>层</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left="0" w:right="0" w:firstLine="480" w:firstLineChars="200"/>
        <w:jc w:val="both"/>
        <w:textAlignment w:val="auto"/>
        <w:rPr>
          <w:rFonts w:hint="eastAsia" w:ascii="宋体" w:eastAsia="宋体"/>
          <w:kern w:val="2"/>
          <w:sz w:val="24"/>
          <w:szCs w:val="22"/>
          <w:lang w:eastAsia="zh-CN"/>
        </w:rPr>
      </w:pPr>
      <w:r>
        <w:rPr>
          <w:rFonts w:hint="eastAsia" w:ascii="宋体" w:hAnsi="宋体"/>
          <w:kern w:val="2"/>
          <w:sz w:val="24"/>
          <w:szCs w:val="22"/>
        </w:rPr>
        <w:t>联系人：崔</w:t>
      </w:r>
      <w:r>
        <w:rPr>
          <w:rFonts w:hint="eastAsia" w:ascii="宋体" w:hAnsi="宋体"/>
          <w:kern w:val="2"/>
          <w:sz w:val="24"/>
          <w:szCs w:val="22"/>
          <w:lang w:eastAsia="zh-CN"/>
        </w:rPr>
        <w:t>工</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left="0" w:right="0" w:firstLine="480" w:firstLineChars="200"/>
        <w:jc w:val="both"/>
        <w:textAlignment w:val="auto"/>
        <w:rPr>
          <w:rFonts w:hint="eastAsia" w:ascii="宋体" w:hAnsi="宋体"/>
          <w:kern w:val="2"/>
          <w:sz w:val="24"/>
          <w:szCs w:val="22"/>
          <w:lang w:val="en-US" w:eastAsia="zh-CN"/>
        </w:rPr>
      </w:pPr>
      <w:r>
        <w:rPr>
          <w:rFonts w:hint="eastAsia" w:ascii="宋体" w:hAnsi="宋体"/>
          <w:kern w:val="2"/>
          <w:sz w:val="24"/>
          <w:szCs w:val="22"/>
        </w:rPr>
        <w:t>电</w:t>
      </w:r>
      <w:r>
        <w:rPr>
          <w:rFonts w:ascii="宋体" w:hAnsi="宋体"/>
          <w:kern w:val="2"/>
          <w:sz w:val="24"/>
          <w:szCs w:val="22"/>
        </w:rPr>
        <w:t xml:space="preserve"> </w:t>
      </w:r>
      <w:r>
        <w:rPr>
          <w:rFonts w:hint="eastAsia" w:ascii="宋体" w:hAnsi="宋体"/>
          <w:kern w:val="2"/>
          <w:sz w:val="24"/>
          <w:szCs w:val="22"/>
          <w:lang w:val="en-US" w:eastAsia="zh-CN"/>
        </w:rPr>
        <w:t xml:space="preserve"> </w:t>
      </w:r>
      <w:r>
        <w:rPr>
          <w:rFonts w:hint="eastAsia" w:ascii="宋体" w:hAnsi="宋体"/>
          <w:kern w:val="2"/>
          <w:sz w:val="24"/>
          <w:szCs w:val="22"/>
        </w:rPr>
        <w:t>话：</w:t>
      </w:r>
      <w:r>
        <w:rPr>
          <w:rFonts w:hint="eastAsia" w:ascii="宋体" w:hAnsi="宋体"/>
          <w:kern w:val="2"/>
          <w:sz w:val="24"/>
          <w:szCs w:val="22"/>
          <w:lang w:val="en-US" w:eastAsia="zh-CN"/>
        </w:rPr>
        <w:t>18049280570</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left="0" w:right="0" w:firstLine="480" w:firstLineChars="200"/>
        <w:jc w:val="both"/>
        <w:textAlignment w:val="auto"/>
        <w:rPr>
          <w:rFonts w:ascii="宋体"/>
          <w:sz w:val="24"/>
          <w:szCs w:val="22"/>
        </w:rPr>
      </w:pPr>
      <w:r>
        <w:rPr>
          <w:rFonts w:hint="eastAsia" w:ascii="宋体" w:hAnsi="宋体"/>
          <w:kern w:val="2"/>
          <w:sz w:val="24"/>
          <w:szCs w:val="22"/>
        </w:rPr>
        <w:t>电子邮件：</w:t>
      </w:r>
      <w:r>
        <w:rPr>
          <w:rFonts w:hint="eastAsia" w:ascii="宋体" w:hAnsi="宋体" w:eastAsia="宋体" w:cs="宋体"/>
          <w:sz w:val="24"/>
          <w:szCs w:val="24"/>
          <w:lang w:val="zh-CN"/>
        </w:rPr>
        <w:t>hdzbxm@163.com</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napToGrid/>
        <w:spacing w:line="360" w:lineRule="auto"/>
        <w:ind w:right="0"/>
        <w:jc w:val="both"/>
        <w:textAlignment w:val="auto"/>
        <w:outlineLvl w:val="1"/>
        <w:rPr>
          <w:rFonts w:ascii="宋体" w:hAnsi="宋体"/>
          <w:sz w:val="24"/>
          <w:szCs w:val="22"/>
        </w:rPr>
      </w:pPr>
      <w:r>
        <w:rPr>
          <w:rFonts w:hint="eastAsia" w:ascii="宋体" w:hAnsi="宋体"/>
          <w:sz w:val="24"/>
          <w:szCs w:val="22"/>
        </w:rPr>
        <w:t>四、</w:t>
      </w:r>
      <w:r>
        <w:rPr>
          <w:rFonts w:hint="eastAsia" w:ascii="宋体" w:hAnsi="宋体"/>
          <w:sz w:val="24"/>
          <w:szCs w:val="22"/>
          <w:lang w:eastAsia="zh-CN"/>
        </w:rPr>
        <w:t>招标</w:t>
      </w:r>
      <w:r>
        <w:rPr>
          <w:rFonts w:hint="eastAsia" w:ascii="宋体" w:hAnsi="宋体"/>
          <w:sz w:val="24"/>
          <w:szCs w:val="22"/>
        </w:rPr>
        <w:t>内容：</w:t>
      </w:r>
      <w:r>
        <w:rPr>
          <w:rFonts w:ascii="宋体" w:hAnsi="宋体"/>
          <w:sz w:val="24"/>
          <w:szCs w:val="22"/>
        </w:rPr>
        <w:t xml:space="preserve"> </w:t>
      </w:r>
    </w:p>
    <w:p>
      <w:pPr>
        <w:spacing w:line="360" w:lineRule="auto"/>
        <w:ind w:right="47" w:firstLine="480" w:firstLineChars="200"/>
        <w:jc w:val="both"/>
        <w:rPr>
          <w:rFonts w:hint="eastAsia" w:ascii="宋体" w:hAnsi="宋体"/>
          <w:kern w:val="2"/>
          <w:sz w:val="24"/>
          <w:szCs w:val="22"/>
          <w:lang w:eastAsia="zh-CN"/>
        </w:rPr>
      </w:pPr>
      <w:r>
        <w:rPr>
          <w:rFonts w:hint="eastAsia" w:ascii="宋体" w:hAnsi="宋体"/>
          <w:kern w:val="2"/>
          <w:sz w:val="24"/>
          <w:szCs w:val="22"/>
        </w:rPr>
        <w:t>包一：</w:t>
      </w:r>
      <w:r>
        <w:rPr>
          <w:rFonts w:hint="eastAsia" w:ascii="宋体" w:hAnsi="宋体"/>
          <w:kern w:val="2"/>
          <w:sz w:val="24"/>
          <w:szCs w:val="22"/>
          <w:lang w:eastAsia="zh-CN"/>
        </w:rPr>
        <w:t>文化体育活动：</w:t>
      </w:r>
    </w:p>
    <w:p>
      <w:pPr>
        <w:spacing w:line="360" w:lineRule="auto"/>
        <w:ind w:right="47" w:firstLine="480" w:firstLineChars="200"/>
        <w:jc w:val="both"/>
        <w:rPr>
          <w:rFonts w:hint="eastAsia" w:ascii="宋体" w:hAnsi="宋体"/>
          <w:sz w:val="24"/>
          <w:szCs w:val="22"/>
          <w:lang w:val="en-US" w:eastAsia="zh-CN"/>
        </w:rPr>
      </w:pPr>
      <w:r>
        <w:rPr>
          <w:rFonts w:hint="eastAsia" w:ascii="宋体" w:hAnsi="宋体"/>
          <w:sz w:val="24"/>
          <w:szCs w:val="22"/>
          <w:lang w:val="en-US" w:eastAsia="zh-CN"/>
        </w:rPr>
        <w:t>1、活动策划及执行（包括但不限于）：文艺晚会、主题活动（节庆、文化、艺术、体育、知识竞赛等）；</w:t>
      </w:r>
    </w:p>
    <w:p>
      <w:pPr>
        <w:spacing w:line="360" w:lineRule="auto"/>
        <w:ind w:right="47" w:firstLine="480" w:firstLineChars="200"/>
        <w:jc w:val="both"/>
        <w:rPr>
          <w:rFonts w:hint="eastAsia" w:ascii="宋体" w:hAnsi="宋体"/>
          <w:sz w:val="24"/>
          <w:szCs w:val="22"/>
          <w:lang w:val="en-US" w:eastAsia="zh-CN"/>
        </w:rPr>
      </w:pPr>
      <w:r>
        <w:rPr>
          <w:rFonts w:hint="eastAsia" w:ascii="宋体" w:hAnsi="宋体"/>
          <w:sz w:val="24"/>
          <w:szCs w:val="22"/>
          <w:lang w:val="en-US" w:eastAsia="zh-CN"/>
        </w:rPr>
        <w:t>2、影视拍摄制作（包括但不限于）：视频录制、照片拍摄、活动直播、后期剪辑、宣传片、MV等；</w:t>
      </w:r>
    </w:p>
    <w:p>
      <w:pPr>
        <w:spacing w:line="360" w:lineRule="auto"/>
        <w:ind w:right="47" w:firstLine="480" w:firstLineChars="200"/>
        <w:jc w:val="both"/>
        <w:rPr>
          <w:rFonts w:hint="eastAsia" w:ascii="宋体" w:hAnsi="宋体"/>
          <w:sz w:val="24"/>
          <w:szCs w:val="22"/>
          <w:lang w:val="en-US" w:eastAsia="zh-CN"/>
        </w:rPr>
      </w:pPr>
      <w:r>
        <w:rPr>
          <w:rFonts w:hint="eastAsia" w:ascii="宋体" w:hAnsi="宋体"/>
          <w:sz w:val="24"/>
          <w:szCs w:val="22"/>
          <w:lang w:val="en-US" w:eastAsia="zh-CN"/>
        </w:rPr>
        <w:t>3、广告设计（包括但不限于）：平面设计、广告物料设计及制作、小程序开发、各类创意设计等；</w:t>
      </w:r>
    </w:p>
    <w:p>
      <w:pPr>
        <w:spacing w:line="360" w:lineRule="auto"/>
        <w:ind w:right="47" w:firstLine="480" w:firstLineChars="200"/>
        <w:jc w:val="both"/>
        <w:rPr>
          <w:rFonts w:hint="eastAsia" w:ascii="宋体" w:hAnsi="宋体"/>
          <w:sz w:val="24"/>
          <w:szCs w:val="22"/>
          <w:lang w:val="en-US" w:eastAsia="zh-CN"/>
        </w:rPr>
      </w:pPr>
      <w:r>
        <w:rPr>
          <w:rFonts w:hint="eastAsia" w:ascii="宋体" w:hAnsi="宋体"/>
          <w:sz w:val="24"/>
          <w:szCs w:val="22"/>
          <w:lang w:val="en-US" w:eastAsia="zh-CN"/>
        </w:rPr>
        <w:t>4、舞美搭建（包括但不限于）：舞美设计、舞台灯光音响搭建、会场会展布置等；</w:t>
      </w:r>
    </w:p>
    <w:p>
      <w:pPr>
        <w:spacing w:line="360" w:lineRule="auto"/>
        <w:ind w:right="47" w:firstLine="480" w:firstLineChars="200"/>
        <w:jc w:val="both"/>
        <w:rPr>
          <w:rFonts w:hint="eastAsia" w:ascii="宋体" w:hAnsi="宋体"/>
          <w:sz w:val="24"/>
          <w:szCs w:val="22"/>
          <w:lang w:val="en-US" w:eastAsia="zh-CN"/>
        </w:rPr>
      </w:pPr>
      <w:r>
        <w:rPr>
          <w:rFonts w:hint="eastAsia" w:ascii="宋体" w:hAnsi="宋体"/>
          <w:sz w:val="24"/>
          <w:szCs w:val="22"/>
          <w:lang w:val="en-US" w:eastAsia="zh-CN"/>
        </w:rPr>
        <w:t>5、新媒体业务（包括但不限于）：线上活动、宣传营销等；</w:t>
      </w:r>
    </w:p>
    <w:p>
      <w:pPr>
        <w:spacing w:line="360" w:lineRule="auto"/>
        <w:ind w:right="47" w:firstLine="480" w:firstLineChars="200"/>
        <w:jc w:val="both"/>
        <w:rPr>
          <w:rFonts w:hint="eastAsia" w:ascii="宋体" w:hAnsi="宋体"/>
          <w:sz w:val="24"/>
          <w:szCs w:val="22"/>
          <w:lang w:val="en-US" w:eastAsia="zh-CN"/>
        </w:rPr>
      </w:pPr>
      <w:r>
        <w:rPr>
          <w:rFonts w:hint="eastAsia" w:ascii="宋体" w:hAnsi="宋体"/>
          <w:sz w:val="24"/>
          <w:szCs w:val="22"/>
          <w:lang w:val="en-US" w:eastAsia="zh-CN"/>
        </w:rPr>
        <w:t>6、宣传品设计（包括但不限于）：为其设计、制作宣传品设计及制作。</w:t>
      </w:r>
    </w:p>
    <w:p>
      <w:pPr>
        <w:spacing w:line="360" w:lineRule="auto"/>
        <w:ind w:right="47" w:firstLine="480" w:firstLineChars="200"/>
        <w:jc w:val="both"/>
        <w:rPr>
          <w:rFonts w:hint="eastAsia" w:ascii="宋体" w:hAnsi="宋体"/>
          <w:sz w:val="24"/>
          <w:szCs w:val="22"/>
          <w:lang w:val="en-US" w:eastAsia="zh-CN"/>
        </w:rPr>
      </w:pPr>
      <w:r>
        <w:rPr>
          <w:rFonts w:hint="eastAsia" w:ascii="宋体" w:hAnsi="宋体"/>
          <w:sz w:val="24"/>
          <w:szCs w:val="22"/>
          <w:lang w:val="en-US" w:eastAsia="zh-CN"/>
        </w:rPr>
        <w:t>包二：宣传展示活动：</w:t>
      </w:r>
    </w:p>
    <w:p>
      <w:pPr>
        <w:spacing w:line="360" w:lineRule="auto"/>
        <w:ind w:right="47" w:firstLine="480" w:firstLineChars="200"/>
        <w:jc w:val="both"/>
        <w:rPr>
          <w:rFonts w:hint="eastAsia" w:ascii="宋体" w:hAnsi="宋体" w:eastAsia="宋体"/>
          <w:sz w:val="24"/>
          <w:szCs w:val="22"/>
          <w:lang w:val="en-US" w:eastAsia="zh-CN"/>
        </w:rPr>
      </w:pPr>
      <w:r>
        <w:rPr>
          <w:rFonts w:hint="eastAsia" w:ascii="宋体" w:hAnsi="宋体"/>
          <w:sz w:val="24"/>
          <w:szCs w:val="22"/>
          <w:lang w:val="en-US" w:eastAsia="zh-CN"/>
        </w:rPr>
        <w:t>1、宣传展板的设计、制作、安装、展示；</w:t>
      </w:r>
    </w:p>
    <w:p>
      <w:pPr>
        <w:spacing w:line="360" w:lineRule="auto"/>
        <w:ind w:right="47" w:firstLine="480" w:firstLineChars="200"/>
        <w:jc w:val="both"/>
        <w:rPr>
          <w:rFonts w:hint="eastAsia" w:ascii="宋体" w:hAnsi="宋体"/>
          <w:sz w:val="24"/>
          <w:szCs w:val="22"/>
          <w:lang w:val="en-US" w:eastAsia="zh-CN"/>
        </w:rPr>
      </w:pPr>
      <w:r>
        <w:rPr>
          <w:rFonts w:hint="eastAsia" w:ascii="宋体" w:hAnsi="宋体"/>
          <w:sz w:val="24"/>
          <w:szCs w:val="22"/>
          <w:lang w:val="en-US" w:eastAsia="zh-CN"/>
        </w:rPr>
        <w:t>2、宣传册、宣传画的设计、制作、安装；</w:t>
      </w:r>
    </w:p>
    <w:p>
      <w:pPr>
        <w:spacing w:line="360" w:lineRule="auto"/>
        <w:ind w:right="47" w:firstLine="480" w:firstLineChars="200"/>
        <w:jc w:val="both"/>
        <w:rPr>
          <w:rFonts w:hint="eastAsia" w:ascii="宋体" w:hAnsi="宋体"/>
          <w:sz w:val="24"/>
          <w:szCs w:val="22"/>
          <w:lang w:val="en-US" w:eastAsia="zh-CN"/>
        </w:rPr>
      </w:pPr>
      <w:r>
        <w:rPr>
          <w:rFonts w:hint="eastAsia" w:ascii="宋体" w:hAnsi="宋体"/>
          <w:sz w:val="24"/>
          <w:szCs w:val="22"/>
          <w:lang w:val="en-US" w:eastAsia="zh-CN"/>
        </w:rPr>
        <w:t>3、报送上级要求的成册资料的设计、校对、排版、印刷；</w:t>
      </w:r>
    </w:p>
    <w:p>
      <w:pPr>
        <w:tabs>
          <w:tab w:val="left" w:pos="4228"/>
          <w:tab w:val="left" w:pos="7975"/>
        </w:tabs>
        <w:kinsoku w:val="0"/>
        <w:overflowPunct w:val="0"/>
        <w:spacing w:line="360" w:lineRule="auto"/>
        <w:ind w:right="865" w:firstLine="480" w:firstLineChars="200"/>
        <w:jc w:val="left"/>
        <w:outlineLvl w:val="1"/>
        <w:rPr>
          <w:rFonts w:hint="eastAsia" w:ascii="宋体" w:hAnsi="宋体"/>
          <w:sz w:val="24"/>
          <w:szCs w:val="22"/>
          <w:lang w:val="en-US" w:eastAsia="zh-CN"/>
        </w:rPr>
      </w:pPr>
      <w:r>
        <w:rPr>
          <w:rFonts w:hint="eastAsia" w:ascii="宋体" w:hAnsi="宋体"/>
          <w:sz w:val="24"/>
          <w:szCs w:val="22"/>
          <w:lang w:val="en-US" w:eastAsia="zh-CN"/>
        </w:rPr>
        <w:t>4、小型活动的氛围营造，背景板、横幅、宣传画、易拉宝、桌椅签、文字材料的设计、校对、制作、安装等。</w:t>
      </w:r>
    </w:p>
    <w:p>
      <w:pPr>
        <w:tabs>
          <w:tab w:val="left" w:pos="4228"/>
          <w:tab w:val="left" w:pos="7975"/>
        </w:tabs>
        <w:kinsoku w:val="0"/>
        <w:overflowPunct w:val="0"/>
        <w:spacing w:line="360" w:lineRule="auto"/>
        <w:ind w:right="865"/>
        <w:jc w:val="left"/>
        <w:outlineLvl w:val="1"/>
        <w:rPr>
          <w:rFonts w:ascii="宋体"/>
          <w:sz w:val="24"/>
          <w:szCs w:val="22"/>
        </w:rPr>
      </w:pPr>
      <w:r>
        <w:rPr>
          <w:rFonts w:hint="eastAsia" w:ascii="宋体" w:hAnsi="宋体"/>
          <w:sz w:val="24"/>
          <w:szCs w:val="22"/>
          <w:lang w:eastAsia="zh-CN"/>
        </w:rPr>
        <w:t>五</w:t>
      </w:r>
      <w:r>
        <w:rPr>
          <w:rFonts w:hint="eastAsia" w:ascii="宋体" w:hAnsi="宋体"/>
          <w:sz w:val="24"/>
          <w:szCs w:val="22"/>
        </w:rPr>
        <w:t>、应答人资格要求：</w:t>
      </w:r>
    </w:p>
    <w:p>
      <w:pPr>
        <w:spacing w:line="360" w:lineRule="auto"/>
        <w:ind w:right="47" w:firstLine="560"/>
        <w:jc w:val="both"/>
        <w:rPr>
          <w:rFonts w:ascii="宋体"/>
          <w:sz w:val="24"/>
          <w:szCs w:val="22"/>
        </w:rPr>
      </w:pPr>
      <w:r>
        <w:rPr>
          <w:rFonts w:ascii="宋体" w:hAnsi="宋体"/>
          <w:sz w:val="24"/>
          <w:szCs w:val="22"/>
        </w:rPr>
        <w:t>1</w:t>
      </w:r>
      <w:r>
        <w:rPr>
          <w:rFonts w:hint="eastAsia" w:ascii="宋体" w:hAnsi="宋体"/>
          <w:sz w:val="24"/>
          <w:szCs w:val="22"/>
        </w:rPr>
        <w:t>、中华人民共和国境内注册、合法经营的独立企业法人或其他组织，营业执照包含</w:t>
      </w:r>
      <w:r>
        <w:rPr>
          <w:rFonts w:hint="eastAsia" w:ascii="宋体" w:hAnsi="宋体"/>
          <w:sz w:val="24"/>
          <w:szCs w:val="22"/>
          <w:lang w:val="en-US" w:eastAsia="zh-CN"/>
        </w:rPr>
        <w:t>活动策划及执行、影视拍摄制作、广告设计</w:t>
      </w:r>
      <w:r>
        <w:rPr>
          <w:rFonts w:hint="eastAsia" w:ascii="宋体" w:hAnsi="宋体"/>
          <w:sz w:val="24"/>
          <w:szCs w:val="22"/>
        </w:rPr>
        <w:t>等经营范围；</w:t>
      </w:r>
    </w:p>
    <w:p>
      <w:pPr>
        <w:spacing w:line="360" w:lineRule="auto"/>
        <w:ind w:right="47" w:firstLine="560"/>
        <w:rPr>
          <w:rFonts w:hint="eastAsia" w:ascii="宋体" w:hAnsi="宋体"/>
          <w:sz w:val="24"/>
          <w:szCs w:val="22"/>
        </w:rPr>
      </w:pPr>
      <w:r>
        <w:rPr>
          <w:rFonts w:ascii="宋体" w:hAnsi="宋体"/>
          <w:sz w:val="24"/>
          <w:szCs w:val="22"/>
        </w:rPr>
        <w:t>2</w:t>
      </w:r>
      <w:r>
        <w:rPr>
          <w:rFonts w:hint="eastAsia" w:ascii="宋体" w:hAnsi="宋体"/>
          <w:sz w:val="24"/>
          <w:szCs w:val="22"/>
        </w:rPr>
        <w:t>、信誉要求：未被列入“信用中国”网站（</w:t>
      </w:r>
      <w:r>
        <w:rPr>
          <w:rFonts w:ascii="宋体" w:hAnsi="宋体"/>
          <w:sz w:val="24"/>
          <w:szCs w:val="22"/>
        </w:rPr>
        <w:t>www.creditchina.gov.cn</w:t>
      </w:r>
      <w:r>
        <w:rPr>
          <w:rFonts w:hint="eastAsia" w:ascii="宋体" w:hAnsi="宋体"/>
          <w:sz w:val="24"/>
          <w:szCs w:val="22"/>
        </w:rPr>
        <w:t>）失信惩戒对象（提供查询结果网页截图并加盖公章）；</w:t>
      </w:r>
    </w:p>
    <w:p>
      <w:pPr>
        <w:spacing w:line="360" w:lineRule="auto"/>
        <w:ind w:right="47" w:firstLine="560"/>
      </w:pPr>
      <w:r>
        <w:rPr>
          <w:rFonts w:hint="eastAsia" w:ascii="宋体" w:hAnsi="宋体" w:cs="Times New Roman"/>
          <w:sz w:val="24"/>
          <w:szCs w:val="22"/>
        </w:rPr>
        <w:t>注：本项目个各标包不接受联合体、不接受以分支机构的身份参加采购。</w:t>
      </w:r>
    </w:p>
    <w:p>
      <w:pPr>
        <w:spacing w:line="360" w:lineRule="auto"/>
        <w:ind w:right="47"/>
        <w:outlineLvl w:val="1"/>
        <w:rPr>
          <w:rFonts w:hint="eastAsia" w:ascii="宋体" w:hAnsi="宋体" w:cs="Times New Roman"/>
          <w:sz w:val="24"/>
          <w:szCs w:val="22"/>
          <w:lang w:val="en-US" w:eastAsia="zh-CN"/>
        </w:rPr>
      </w:pPr>
      <w:r>
        <w:rPr>
          <w:rFonts w:hint="eastAsia" w:ascii="宋体" w:hAnsi="宋体" w:cs="Times New Roman"/>
          <w:sz w:val="24"/>
          <w:szCs w:val="22"/>
          <w:lang w:val="en-US" w:eastAsia="zh-CN"/>
        </w:rPr>
        <w:t>六、招标文件获取方式</w:t>
      </w:r>
    </w:p>
    <w:p>
      <w:pPr>
        <w:spacing w:line="360" w:lineRule="auto"/>
        <w:ind w:right="47" w:firstLine="560"/>
        <w:rPr>
          <w:rFonts w:hint="eastAsia" w:ascii="宋体" w:hAnsi="宋体" w:cs="Times New Roman"/>
          <w:sz w:val="24"/>
          <w:szCs w:val="22"/>
          <w:lang w:val="en-US" w:eastAsia="zh-CN"/>
        </w:rPr>
      </w:pPr>
      <w:r>
        <w:rPr>
          <w:rFonts w:hint="eastAsia" w:ascii="宋体" w:hAnsi="宋体" w:cs="Times New Roman"/>
          <w:sz w:val="24"/>
          <w:szCs w:val="22"/>
          <w:lang w:val="en-US" w:eastAsia="zh-CN"/>
        </w:rPr>
        <w:t>1、获取招标文件请于2025年11月17日上午9:00至2025年11月19日17:00前以邮件形式发送EXCEl版《供应商信息确认表》及加盖公章PDF版《法人授权委托书》（格式详见附件1、附件2）。</w:t>
      </w:r>
    </w:p>
    <w:p>
      <w:pPr>
        <w:spacing w:line="360" w:lineRule="auto"/>
        <w:ind w:right="47" w:firstLine="560"/>
        <w:rPr>
          <w:rFonts w:hint="eastAsia" w:ascii="宋体" w:hAnsi="宋体" w:cs="Times New Roman"/>
          <w:sz w:val="24"/>
          <w:szCs w:val="22"/>
          <w:lang w:val="en-US" w:eastAsia="zh-CN"/>
        </w:rPr>
      </w:pPr>
      <w:r>
        <w:rPr>
          <w:rFonts w:hint="eastAsia" w:ascii="宋体" w:hAnsi="宋体" w:cs="Times New Roman"/>
          <w:sz w:val="24"/>
          <w:szCs w:val="22"/>
          <w:lang w:val="en-US" w:eastAsia="zh-CN"/>
        </w:rPr>
        <w:t>2、邮件地址：</w:t>
      </w:r>
      <w:r>
        <w:rPr>
          <w:rFonts w:hint="eastAsia" w:ascii="宋体" w:hAnsi="宋体" w:cs="Times New Roman"/>
          <w:sz w:val="24"/>
          <w:szCs w:val="22"/>
          <w:lang w:val="zh-CN" w:eastAsia="zh-CN"/>
        </w:rPr>
        <w:t>hdzbxm@163.com</w:t>
      </w:r>
      <w:r>
        <w:rPr>
          <w:rFonts w:hint="eastAsia" w:ascii="宋体" w:hAnsi="宋体" w:cs="Times New Roman"/>
          <w:sz w:val="24"/>
          <w:szCs w:val="22"/>
          <w:lang w:val="en-US" w:eastAsia="zh-CN"/>
        </w:rPr>
        <w:t xml:space="preserve"> ；邮件主题备注：单位名称、项目名称。</w:t>
      </w:r>
    </w:p>
    <w:p>
      <w:pPr>
        <w:spacing w:line="360" w:lineRule="auto"/>
        <w:ind w:right="47" w:firstLine="560"/>
        <w:outlineLvl w:val="2"/>
        <w:rPr>
          <w:rFonts w:hint="default" w:ascii="宋体" w:hAnsi="宋体" w:cs="Times New Roman"/>
          <w:sz w:val="24"/>
          <w:szCs w:val="22"/>
          <w:lang w:val="en-US" w:eastAsia="zh-CN"/>
        </w:rPr>
      </w:pPr>
      <w:r>
        <w:rPr>
          <w:rFonts w:hint="eastAsia" w:ascii="宋体" w:hAnsi="宋体" w:cs="Times New Roman"/>
          <w:sz w:val="24"/>
          <w:szCs w:val="22"/>
          <w:lang w:val="en-US" w:eastAsia="zh-CN"/>
        </w:rPr>
        <w:t>3、供应商须严格按照上述要求格式、时间、方式获取招标文件。</w:t>
      </w:r>
    </w:p>
    <w:p>
      <w:pPr>
        <w:spacing w:line="360" w:lineRule="auto"/>
        <w:ind w:right="47"/>
        <w:outlineLvl w:val="1"/>
        <w:rPr>
          <w:rFonts w:hint="default" w:ascii="宋体" w:hAnsi="宋体" w:cs="Times New Roman"/>
          <w:sz w:val="24"/>
          <w:szCs w:val="22"/>
        </w:rPr>
      </w:pPr>
      <w:r>
        <w:rPr>
          <w:rFonts w:hint="eastAsia" w:ascii="宋体" w:hAnsi="宋体" w:cs="Times New Roman"/>
          <w:sz w:val="24"/>
          <w:szCs w:val="22"/>
        </w:rPr>
        <w:t>七、响应文件递交截止时间和地点</w:t>
      </w:r>
    </w:p>
    <w:p>
      <w:pPr>
        <w:spacing w:line="360" w:lineRule="auto"/>
        <w:ind w:right="47" w:firstLine="560"/>
        <w:rPr>
          <w:rFonts w:hint="default" w:ascii="宋体" w:hAnsi="宋体" w:cs="Times New Roman"/>
          <w:sz w:val="24"/>
          <w:szCs w:val="22"/>
        </w:rPr>
      </w:pPr>
      <w:r>
        <w:rPr>
          <w:rFonts w:hint="eastAsia" w:ascii="宋体" w:hAnsi="宋体" w:cs="Times New Roman"/>
          <w:sz w:val="24"/>
          <w:szCs w:val="22"/>
        </w:rPr>
        <w:t>1、时间：202</w:t>
      </w:r>
      <w:r>
        <w:rPr>
          <w:rFonts w:hint="eastAsia" w:ascii="宋体" w:hAnsi="宋体" w:cs="Times New Roman"/>
          <w:sz w:val="24"/>
          <w:szCs w:val="22"/>
          <w:lang w:val="en-US" w:eastAsia="zh-CN"/>
        </w:rPr>
        <w:t>5</w:t>
      </w:r>
      <w:r>
        <w:rPr>
          <w:rFonts w:hint="eastAsia" w:ascii="宋体" w:hAnsi="宋体" w:cs="Times New Roman"/>
          <w:sz w:val="24"/>
          <w:szCs w:val="22"/>
        </w:rPr>
        <w:t>年</w:t>
      </w:r>
      <w:r>
        <w:rPr>
          <w:rFonts w:hint="eastAsia" w:ascii="宋体" w:hAnsi="宋体" w:cs="Times New Roman"/>
          <w:sz w:val="24"/>
          <w:szCs w:val="22"/>
          <w:lang w:val="en-US" w:eastAsia="zh-CN"/>
        </w:rPr>
        <w:t>11</w:t>
      </w:r>
      <w:r>
        <w:rPr>
          <w:rFonts w:hint="eastAsia" w:ascii="宋体" w:hAnsi="宋体" w:cs="Times New Roman"/>
          <w:sz w:val="24"/>
          <w:szCs w:val="22"/>
        </w:rPr>
        <w:t>月</w:t>
      </w:r>
      <w:r>
        <w:rPr>
          <w:rFonts w:hint="eastAsia" w:ascii="宋体" w:hAnsi="宋体" w:cs="Times New Roman"/>
          <w:sz w:val="24"/>
          <w:szCs w:val="22"/>
          <w:highlight w:val="none"/>
          <w:lang w:val="en-US" w:eastAsia="zh-CN"/>
        </w:rPr>
        <w:t>27</w:t>
      </w:r>
      <w:r>
        <w:rPr>
          <w:rFonts w:hint="eastAsia" w:ascii="宋体" w:hAnsi="宋体" w:cs="Times New Roman"/>
          <w:sz w:val="24"/>
          <w:szCs w:val="22"/>
        </w:rPr>
        <w:t>日上午</w:t>
      </w:r>
      <w:r>
        <w:rPr>
          <w:rFonts w:hint="eastAsia" w:ascii="宋体" w:hAnsi="宋体" w:cs="Times New Roman"/>
          <w:sz w:val="24"/>
          <w:szCs w:val="22"/>
          <w:lang w:val="en-US" w:eastAsia="zh-CN"/>
        </w:rPr>
        <w:t>10</w:t>
      </w:r>
      <w:r>
        <w:rPr>
          <w:rFonts w:hint="eastAsia" w:ascii="宋体" w:hAnsi="宋体" w:cs="Times New Roman"/>
          <w:sz w:val="24"/>
          <w:szCs w:val="22"/>
        </w:rPr>
        <w:t>时</w:t>
      </w:r>
      <w:r>
        <w:rPr>
          <w:rFonts w:hint="eastAsia" w:ascii="宋体" w:hAnsi="宋体" w:cs="Times New Roman"/>
          <w:sz w:val="24"/>
          <w:szCs w:val="22"/>
          <w:lang w:val="en-US" w:eastAsia="zh-CN"/>
        </w:rPr>
        <w:t>3</w:t>
      </w:r>
      <w:r>
        <w:rPr>
          <w:rFonts w:hint="default" w:ascii="宋体" w:hAnsi="宋体" w:cs="Times New Roman"/>
          <w:sz w:val="24"/>
          <w:szCs w:val="22"/>
        </w:rPr>
        <w:t>0</w:t>
      </w:r>
      <w:r>
        <w:rPr>
          <w:rFonts w:hint="eastAsia" w:ascii="宋体" w:hAnsi="宋体" w:cs="Times New Roman"/>
          <w:sz w:val="24"/>
          <w:szCs w:val="22"/>
        </w:rPr>
        <w:t>分</w:t>
      </w:r>
    </w:p>
    <w:p>
      <w:pPr>
        <w:spacing w:line="360" w:lineRule="auto"/>
        <w:ind w:right="47" w:firstLine="560"/>
        <w:rPr>
          <w:rFonts w:hint="eastAsia" w:ascii="宋体" w:hAnsi="宋体" w:cs="Times New Roman"/>
          <w:sz w:val="24"/>
          <w:szCs w:val="22"/>
          <w:lang w:val="en-US" w:eastAsia="zh-CN"/>
        </w:rPr>
      </w:pPr>
      <w:r>
        <w:rPr>
          <w:rFonts w:hint="eastAsia" w:ascii="宋体" w:hAnsi="宋体" w:cs="Times New Roman"/>
          <w:sz w:val="24"/>
          <w:szCs w:val="22"/>
          <w:lang w:val="en-US" w:eastAsia="zh-CN"/>
        </w:rPr>
        <w:t>2、地点：西安市雁塔区曲江国际金融中心11层</w:t>
      </w:r>
      <w:r>
        <w:rPr>
          <w:rFonts w:hint="eastAsia" w:hAnsi="宋体"/>
          <w:sz w:val="24"/>
          <w:szCs w:val="24"/>
        </w:rPr>
        <w:t>1102会议室</w:t>
      </w:r>
    </w:p>
    <w:p>
      <w:pPr>
        <w:pStyle w:val="7"/>
        <w:tabs>
          <w:tab w:val="left" w:pos="4228"/>
          <w:tab w:val="left" w:pos="7975"/>
        </w:tabs>
        <w:kinsoku w:val="0"/>
        <w:overflowPunct w:val="0"/>
        <w:spacing w:line="360" w:lineRule="auto"/>
        <w:ind w:left="0" w:leftChars="0" w:right="865" w:firstLine="0" w:firstLineChars="0"/>
        <w:jc w:val="both"/>
        <w:rPr>
          <w:rFonts w:hint="eastAsia" w:hAnsi="宋体"/>
          <w:kern w:val="2"/>
          <w:sz w:val="24"/>
          <w:szCs w:val="24"/>
          <w:lang w:val="en-US" w:eastAsia="zh-CN"/>
        </w:rPr>
      </w:pPr>
    </w:p>
    <w:p>
      <w:pPr>
        <w:pStyle w:val="7"/>
        <w:tabs>
          <w:tab w:val="left" w:pos="4228"/>
          <w:tab w:val="left" w:pos="7975"/>
        </w:tabs>
        <w:kinsoku w:val="0"/>
        <w:overflowPunct w:val="0"/>
        <w:spacing w:line="360" w:lineRule="auto"/>
        <w:ind w:right="865"/>
        <w:jc w:val="both"/>
        <w:rPr>
          <w:rFonts w:hint="eastAsia" w:hAnsi="宋体"/>
          <w:sz w:val="24"/>
          <w:szCs w:val="24"/>
          <w:u w:val="none"/>
          <w:lang w:val="en-US" w:eastAsia="zh-CN"/>
        </w:rPr>
      </w:pPr>
      <w:r>
        <w:rPr>
          <w:rFonts w:hint="eastAsia" w:hAnsi="宋体"/>
          <w:kern w:val="2"/>
          <w:sz w:val="24"/>
          <w:szCs w:val="24"/>
          <w:lang w:val="en-US" w:eastAsia="zh-CN"/>
        </w:rPr>
        <w:t xml:space="preserve">               </w:t>
      </w:r>
      <w:r>
        <w:rPr>
          <w:rFonts w:hint="eastAsia" w:hAnsi="宋体"/>
          <w:kern w:val="2"/>
          <w:sz w:val="24"/>
          <w:szCs w:val="24"/>
        </w:rPr>
        <w:t>项目负责人：</w:t>
      </w:r>
      <w:r>
        <w:rPr>
          <w:rFonts w:hint="eastAsia" w:hAnsi="宋体"/>
          <w:kern w:val="2"/>
          <w:sz w:val="24"/>
          <w:szCs w:val="24"/>
          <w:u w:val="single"/>
          <w:lang w:val="en-US" w:eastAsia="zh-CN"/>
        </w:rPr>
        <w:t xml:space="preserve">                      </w:t>
      </w:r>
      <w:r>
        <w:rPr>
          <w:rFonts w:hint="eastAsia" w:hAnsi="宋体"/>
          <w:kern w:val="2"/>
          <w:sz w:val="24"/>
          <w:szCs w:val="24"/>
          <w:lang w:val="en-US" w:eastAsia="zh-CN"/>
        </w:rPr>
        <w:t>（</w:t>
      </w:r>
      <w:r>
        <w:rPr>
          <w:rFonts w:hint="eastAsia" w:hAnsi="宋体"/>
          <w:kern w:val="2"/>
          <w:sz w:val="24"/>
          <w:szCs w:val="24"/>
        </w:rPr>
        <w:t>签名</w:t>
      </w:r>
      <w:r>
        <w:rPr>
          <w:rFonts w:hint="eastAsia" w:hAnsi="宋体" w:cs="宋体"/>
          <w:sz w:val="24"/>
          <w:szCs w:val="24"/>
          <w:highlight w:val="none"/>
          <w:u w:val="none"/>
          <w:lang w:val="en-US" w:eastAsia="zh-CN"/>
        </w:rPr>
        <w:t>）</w:t>
      </w:r>
      <w:r>
        <w:rPr>
          <w:rFonts w:hint="eastAsia" w:ascii="宋体" w:hAnsi="宋体" w:cs="宋体"/>
          <w:sz w:val="24"/>
          <w:szCs w:val="24"/>
          <w:highlight w:val="none"/>
          <w:u w:val="none"/>
          <w:lang w:val="en-US" w:eastAsia="zh-CN"/>
        </w:rPr>
        <w:t xml:space="preserve"> </w:t>
      </w:r>
      <w:r>
        <w:rPr>
          <w:rFonts w:hint="eastAsia" w:ascii="宋体" w:hAnsi="宋体" w:cs="宋体"/>
          <w:sz w:val="24"/>
          <w:szCs w:val="24"/>
          <w:highlight w:val="none"/>
          <w:u w:val="single"/>
          <w:lang w:val="en-US" w:eastAsia="zh-CN"/>
        </w:rPr>
        <w:t xml:space="preserve">    </w:t>
      </w:r>
      <w:r>
        <w:rPr>
          <w:rFonts w:hint="eastAsia" w:hAnsi="宋体"/>
          <w:kern w:val="2"/>
          <w:sz w:val="24"/>
          <w:szCs w:val="24"/>
          <w:highlight w:val="none"/>
          <w:u w:val="single"/>
          <w:lang w:val="en-US" w:eastAsia="zh-CN"/>
        </w:rPr>
        <w:t xml:space="preserve">        </w:t>
      </w:r>
      <w:r>
        <w:rPr>
          <w:rFonts w:hint="eastAsia" w:hAnsi="宋体"/>
          <w:kern w:val="2"/>
          <w:sz w:val="24"/>
          <w:szCs w:val="24"/>
          <w:u w:val="single"/>
          <w:lang w:val="en-US" w:eastAsia="zh-CN"/>
        </w:rPr>
        <w:t xml:space="preserve">                 </w:t>
      </w:r>
      <w:r>
        <w:rPr>
          <w:rFonts w:hint="eastAsia" w:hAnsi="宋体"/>
          <w:sz w:val="24"/>
          <w:szCs w:val="24"/>
          <w:u w:val="none"/>
          <w:lang w:val="en-US" w:eastAsia="zh-CN"/>
        </w:rPr>
        <w:t xml:space="preserve"> </w:t>
      </w:r>
    </w:p>
    <w:p>
      <w:pPr>
        <w:pStyle w:val="7"/>
        <w:tabs>
          <w:tab w:val="left" w:pos="4228"/>
          <w:tab w:val="left" w:pos="7975"/>
        </w:tabs>
        <w:kinsoku w:val="0"/>
        <w:overflowPunct w:val="0"/>
        <w:spacing w:line="360" w:lineRule="auto"/>
        <w:ind w:right="865" w:firstLine="2"/>
        <w:jc w:val="center"/>
        <w:outlineLvl w:val="0"/>
        <w:rPr>
          <w:rFonts w:hint="eastAsia" w:hAnsi="宋体"/>
          <w:kern w:val="2"/>
          <w:sz w:val="24"/>
          <w:szCs w:val="24"/>
        </w:rPr>
      </w:pPr>
      <w:r>
        <w:rPr>
          <w:rFonts w:hint="eastAsia" w:hAnsi="宋体"/>
          <w:kern w:val="2"/>
          <w:sz w:val="24"/>
          <w:szCs w:val="24"/>
        </w:rPr>
        <w:t xml:space="preserve">           </w:t>
      </w:r>
      <w:r>
        <w:rPr>
          <w:rFonts w:hint="eastAsia" w:hAnsi="宋体"/>
          <w:kern w:val="2"/>
          <w:sz w:val="24"/>
          <w:szCs w:val="24"/>
          <w:lang w:val="en-US" w:eastAsia="zh-CN"/>
        </w:rPr>
        <w:t xml:space="preserve">    </w:t>
      </w:r>
      <w:r>
        <w:rPr>
          <w:rFonts w:hint="eastAsia" w:hAnsi="宋体"/>
          <w:kern w:val="2"/>
          <w:sz w:val="24"/>
          <w:szCs w:val="24"/>
        </w:rPr>
        <w:t>代理机构：华鼎工程咨询集团有限公司（盖章）</w:t>
      </w:r>
    </w:p>
    <w:p>
      <w:pPr>
        <w:pStyle w:val="8"/>
        <w:spacing w:line="360" w:lineRule="auto"/>
        <w:ind w:left="0" w:leftChars="0" w:firstLine="0" w:firstLineChars="0"/>
        <w:jc w:val="both"/>
        <w:rPr>
          <w:rFonts w:hint="eastAsia" w:ascii="宋体" w:hAnsi="宋体" w:cs="宋体"/>
          <w:b/>
          <w:sz w:val="24"/>
          <w:szCs w:val="24"/>
        </w:rPr>
      </w:pPr>
    </w:p>
    <w:p>
      <w:pPr>
        <w:pStyle w:val="8"/>
        <w:spacing w:line="360" w:lineRule="auto"/>
        <w:ind w:left="0" w:leftChars="0" w:firstLine="0" w:firstLineChars="0"/>
        <w:jc w:val="both"/>
        <w:rPr>
          <w:rFonts w:hint="eastAsia" w:ascii="宋体" w:hAnsi="宋体" w:cs="宋体"/>
          <w:b/>
          <w:sz w:val="24"/>
          <w:szCs w:val="24"/>
        </w:rPr>
      </w:pPr>
    </w:p>
    <w:p>
      <w:pPr>
        <w:pStyle w:val="8"/>
        <w:spacing w:line="360" w:lineRule="auto"/>
        <w:ind w:left="0" w:leftChars="0" w:firstLine="0" w:firstLineChars="0"/>
        <w:jc w:val="both"/>
        <w:rPr>
          <w:rFonts w:hint="eastAsia" w:ascii="宋体" w:hAnsi="宋体" w:cs="宋体"/>
          <w:b/>
          <w:sz w:val="24"/>
          <w:szCs w:val="24"/>
        </w:rPr>
      </w:pPr>
    </w:p>
    <w:p>
      <w:pPr>
        <w:pStyle w:val="8"/>
        <w:spacing w:line="360" w:lineRule="auto"/>
        <w:ind w:left="0" w:leftChars="0" w:firstLine="0" w:firstLineChars="0"/>
        <w:jc w:val="both"/>
        <w:rPr>
          <w:rFonts w:hint="eastAsia" w:ascii="宋体" w:hAnsi="宋体" w:cs="宋体"/>
          <w:b/>
          <w:sz w:val="24"/>
          <w:szCs w:val="24"/>
        </w:rPr>
      </w:pPr>
    </w:p>
    <w:p>
      <w:pPr>
        <w:pStyle w:val="8"/>
        <w:spacing w:line="360" w:lineRule="auto"/>
        <w:ind w:left="0" w:leftChars="0" w:firstLine="0" w:firstLineChars="0"/>
        <w:jc w:val="both"/>
        <w:rPr>
          <w:rFonts w:hint="eastAsia" w:ascii="宋体" w:hAnsi="宋体" w:cs="宋体"/>
          <w:b/>
          <w:sz w:val="24"/>
          <w:szCs w:val="24"/>
        </w:rPr>
      </w:pPr>
    </w:p>
    <w:p>
      <w:pPr>
        <w:pStyle w:val="8"/>
        <w:spacing w:line="360" w:lineRule="auto"/>
        <w:ind w:left="0" w:leftChars="0" w:firstLine="0" w:firstLineChars="0"/>
        <w:jc w:val="both"/>
        <w:rPr>
          <w:rFonts w:hint="eastAsia" w:ascii="宋体"/>
          <w:b/>
          <w:sz w:val="24"/>
          <w:szCs w:val="24"/>
        </w:rPr>
      </w:pPr>
      <w:r>
        <w:rPr>
          <w:rFonts w:hint="eastAsia" w:ascii="宋体" w:hAnsi="宋体" w:cs="宋体"/>
          <w:b/>
          <w:sz w:val="24"/>
          <w:szCs w:val="24"/>
        </w:rPr>
        <w:t>附件1：</w:t>
      </w:r>
    </w:p>
    <w:p>
      <w:pPr>
        <w:spacing w:line="360" w:lineRule="auto"/>
        <w:jc w:val="center"/>
        <w:rPr>
          <w:rFonts w:hint="eastAsia" w:ascii="宋体"/>
          <w:b/>
          <w:sz w:val="32"/>
          <w:szCs w:val="24"/>
        </w:rPr>
      </w:pPr>
      <w:r>
        <w:rPr>
          <w:rFonts w:hint="eastAsia" w:ascii="宋体" w:hAnsi="宋体" w:cs="宋体"/>
          <w:b/>
          <w:sz w:val="32"/>
          <w:szCs w:val="24"/>
        </w:rPr>
        <w:t>供应商信息确认表</w:t>
      </w:r>
    </w:p>
    <w:tbl>
      <w:tblPr>
        <w:tblStyle w:val="13"/>
        <w:tblpPr w:leftFromText="180" w:rightFromText="180" w:vertAnchor="text" w:horzAnchor="page" w:tblpX="1622" w:tblpY="59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415"/>
        <w:gridCol w:w="2149"/>
        <w:gridCol w:w="1395"/>
        <w:gridCol w:w="11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trPr>
        <w:tc>
          <w:tcPr>
            <w:tcW w:w="2693" w:type="dxa"/>
            <w:tcBorders>
              <w:top w:val="single" w:color="auto" w:sz="4" w:space="0"/>
              <w:left w:val="single" w:color="auto" w:sz="4" w:space="0"/>
              <w:bottom w:val="single" w:color="auto" w:sz="4" w:space="0"/>
              <w:right w:val="single" w:color="auto" w:sz="4" w:space="0"/>
              <w:tl2br w:val="nil"/>
              <w:tr2bl w:val="nil"/>
            </w:tcBorders>
            <w:noWrap w:val="0"/>
            <w:vAlign w:val="center"/>
          </w:tcPr>
          <w:p>
            <w:pPr>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eastAsia" w:ascii="宋体" w:hAnsi="宋体" w:cs="宋体"/>
                <w:b/>
                <w:sz w:val="18"/>
                <w:szCs w:val="24"/>
              </w:rPr>
            </w:pPr>
            <w:r>
              <w:rPr>
                <w:rFonts w:hint="eastAsia" w:ascii="宋体" w:hAnsi="宋体" w:cs="宋体"/>
                <w:b/>
                <w:sz w:val="18"/>
                <w:szCs w:val="24"/>
              </w:rPr>
              <w:t>供应商（单位全称）</w:t>
            </w:r>
          </w:p>
        </w:tc>
        <w:tc>
          <w:tcPr>
            <w:tcW w:w="1415" w:type="dxa"/>
            <w:tcBorders>
              <w:top w:val="single" w:color="auto" w:sz="4" w:space="0"/>
              <w:left w:val="single" w:color="auto" w:sz="4" w:space="0"/>
              <w:bottom w:val="single" w:color="auto" w:sz="4" w:space="0"/>
              <w:right w:val="single" w:color="auto" w:sz="4" w:space="0"/>
              <w:tl2br w:val="nil"/>
              <w:tr2bl w:val="nil"/>
            </w:tcBorders>
            <w:noWrap w:val="0"/>
            <w:vAlign w:val="center"/>
          </w:tcPr>
          <w:p>
            <w:pPr>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eastAsia" w:ascii="宋体" w:hAnsi="宋体" w:cs="宋体"/>
                <w:b/>
                <w:sz w:val="18"/>
                <w:szCs w:val="24"/>
              </w:rPr>
            </w:pPr>
            <w:r>
              <w:rPr>
                <w:rFonts w:hint="eastAsia" w:ascii="宋体" w:hAnsi="宋体" w:cs="宋体"/>
                <w:b/>
                <w:sz w:val="18"/>
                <w:szCs w:val="24"/>
              </w:rPr>
              <w:t>联系人</w:t>
            </w:r>
          </w:p>
        </w:tc>
        <w:tc>
          <w:tcPr>
            <w:tcW w:w="2149" w:type="dxa"/>
            <w:tcBorders>
              <w:top w:val="single" w:color="auto" w:sz="4" w:space="0"/>
              <w:left w:val="single" w:color="auto" w:sz="4" w:space="0"/>
              <w:bottom w:val="single" w:color="auto" w:sz="4" w:space="0"/>
              <w:right w:val="single" w:color="auto" w:sz="4" w:space="0"/>
              <w:tl2br w:val="nil"/>
              <w:tr2bl w:val="nil"/>
            </w:tcBorders>
            <w:noWrap w:val="0"/>
            <w:vAlign w:val="center"/>
          </w:tcPr>
          <w:p>
            <w:pPr>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eastAsia" w:ascii="宋体" w:hAnsi="宋体" w:cs="宋体"/>
                <w:b/>
                <w:sz w:val="18"/>
                <w:szCs w:val="24"/>
              </w:rPr>
            </w:pPr>
            <w:r>
              <w:rPr>
                <w:rFonts w:hint="eastAsia" w:ascii="宋体" w:hAnsi="宋体" w:cs="宋体"/>
                <w:b/>
                <w:sz w:val="18"/>
                <w:szCs w:val="24"/>
              </w:rPr>
              <w:t>联系电话</w:t>
            </w:r>
          </w:p>
        </w:tc>
        <w:tc>
          <w:tcPr>
            <w:tcW w:w="1395" w:type="dxa"/>
            <w:tcBorders>
              <w:top w:val="single" w:color="auto" w:sz="4" w:space="0"/>
              <w:left w:val="single" w:color="auto" w:sz="4" w:space="0"/>
              <w:bottom w:val="single" w:color="auto" w:sz="4" w:space="0"/>
              <w:right w:val="single" w:color="auto" w:sz="4" w:space="0"/>
              <w:tl2br w:val="nil"/>
              <w:tr2bl w:val="nil"/>
            </w:tcBorders>
            <w:noWrap w:val="0"/>
            <w:vAlign w:val="center"/>
          </w:tcPr>
          <w:p>
            <w:pPr>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eastAsia" w:ascii="宋体" w:hAnsi="宋体" w:cs="宋体"/>
                <w:b/>
                <w:sz w:val="18"/>
                <w:szCs w:val="24"/>
              </w:rPr>
            </w:pPr>
            <w:r>
              <w:rPr>
                <w:rFonts w:hint="eastAsia" w:ascii="宋体" w:hAnsi="宋体" w:cs="宋体"/>
                <w:b/>
                <w:sz w:val="18"/>
                <w:szCs w:val="24"/>
              </w:rPr>
              <w:t>邮箱</w:t>
            </w:r>
          </w:p>
        </w:tc>
        <w:tc>
          <w:tcPr>
            <w:tcW w:w="1147" w:type="dxa"/>
            <w:tcBorders>
              <w:top w:val="single" w:color="auto" w:sz="4" w:space="0"/>
              <w:left w:val="single" w:color="auto" w:sz="4" w:space="0"/>
              <w:bottom w:val="single" w:color="auto" w:sz="4" w:space="0"/>
              <w:right w:val="single" w:color="auto" w:sz="4" w:space="0"/>
              <w:tl2br w:val="nil"/>
              <w:tr2bl w:val="nil"/>
            </w:tcBorders>
            <w:noWrap w:val="0"/>
            <w:vAlign w:val="center"/>
          </w:tcPr>
          <w:p>
            <w:pPr>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eastAsia" w:ascii="宋体" w:hAnsi="宋体" w:cs="宋体"/>
                <w:b/>
                <w:sz w:val="18"/>
                <w:szCs w:val="24"/>
              </w:rPr>
            </w:pPr>
            <w:r>
              <w:rPr>
                <w:rFonts w:hint="eastAsia" w:ascii="宋体" w:hAnsi="宋体" w:cs="宋体"/>
                <w:b/>
                <w:sz w:val="18"/>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atLeast"/>
        </w:trPr>
        <w:tc>
          <w:tcPr>
            <w:tcW w:w="2693" w:type="dxa"/>
            <w:tcBorders>
              <w:top w:val="single" w:color="auto" w:sz="4" w:space="0"/>
              <w:left w:val="single" w:color="auto" w:sz="4" w:space="0"/>
              <w:bottom w:val="single" w:color="auto" w:sz="4" w:space="0"/>
              <w:right w:val="single" w:color="auto" w:sz="4" w:space="0"/>
              <w:tl2br w:val="nil"/>
              <w:tr2bl w:val="nil"/>
            </w:tcBorders>
            <w:noWrap w:val="0"/>
            <w:vAlign w:val="center"/>
          </w:tcPr>
          <w:p>
            <w:pPr>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eastAsia" w:ascii="宋体" w:hAnsi="宋体" w:cs="宋体"/>
                <w:b/>
                <w:sz w:val="18"/>
                <w:szCs w:val="24"/>
              </w:rPr>
            </w:pPr>
          </w:p>
        </w:tc>
        <w:tc>
          <w:tcPr>
            <w:tcW w:w="1415" w:type="dxa"/>
            <w:tcBorders>
              <w:top w:val="single" w:color="auto" w:sz="4" w:space="0"/>
              <w:left w:val="single" w:color="auto" w:sz="4" w:space="0"/>
              <w:bottom w:val="single" w:color="auto" w:sz="4" w:space="0"/>
              <w:right w:val="single" w:color="auto" w:sz="4" w:space="0"/>
              <w:tl2br w:val="nil"/>
              <w:tr2bl w:val="nil"/>
            </w:tcBorders>
            <w:noWrap w:val="0"/>
            <w:vAlign w:val="center"/>
          </w:tcPr>
          <w:p>
            <w:pPr>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eastAsia" w:ascii="宋体" w:hAnsi="宋体" w:cs="宋体"/>
                <w:b/>
                <w:sz w:val="18"/>
                <w:szCs w:val="24"/>
              </w:rPr>
            </w:pPr>
          </w:p>
        </w:tc>
        <w:tc>
          <w:tcPr>
            <w:tcW w:w="2149" w:type="dxa"/>
            <w:tcBorders>
              <w:top w:val="single" w:color="auto" w:sz="4" w:space="0"/>
              <w:left w:val="single" w:color="auto" w:sz="4" w:space="0"/>
              <w:bottom w:val="single" w:color="auto" w:sz="4" w:space="0"/>
              <w:right w:val="single" w:color="auto" w:sz="4" w:space="0"/>
              <w:tl2br w:val="nil"/>
              <w:tr2bl w:val="nil"/>
            </w:tcBorders>
            <w:noWrap w:val="0"/>
            <w:vAlign w:val="center"/>
          </w:tcPr>
          <w:p>
            <w:pPr>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eastAsia" w:ascii="宋体" w:hAnsi="宋体" w:cs="宋体"/>
                <w:b/>
                <w:sz w:val="18"/>
                <w:szCs w:val="24"/>
              </w:rPr>
            </w:pPr>
          </w:p>
        </w:tc>
        <w:tc>
          <w:tcPr>
            <w:tcW w:w="1395" w:type="dxa"/>
            <w:tcBorders>
              <w:top w:val="single" w:color="auto" w:sz="4" w:space="0"/>
              <w:left w:val="single" w:color="auto" w:sz="4" w:space="0"/>
              <w:bottom w:val="single" w:color="auto" w:sz="4" w:space="0"/>
              <w:right w:val="single" w:color="auto" w:sz="4" w:space="0"/>
              <w:tl2br w:val="nil"/>
              <w:tr2bl w:val="nil"/>
            </w:tcBorders>
            <w:noWrap w:val="0"/>
            <w:vAlign w:val="center"/>
          </w:tcPr>
          <w:p>
            <w:pPr>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eastAsia" w:ascii="宋体" w:hAnsi="宋体" w:cs="宋体"/>
                <w:b/>
                <w:sz w:val="18"/>
                <w:szCs w:val="24"/>
              </w:rPr>
            </w:pPr>
          </w:p>
        </w:tc>
        <w:tc>
          <w:tcPr>
            <w:tcW w:w="1147" w:type="dxa"/>
            <w:tcBorders>
              <w:top w:val="single" w:color="auto" w:sz="4" w:space="0"/>
              <w:left w:val="single" w:color="auto" w:sz="4" w:space="0"/>
              <w:bottom w:val="single" w:color="auto" w:sz="4" w:space="0"/>
              <w:right w:val="single" w:color="auto" w:sz="4" w:space="0"/>
              <w:tl2br w:val="nil"/>
              <w:tr2bl w:val="nil"/>
            </w:tcBorders>
            <w:noWrap w:val="0"/>
            <w:vAlign w:val="center"/>
          </w:tcPr>
          <w:p>
            <w:pPr>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eastAsia" w:ascii="宋体" w:hAnsi="宋体" w:cs="宋体"/>
                <w:b/>
                <w:sz w:val="18"/>
                <w:szCs w:val="24"/>
              </w:rPr>
            </w:pPr>
          </w:p>
        </w:tc>
      </w:tr>
    </w:tbl>
    <w:p>
      <w:pPr>
        <w:pStyle w:val="7"/>
        <w:tabs>
          <w:tab w:val="left" w:pos="4228"/>
          <w:tab w:val="left" w:pos="7975"/>
        </w:tabs>
        <w:kinsoku w:val="0"/>
        <w:overflowPunct w:val="0"/>
        <w:spacing w:line="360" w:lineRule="auto"/>
        <w:ind w:left="0" w:right="865"/>
        <w:jc w:val="center"/>
        <w:rPr>
          <w:rFonts w:hint="eastAsia" w:hAnsi="宋体"/>
          <w:b/>
          <w:sz w:val="32"/>
          <w:szCs w:val="24"/>
        </w:rPr>
      </w:pPr>
    </w:p>
    <w:p>
      <w:pPr>
        <w:spacing w:line="360" w:lineRule="auto"/>
        <w:jc w:val="left"/>
        <w:rPr>
          <w:rFonts w:hint="eastAsia" w:ascii="宋体" w:hAnsi="宋体" w:cs="宋体"/>
          <w:sz w:val="24"/>
          <w:szCs w:val="24"/>
        </w:rPr>
      </w:pPr>
    </w:p>
    <w:p>
      <w:pPr>
        <w:spacing w:line="360" w:lineRule="auto"/>
        <w:jc w:val="left"/>
        <w:rPr>
          <w:rFonts w:hint="eastAsia" w:ascii="宋体"/>
          <w:sz w:val="24"/>
          <w:szCs w:val="24"/>
        </w:rPr>
      </w:pPr>
      <w:r>
        <w:rPr>
          <w:rFonts w:hint="eastAsia" w:ascii="宋体" w:hAnsi="宋体" w:cs="宋体"/>
          <w:sz w:val="24"/>
          <w:szCs w:val="24"/>
        </w:rPr>
        <w:t>注意事项：</w:t>
      </w:r>
    </w:p>
    <w:p>
      <w:pPr>
        <w:numPr>
          <w:ilvl w:val="0"/>
          <w:numId w:val="1"/>
        </w:numPr>
        <w:spacing w:line="360" w:lineRule="auto"/>
        <w:jc w:val="left"/>
        <w:rPr>
          <w:rFonts w:hint="eastAsia" w:ascii="宋体"/>
          <w:sz w:val="24"/>
          <w:szCs w:val="24"/>
        </w:rPr>
      </w:pPr>
      <w:r>
        <w:rPr>
          <w:rFonts w:hint="eastAsia" w:ascii="宋体" w:hAnsi="宋体" w:cs="宋体"/>
          <w:sz w:val="24"/>
          <w:szCs w:val="24"/>
        </w:rPr>
        <w:t>Excel版的供应商信息确认表及加盖公章PDF版的《法人授权委托书》均须在公告规定时间内发送至指定邮箱。</w:t>
      </w:r>
    </w:p>
    <w:p>
      <w:pPr>
        <w:spacing w:line="360" w:lineRule="auto"/>
        <w:jc w:val="left"/>
        <w:rPr>
          <w:rFonts w:hint="eastAsia" w:ascii="宋体"/>
          <w:sz w:val="24"/>
          <w:szCs w:val="24"/>
        </w:rPr>
      </w:pPr>
      <w:r>
        <w:rPr>
          <w:rFonts w:hint="eastAsia" w:ascii="宋体" w:hAnsi="宋体" w:cs="宋体"/>
          <w:sz w:val="24"/>
          <w:szCs w:val="24"/>
        </w:rPr>
        <w:t>2、供应商须严格按照上述要求的格式、时间、方式获取</w:t>
      </w:r>
      <w:r>
        <w:rPr>
          <w:rFonts w:hint="eastAsia" w:ascii="宋体" w:hAnsi="宋体" w:cs="宋体"/>
          <w:sz w:val="24"/>
          <w:szCs w:val="24"/>
          <w:lang w:eastAsia="zh-CN"/>
        </w:rPr>
        <w:t>招标</w:t>
      </w:r>
      <w:r>
        <w:rPr>
          <w:rFonts w:hint="eastAsia" w:ascii="宋体" w:hAnsi="宋体" w:cs="宋体"/>
          <w:sz w:val="24"/>
          <w:szCs w:val="24"/>
        </w:rPr>
        <w:t>文件，否则视为信息无效。</w:t>
      </w:r>
    </w:p>
    <w:p>
      <w:pPr>
        <w:pStyle w:val="8"/>
        <w:spacing w:line="360" w:lineRule="auto"/>
        <w:rPr>
          <w:rFonts w:hint="eastAsia" w:ascii="宋体"/>
          <w:sz w:val="18"/>
          <w:szCs w:val="24"/>
        </w:rPr>
      </w:pPr>
    </w:p>
    <w:p>
      <w:pPr>
        <w:spacing w:line="360" w:lineRule="auto"/>
        <w:jc w:val="both"/>
        <w:rPr>
          <w:rFonts w:hint="default" w:ascii="宋体" w:hAnsi="宋体" w:cs="宋体"/>
          <w:b/>
          <w:sz w:val="24"/>
          <w:szCs w:val="24"/>
          <w:lang w:val="en-US"/>
        </w:rPr>
      </w:pPr>
      <w:r>
        <w:rPr>
          <w:rFonts w:hint="eastAsia" w:ascii="宋体"/>
          <w:b/>
          <w:sz w:val="24"/>
          <w:szCs w:val="24"/>
        </w:rPr>
        <w:br w:type="page"/>
      </w:r>
      <w:r>
        <w:rPr>
          <w:rFonts w:hint="eastAsia" w:ascii="宋体" w:hAnsi="宋体" w:cs="宋体"/>
          <w:b/>
          <w:sz w:val="24"/>
          <w:szCs w:val="24"/>
        </w:rPr>
        <w:t>附件2</w:t>
      </w:r>
      <w:r>
        <w:rPr>
          <w:rFonts w:hint="default" w:ascii="宋体" w:hAnsi="宋体" w:cs="宋体"/>
          <w:b/>
          <w:sz w:val="24"/>
          <w:szCs w:val="24"/>
          <w:lang w:val="en-US"/>
        </w:rPr>
        <w:t>:</w:t>
      </w:r>
    </w:p>
    <w:p>
      <w:pPr>
        <w:spacing w:line="360" w:lineRule="auto"/>
        <w:jc w:val="center"/>
        <w:rPr>
          <w:rFonts w:hint="eastAsia" w:ascii="宋体" w:hAnsi="宋体" w:cs="宋体"/>
          <w:b/>
          <w:sz w:val="32"/>
          <w:szCs w:val="24"/>
        </w:rPr>
      </w:pPr>
      <w:r>
        <w:rPr>
          <w:rFonts w:hint="eastAsia" w:ascii="宋体" w:hAnsi="宋体" w:cs="宋体"/>
          <w:b/>
          <w:sz w:val="32"/>
          <w:szCs w:val="24"/>
        </w:rPr>
        <w:t>法人授权委托书</w:t>
      </w:r>
    </w:p>
    <w:p>
      <w:pPr>
        <w:pStyle w:val="8"/>
        <w:spacing w:line="360" w:lineRule="auto"/>
        <w:rPr>
          <w:rFonts w:hint="eastAsia" w:ascii="宋体"/>
          <w:sz w:val="18"/>
          <w:szCs w:val="24"/>
        </w:rPr>
      </w:pPr>
    </w:p>
    <w:p>
      <w:pPr>
        <w:keepNext w:val="0"/>
        <w:keepLines w:val="0"/>
        <w:pageBreakBefore w:val="0"/>
        <w:widowControl w:val="0"/>
        <w:tabs>
          <w:tab w:val="left" w:pos="8820"/>
        </w:tabs>
        <w:kinsoku/>
        <w:wordWrap/>
        <w:overflowPunct/>
        <w:topLinePunct w:val="0"/>
        <w:autoSpaceDE w:val="0"/>
        <w:autoSpaceDN w:val="0"/>
        <w:bidi w:val="0"/>
        <w:adjustRightInd w:val="0"/>
        <w:snapToGrid/>
        <w:spacing w:line="360" w:lineRule="auto"/>
        <w:ind w:firstLine="480" w:firstLineChars="200"/>
        <w:textAlignment w:val="auto"/>
        <w:rPr>
          <w:rFonts w:hint="eastAsia" w:ascii="宋体"/>
          <w:sz w:val="24"/>
          <w:szCs w:val="24"/>
          <w:u w:val="single"/>
        </w:rPr>
      </w:pPr>
      <w:r>
        <w:rPr>
          <w:rFonts w:hint="eastAsia" w:ascii="宋体" w:hAnsi="宋体" w:cs="宋体"/>
          <w:sz w:val="24"/>
          <w:szCs w:val="24"/>
        </w:rPr>
        <w:t>本授权委托书声明：我</w:t>
      </w:r>
      <w:r>
        <w:rPr>
          <w:rFonts w:hint="eastAsia" w:ascii="宋体" w:hAnsi="宋体" w:cs="宋体"/>
          <w:sz w:val="24"/>
          <w:szCs w:val="24"/>
          <w:u w:val="single"/>
          <w:lang w:val="en-US" w:eastAsia="zh-CN"/>
        </w:rPr>
        <w:t xml:space="preserve">       </w:t>
      </w:r>
      <w:r>
        <w:rPr>
          <w:rFonts w:hint="eastAsia" w:ascii="宋体" w:hAnsi="宋体" w:cs="宋体"/>
          <w:sz w:val="24"/>
          <w:szCs w:val="24"/>
          <w:u w:val="single"/>
        </w:rPr>
        <w:t>（法定代表人姓名）</w:t>
      </w:r>
      <w:r>
        <w:rPr>
          <w:rFonts w:hint="eastAsia" w:ascii="宋体" w:hAnsi="宋体" w:cs="宋体"/>
          <w:sz w:val="24"/>
          <w:szCs w:val="24"/>
        </w:rPr>
        <w:t>系注册于</w:t>
      </w:r>
      <w:r>
        <w:rPr>
          <w:rFonts w:hint="eastAsia" w:ascii="宋体" w:hAnsi="宋体" w:cs="宋体"/>
          <w:sz w:val="24"/>
          <w:szCs w:val="24"/>
          <w:u w:val="single"/>
        </w:rPr>
        <w:t xml:space="preserve">  </w:t>
      </w:r>
      <w:r>
        <w:rPr>
          <w:rFonts w:hint="eastAsia" w:ascii="宋体" w:hAnsi="宋体" w:cs="宋体"/>
          <w:sz w:val="24"/>
          <w:szCs w:val="24"/>
          <w:u w:val="single"/>
          <w:lang w:val="en-US" w:eastAsia="zh-CN"/>
        </w:rPr>
        <w:t xml:space="preserve">    </w:t>
      </w:r>
      <w:r>
        <w:rPr>
          <w:rFonts w:hint="eastAsia" w:ascii="宋体" w:hAnsi="宋体" w:cs="宋体"/>
          <w:sz w:val="24"/>
          <w:szCs w:val="24"/>
          <w:u w:val="single"/>
        </w:rPr>
        <w:t>（供应商地址）</w:t>
      </w:r>
      <w:r>
        <w:rPr>
          <w:rFonts w:hint="eastAsia" w:ascii="宋体" w:hAnsi="宋体" w:cs="宋体"/>
          <w:sz w:val="24"/>
          <w:szCs w:val="24"/>
        </w:rPr>
        <w:t>的</w:t>
      </w:r>
      <w:r>
        <w:rPr>
          <w:rFonts w:hint="eastAsia" w:ascii="宋体" w:hAnsi="宋体" w:cs="宋体"/>
          <w:sz w:val="24"/>
          <w:szCs w:val="24"/>
          <w:u w:val="single"/>
          <w:lang w:val="en-US" w:eastAsia="zh-CN"/>
        </w:rPr>
        <w:t xml:space="preserve">            </w:t>
      </w:r>
      <w:r>
        <w:rPr>
          <w:rFonts w:hint="eastAsia" w:ascii="宋体" w:hAnsi="宋体" w:cs="宋体"/>
          <w:sz w:val="24"/>
          <w:szCs w:val="24"/>
          <w:u w:val="single"/>
        </w:rPr>
        <w:t>（供应商名称）</w:t>
      </w:r>
      <w:r>
        <w:rPr>
          <w:rFonts w:hint="eastAsia" w:ascii="宋体" w:hAnsi="宋体" w:cs="宋体"/>
          <w:sz w:val="24"/>
          <w:szCs w:val="24"/>
        </w:rPr>
        <w:t>的法定代表人，现代表公司授权下面签字的</w:t>
      </w:r>
      <w:r>
        <w:rPr>
          <w:rFonts w:hint="eastAsia" w:ascii="宋体" w:hAnsi="宋体" w:cs="宋体"/>
          <w:sz w:val="24"/>
          <w:szCs w:val="24"/>
          <w:u w:val="single"/>
          <w:lang w:val="en-US" w:eastAsia="zh-CN"/>
        </w:rPr>
        <w:t xml:space="preserve">        </w:t>
      </w:r>
      <w:r>
        <w:rPr>
          <w:rFonts w:hint="eastAsia" w:ascii="宋体" w:hAnsi="宋体" w:cs="宋体"/>
          <w:sz w:val="24"/>
          <w:szCs w:val="24"/>
          <w:u w:val="single"/>
        </w:rPr>
        <w:t>（被授权人的姓名、职务）</w:t>
      </w:r>
      <w:r>
        <w:rPr>
          <w:rFonts w:hint="eastAsia" w:ascii="宋体" w:hAnsi="宋体" w:cs="宋体"/>
          <w:sz w:val="24"/>
          <w:szCs w:val="24"/>
        </w:rPr>
        <w:t>为我公司合法代理人，代表本公司参加</w:t>
      </w:r>
      <w:r>
        <w:rPr>
          <w:rFonts w:hint="eastAsia" w:ascii="宋体" w:hAnsi="宋体" w:cs="宋体"/>
          <w:sz w:val="24"/>
          <w:szCs w:val="24"/>
          <w:u w:val="single"/>
          <w:lang w:val="en-US" w:eastAsia="zh-CN"/>
        </w:rPr>
        <w:t xml:space="preserve">        </w:t>
      </w:r>
      <w:r>
        <w:rPr>
          <w:rFonts w:hint="eastAsia" w:ascii="宋体" w:hAnsi="宋体" w:cs="宋体"/>
          <w:sz w:val="24"/>
          <w:szCs w:val="24"/>
          <w:u w:val="single"/>
        </w:rPr>
        <w:t>（项目名称）</w:t>
      </w:r>
      <w:r>
        <w:rPr>
          <w:rFonts w:hint="eastAsia" w:ascii="宋体" w:hAnsi="宋体" w:cs="宋体"/>
          <w:sz w:val="24"/>
          <w:szCs w:val="24"/>
          <w:u w:val="single"/>
          <w:lang w:val="en-US" w:eastAsia="zh-CN"/>
        </w:rPr>
        <w:t xml:space="preserve">     </w:t>
      </w:r>
      <w:r>
        <w:rPr>
          <w:rFonts w:hint="eastAsia" w:ascii="宋体" w:hAnsi="宋体" w:cs="宋体"/>
          <w:sz w:val="24"/>
          <w:szCs w:val="24"/>
          <w:u w:val="single"/>
        </w:rPr>
        <w:t>（标</w:t>
      </w:r>
      <w:r>
        <w:rPr>
          <w:rFonts w:hint="eastAsia" w:ascii="宋体" w:hAnsi="宋体" w:cs="宋体"/>
          <w:sz w:val="24"/>
          <w:szCs w:val="24"/>
          <w:u w:val="single"/>
          <w:lang w:eastAsia="zh-CN"/>
        </w:rPr>
        <w:t>包</w:t>
      </w:r>
      <w:r>
        <w:rPr>
          <w:rFonts w:hint="eastAsia" w:ascii="宋体" w:hAnsi="宋体" w:cs="宋体"/>
          <w:sz w:val="24"/>
          <w:szCs w:val="24"/>
          <w:u w:val="single"/>
        </w:rPr>
        <w:t>）</w:t>
      </w:r>
      <w:r>
        <w:rPr>
          <w:rFonts w:hint="eastAsia" w:ascii="宋体" w:hAnsi="宋体" w:cs="宋体"/>
          <w:sz w:val="24"/>
          <w:szCs w:val="24"/>
        </w:rPr>
        <w:t>的</w:t>
      </w:r>
      <w:r>
        <w:rPr>
          <w:rFonts w:hint="eastAsia" w:ascii="宋体" w:hAnsi="宋体" w:cs="宋体"/>
          <w:sz w:val="24"/>
          <w:szCs w:val="24"/>
          <w:lang w:eastAsia="zh-CN"/>
        </w:rPr>
        <w:t>招标</w:t>
      </w:r>
      <w:r>
        <w:rPr>
          <w:rFonts w:hint="eastAsia" w:ascii="宋体" w:hAnsi="宋体" w:cs="宋体"/>
          <w:sz w:val="24"/>
          <w:szCs w:val="24"/>
        </w:rPr>
        <w:t>活动。代理人在本次</w:t>
      </w:r>
      <w:r>
        <w:rPr>
          <w:rFonts w:hint="eastAsia" w:ascii="宋体" w:hAnsi="宋体" w:cs="宋体"/>
          <w:sz w:val="24"/>
          <w:szCs w:val="24"/>
          <w:lang w:eastAsia="zh-CN"/>
        </w:rPr>
        <w:t>招标</w:t>
      </w:r>
      <w:r>
        <w:rPr>
          <w:rFonts w:hint="eastAsia" w:ascii="宋体" w:hAnsi="宋体" w:cs="宋体"/>
          <w:sz w:val="24"/>
          <w:szCs w:val="24"/>
        </w:rPr>
        <w:t>中所签署的一切文件和处理的一切有关事物，我公司均予承认。</w:t>
      </w:r>
    </w:p>
    <w:p>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宋体"/>
          <w:sz w:val="24"/>
          <w:szCs w:val="24"/>
        </w:rPr>
      </w:pPr>
      <w:r>
        <w:rPr>
          <w:rFonts w:hint="eastAsia" w:ascii="宋体" w:hAnsi="宋体" w:cs="宋体"/>
          <w:sz w:val="24"/>
          <w:szCs w:val="24"/>
        </w:rPr>
        <w:t>本授权书于</w:t>
      </w:r>
      <w:r>
        <w:rPr>
          <w:rFonts w:hint="eastAsia" w:ascii="宋体" w:hAnsi="宋体" w:cs="宋体"/>
          <w:sz w:val="24"/>
          <w:szCs w:val="24"/>
          <w:u w:val="single"/>
        </w:rPr>
        <w:t xml:space="preserve">      </w:t>
      </w:r>
      <w:r>
        <w:rPr>
          <w:rFonts w:hint="eastAsia" w:ascii="宋体" w:hAnsi="宋体" w:cs="宋体"/>
          <w:sz w:val="24"/>
          <w:szCs w:val="24"/>
        </w:rPr>
        <w:t>年</w:t>
      </w:r>
      <w:r>
        <w:rPr>
          <w:rFonts w:hint="eastAsia" w:ascii="宋体" w:hAnsi="宋体" w:cs="宋体"/>
          <w:sz w:val="24"/>
          <w:szCs w:val="24"/>
          <w:u w:val="single"/>
        </w:rPr>
        <w:t xml:space="preserve">  </w:t>
      </w:r>
      <w:r>
        <w:rPr>
          <w:rFonts w:hint="eastAsia" w:ascii="宋体" w:hAnsi="宋体" w:cs="宋体"/>
          <w:sz w:val="24"/>
          <w:szCs w:val="24"/>
          <w:u w:val="single"/>
          <w:lang w:val="en-US" w:eastAsia="zh-CN"/>
        </w:rPr>
        <w:t xml:space="preserve"> </w:t>
      </w:r>
      <w:r>
        <w:rPr>
          <w:rFonts w:hint="eastAsia" w:ascii="宋体" w:hAnsi="宋体" w:cs="宋体"/>
          <w:sz w:val="24"/>
          <w:szCs w:val="24"/>
          <w:u w:val="single"/>
        </w:rPr>
        <w:t xml:space="preserve"> </w:t>
      </w:r>
      <w:r>
        <w:rPr>
          <w:rFonts w:hint="eastAsia" w:ascii="宋体" w:hAnsi="宋体" w:cs="宋体"/>
          <w:sz w:val="24"/>
          <w:szCs w:val="24"/>
        </w:rPr>
        <w:t>月</w:t>
      </w:r>
      <w:r>
        <w:rPr>
          <w:rFonts w:hint="eastAsia" w:ascii="宋体" w:hAnsi="宋体" w:cs="宋体"/>
          <w:sz w:val="24"/>
          <w:szCs w:val="24"/>
          <w:u w:val="single"/>
        </w:rPr>
        <w:t xml:space="preserve"> </w:t>
      </w:r>
      <w:r>
        <w:rPr>
          <w:rFonts w:hint="eastAsia" w:ascii="宋体" w:hAnsi="宋体" w:cs="宋体"/>
          <w:sz w:val="24"/>
          <w:szCs w:val="24"/>
          <w:u w:val="single"/>
          <w:lang w:val="en-US" w:eastAsia="zh-CN"/>
        </w:rPr>
        <w:t xml:space="preserve"> </w:t>
      </w:r>
      <w:r>
        <w:rPr>
          <w:rFonts w:hint="eastAsia" w:ascii="宋体" w:hAnsi="宋体" w:cs="宋体"/>
          <w:sz w:val="24"/>
          <w:szCs w:val="24"/>
          <w:u w:val="single"/>
        </w:rPr>
        <w:t xml:space="preserve">  </w:t>
      </w:r>
      <w:r>
        <w:rPr>
          <w:rFonts w:hint="eastAsia" w:ascii="宋体" w:hAnsi="宋体" w:cs="宋体"/>
          <w:sz w:val="24"/>
          <w:szCs w:val="24"/>
        </w:rPr>
        <w:t>日签字生效，有效期自响应文件开启之日起</w:t>
      </w:r>
      <w:r>
        <w:rPr>
          <w:rFonts w:hint="eastAsia" w:ascii="宋体" w:hAnsi="宋体" w:cs="宋体"/>
          <w:sz w:val="24"/>
          <w:szCs w:val="24"/>
          <w:u w:val="single"/>
        </w:rPr>
        <w:t>90日历</w:t>
      </w:r>
      <w:r>
        <w:rPr>
          <w:rFonts w:hint="eastAsia" w:ascii="宋体" w:hAnsi="宋体" w:cs="宋体"/>
          <w:sz w:val="24"/>
          <w:szCs w:val="24"/>
          <w:u w:val="single"/>
          <w:lang w:eastAsia="zh-CN"/>
        </w:rPr>
        <w:t>天</w:t>
      </w:r>
      <w:r>
        <w:rPr>
          <w:rFonts w:hint="eastAsia" w:ascii="宋体" w:hAnsi="宋体" w:cs="宋体"/>
          <w:sz w:val="24"/>
          <w:szCs w:val="24"/>
          <w:u w:val="single"/>
          <w:lang w:val="en-US" w:eastAsia="zh-CN"/>
        </w:rPr>
        <w:t xml:space="preserve"> </w:t>
      </w:r>
      <w:r>
        <w:rPr>
          <w:rFonts w:hint="eastAsia" w:ascii="宋体" w:hAnsi="宋体" w:cs="宋体"/>
          <w:sz w:val="24"/>
          <w:szCs w:val="24"/>
        </w:rPr>
        <w:t>；特此声明。</w:t>
      </w:r>
    </w:p>
    <w:p>
      <w:pPr>
        <w:spacing w:line="360" w:lineRule="auto"/>
        <w:rPr>
          <w:rFonts w:hint="eastAsia" w:ascii="宋体"/>
          <w:sz w:val="24"/>
          <w:szCs w:val="24"/>
        </w:rPr>
      </w:pPr>
      <w:r>
        <w:rPr>
          <w:rFonts w:hint="eastAsia" w:ascii="宋体" w:hAnsi="宋体" w:cs="宋体"/>
          <w:sz w:val="24"/>
          <w:szCs w:val="24"/>
        </w:rPr>
        <w:t>（二代身份证需复印正面及反面）</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04"/>
        <w:gridCol w:w="45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9" w:hRule="atLeast"/>
          <w:jc w:val="center"/>
        </w:trPr>
        <w:tc>
          <w:tcPr>
            <w:tcW w:w="4904" w:type="dxa"/>
            <w:tcBorders>
              <w:top w:val="single" w:color="auto" w:sz="4" w:space="0"/>
              <w:left w:val="single" w:color="auto" w:sz="4" w:space="0"/>
              <w:bottom w:val="dashed" w:color="auto" w:sz="4" w:space="0"/>
              <w:right w:val="single" w:color="auto" w:sz="4" w:space="0"/>
              <w:tl2br w:val="nil"/>
              <w:tr2bl w:val="nil"/>
            </w:tcBorders>
            <w:noWrap w:val="0"/>
            <w:vAlign w:val="top"/>
          </w:tcPr>
          <w:p>
            <w:pPr>
              <w:spacing w:line="360" w:lineRule="auto"/>
              <w:rPr>
                <w:rFonts w:hint="eastAsia" w:ascii="宋体"/>
                <w:sz w:val="24"/>
                <w:szCs w:val="24"/>
              </w:rPr>
            </w:pPr>
          </w:p>
          <w:p>
            <w:pPr>
              <w:spacing w:line="360" w:lineRule="auto"/>
              <w:jc w:val="center"/>
              <w:rPr>
                <w:rFonts w:hint="eastAsia" w:ascii="宋体"/>
                <w:sz w:val="24"/>
                <w:szCs w:val="24"/>
              </w:rPr>
            </w:pPr>
            <w:r>
              <w:rPr>
                <w:rFonts w:hint="eastAsia" w:ascii="宋体" w:hAnsi="宋体" w:cs="宋体"/>
                <w:sz w:val="24"/>
                <w:szCs w:val="24"/>
              </w:rPr>
              <w:t>法定代表人身份证复印件</w:t>
            </w:r>
          </w:p>
          <w:p>
            <w:pPr>
              <w:spacing w:line="360" w:lineRule="auto"/>
              <w:jc w:val="both"/>
              <w:rPr>
                <w:rFonts w:hint="eastAsia" w:ascii="宋体"/>
                <w:sz w:val="24"/>
                <w:szCs w:val="24"/>
              </w:rPr>
            </w:pPr>
          </w:p>
          <w:p>
            <w:pPr>
              <w:spacing w:line="360" w:lineRule="auto"/>
              <w:rPr>
                <w:rFonts w:hint="eastAsia" w:ascii="宋体"/>
                <w:sz w:val="24"/>
                <w:szCs w:val="24"/>
              </w:rPr>
            </w:pPr>
          </w:p>
        </w:tc>
        <w:tc>
          <w:tcPr>
            <w:tcW w:w="4514" w:type="dxa"/>
            <w:tcBorders>
              <w:top w:val="single" w:color="auto" w:sz="4" w:space="0"/>
              <w:left w:val="single" w:color="auto" w:sz="4" w:space="0"/>
              <w:bottom w:val="dashed" w:color="auto" w:sz="4" w:space="0"/>
              <w:right w:val="single" w:color="auto" w:sz="4" w:space="0"/>
              <w:tl2br w:val="nil"/>
              <w:tr2bl w:val="nil"/>
            </w:tcBorders>
            <w:noWrap w:val="0"/>
            <w:vAlign w:val="top"/>
          </w:tcPr>
          <w:p>
            <w:pPr>
              <w:spacing w:line="360" w:lineRule="auto"/>
              <w:rPr>
                <w:rFonts w:hint="eastAsia" w:ascii="宋体"/>
                <w:sz w:val="24"/>
                <w:szCs w:val="24"/>
              </w:rPr>
            </w:pPr>
          </w:p>
          <w:p>
            <w:pPr>
              <w:spacing w:line="360" w:lineRule="auto"/>
              <w:jc w:val="center"/>
              <w:rPr>
                <w:rFonts w:hint="eastAsia" w:ascii="宋体"/>
                <w:sz w:val="24"/>
                <w:szCs w:val="24"/>
              </w:rPr>
            </w:pPr>
            <w:r>
              <w:rPr>
                <w:rFonts w:hint="eastAsia" w:ascii="宋体" w:hAnsi="宋体" w:cs="宋体"/>
                <w:sz w:val="24"/>
                <w:szCs w:val="24"/>
              </w:rPr>
              <w:t>授权代表身份证复印件</w:t>
            </w:r>
          </w:p>
          <w:p>
            <w:pPr>
              <w:spacing w:line="360" w:lineRule="auto"/>
              <w:jc w:val="center"/>
              <w:rPr>
                <w:rFonts w:hint="eastAsia" w:ascii="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0" w:hRule="atLeast"/>
          <w:jc w:val="center"/>
        </w:trPr>
        <w:tc>
          <w:tcPr>
            <w:tcW w:w="4904" w:type="dxa"/>
            <w:tcBorders>
              <w:top w:val="dashed" w:color="auto" w:sz="4" w:space="0"/>
              <w:left w:val="single" w:color="auto" w:sz="4" w:space="0"/>
              <w:bottom w:val="single" w:color="auto" w:sz="4" w:space="0"/>
              <w:right w:val="single" w:color="auto" w:sz="4" w:space="0"/>
              <w:tl2br w:val="nil"/>
              <w:tr2bl w:val="nil"/>
            </w:tcBorders>
            <w:noWrap w:val="0"/>
            <w:vAlign w:val="top"/>
          </w:tcPr>
          <w:p>
            <w:pPr>
              <w:spacing w:line="360" w:lineRule="auto"/>
              <w:jc w:val="center"/>
              <w:rPr>
                <w:rFonts w:hint="eastAsia" w:ascii="宋体"/>
                <w:sz w:val="24"/>
                <w:szCs w:val="24"/>
              </w:rPr>
            </w:pPr>
          </w:p>
          <w:p>
            <w:pPr>
              <w:spacing w:line="360" w:lineRule="auto"/>
              <w:jc w:val="center"/>
              <w:rPr>
                <w:rFonts w:hint="eastAsia" w:ascii="宋体"/>
                <w:sz w:val="24"/>
                <w:szCs w:val="24"/>
              </w:rPr>
            </w:pPr>
            <w:r>
              <w:rPr>
                <w:rFonts w:hint="eastAsia" w:ascii="宋体" w:hAnsi="宋体" w:cs="宋体"/>
                <w:sz w:val="24"/>
                <w:szCs w:val="24"/>
              </w:rPr>
              <w:t>法定代表人身份证复印件</w:t>
            </w:r>
          </w:p>
          <w:p>
            <w:pPr>
              <w:spacing w:line="360" w:lineRule="auto"/>
              <w:rPr>
                <w:rFonts w:hint="eastAsia" w:ascii="宋体"/>
                <w:sz w:val="24"/>
                <w:szCs w:val="24"/>
              </w:rPr>
            </w:pPr>
          </w:p>
        </w:tc>
        <w:tc>
          <w:tcPr>
            <w:tcW w:w="4514" w:type="dxa"/>
            <w:tcBorders>
              <w:top w:val="dashed" w:color="auto" w:sz="4" w:space="0"/>
              <w:left w:val="single" w:color="auto" w:sz="4" w:space="0"/>
              <w:bottom w:val="single" w:color="auto" w:sz="4" w:space="0"/>
              <w:right w:val="single" w:color="auto" w:sz="4" w:space="0"/>
              <w:tl2br w:val="nil"/>
              <w:tr2bl w:val="nil"/>
            </w:tcBorders>
            <w:noWrap w:val="0"/>
            <w:vAlign w:val="top"/>
          </w:tcPr>
          <w:p>
            <w:pPr>
              <w:spacing w:line="360" w:lineRule="auto"/>
              <w:jc w:val="center"/>
              <w:rPr>
                <w:rFonts w:hint="eastAsia" w:ascii="宋体"/>
                <w:sz w:val="24"/>
                <w:szCs w:val="24"/>
              </w:rPr>
            </w:pPr>
          </w:p>
          <w:p>
            <w:pPr>
              <w:spacing w:line="360" w:lineRule="auto"/>
              <w:jc w:val="center"/>
              <w:rPr>
                <w:rFonts w:hint="eastAsia" w:ascii="宋体"/>
                <w:sz w:val="24"/>
                <w:szCs w:val="24"/>
              </w:rPr>
            </w:pPr>
            <w:r>
              <w:rPr>
                <w:rFonts w:hint="eastAsia" w:ascii="宋体" w:hAnsi="宋体" w:cs="宋体"/>
                <w:sz w:val="24"/>
                <w:szCs w:val="24"/>
              </w:rPr>
              <w:t>授权代表身份证复印件</w:t>
            </w:r>
          </w:p>
          <w:p>
            <w:pPr>
              <w:spacing w:line="360" w:lineRule="auto"/>
              <w:jc w:val="center"/>
              <w:rPr>
                <w:rFonts w:hint="eastAsia" w:ascii="宋体"/>
                <w:sz w:val="24"/>
                <w:szCs w:val="24"/>
              </w:rPr>
            </w:pPr>
          </w:p>
          <w:p>
            <w:pPr>
              <w:spacing w:line="360" w:lineRule="auto"/>
              <w:rPr>
                <w:rFonts w:hint="eastAsia" w:ascii="宋体"/>
                <w:sz w:val="24"/>
                <w:szCs w:val="24"/>
              </w:rPr>
            </w:pPr>
          </w:p>
        </w:tc>
      </w:tr>
    </w:tbl>
    <w:p>
      <w:pPr>
        <w:spacing w:line="360" w:lineRule="auto"/>
        <w:rPr>
          <w:rFonts w:hint="eastAsia" w:ascii="宋体"/>
          <w:sz w:val="24"/>
          <w:szCs w:val="24"/>
        </w:rPr>
      </w:pPr>
      <w:r>
        <w:rPr>
          <w:rFonts w:hint="eastAsia" w:ascii="宋体" w:hAnsi="宋体" w:cs="宋体"/>
          <w:sz w:val="24"/>
          <w:szCs w:val="24"/>
        </w:rPr>
        <w:t>（注：本授权书有效期应与</w:t>
      </w:r>
      <w:r>
        <w:rPr>
          <w:rFonts w:hint="eastAsia" w:ascii="宋体" w:hAnsi="宋体" w:cs="宋体"/>
          <w:sz w:val="24"/>
          <w:szCs w:val="24"/>
          <w:lang w:eastAsia="zh-CN"/>
        </w:rPr>
        <w:t>招标</w:t>
      </w:r>
      <w:r>
        <w:rPr>
          <w:rFonts w:hint="eastAsia" w:ascii="宋体" w:hAnsi="宋体" w:cs="宋体"/>
          <w:sz w:val="24"/>
          <w:szCs w:val="24"/>
        </w:rPr>
        <w:t>响应文件有效期一致）</w:t>
      </w:r>
    </w:p>
    <w:p>
      <w:pPr>
        <w:spacing w:line="360" w:lineRule="auto"/>
        <w:jc w:val="center"/>
        <w:rPr>
          <w:rFonts w:hint="eastAsia" w:ascii="宋体"/>
          <w:sz w:val="24"/>
          <w:szCs w:val="24"/>
          <w:u w:val="single"/>
        </w:rPr>
      </w:pPr>
      <w:r>
        <w:rPr>
          <w:rFonts w:hint="eastAsia" w:ascii="宋体" w:hAnsi="宋体" w:cs="宋体"/>
          <w:sz w:val="24"/>
          <w:szCs w:val="24"/>
        </w:rPr>
        <w:t xml:space="preserve">                 </w:t>
      </w:r>
      <w:r>
        <w:rPr>
          <w:rFonts w:hint="eastAsia" w:ascii="宋体" w:hAnsi="宋体" w:cs="宋体"/>
          <w:sz w:val="24"/>
          <w:szCs w:val="24"/>
          <w:lang w:val="en-US" w:eastAsia="zh-CN"/>
        </w:rPr>
        <w:t xml:space="preserve">   </w:t>
      </w:r>
      <w:r>
        <w:rPr>
          <w:rFonts w:hint="eastAsia" w:ascii="宋体" w:hAnsi="宋体" w:cs="宋体"/>
          <w:sz w:val="24"/>
          <w:szCs w:val="24"/>
        </w:rPr>
        <w:t>单位名称全称：</w:t>
      </w:r>
      <w:r>
        <w:rPr>
          <w:rFonts w:hint="eastAsia" w:ascii="宋体" w:hAnsi="宋体" w:cs="宋体"/>
          <w:sz w:val="24"/>
          <w:szCs w:val="24"/>
          <w:u w:val="single"/>
        </w:rPr>
        <w:t xml:space="preserve">                            </w:t>
      </w:r>
      <w:r>
        <w:rPr>
          <w:rFonts w:hint="eastAsia" w:ascii="宋体" w:hAnsi="宋体" w:cs="宋体"/>
          <w:sz w:val="24"/>
          <w:szCs w:val="24"/>
        </w:rPr>
        <w:t>（公章）</w:t>
      </w:r>
    </w:p>
    <w:p>
      <w:pPr>
        <w:spacing w:line="360" w:lineRule="auto"/>
        <w:jc w:val="center"/>
        <w:rPr>
          <w:rFonts w:hint="eastAsia" w:ascii="宋体"/>
          <w:sz w:val="24"/>
          <w:szCs w:val="24"/>
        </w:rPr>
      </w:pPr>
      <w:r>
        <w:rPr>
          <w:rFonts w:hint="eastAsia" w:ascii="宋体" w:hAnsi="宋体" w:cs="宋体"/>
          <w:sz w:val="24"/>
          <w:szCs w:val="24"/>
        </w:rPr>
        <w:t xml:space="preserve">                </w:t>
      </w:r>
      <w:r>
        <w:rPr>
          <w:rFonts w:hint="eastAsia" w:ascii="宋体" w:hAnsi="宋体" w:cs="宋体"/>
          <w:sz w:val="24"/>
          <w:szCs w:val="24"/>
          <w:lang w:val="en-US" w:eastAsia="zh-CN"/>
        </w:rPr>
        <w:t xml:space="preserve">  </w:t>
      </w:r>
      <w:r>
        <w:rPr>
          <w:rFonts w:hint="eastAsia" w:ascii="宋体" w:hAnsi="宋体" w:cs="宋体"/>
          <w:sz w:val="24"/>
          <w:szCs w:val="24"/>
        </w:rPr>
        <w:t xml:space="preserve"> </w:t>
      </w:r>
      <w:r>
        <w:rPr>
          <w:rFonts w:hint="eastAsia" w:ascii="宋体" w:hAnsi="宋体" w:cs="宋体"/>
          <w:sz w:val="24"/>
          <w:szCs w:val="24"/>
          <w:lang w:val="en-US" w:eastAsia="zh-CN"/>
        </w:rPr>
        <w:t xml:space="preserve"> </w:t>
      </w:r>
      <w:r>
        <w:rPr>
          <w:rFonts w:hint="eastAsia" w:ascii="宋体" w:hAnsi="宋体" w:cs="宋体"/>
          <w:sz w:val="24"/>
          <w:szCs w:val="24"/>
        </w:rPr>
        <w:t>法定代表人：</w:t>
      </w:r>
      <w:r>
        <w:rPr>
          <w:rFonts w:hint="eastAsia" w:ascii="宋体" w:hAnsi="宋体" w:cs="宋体"/>
          <w:sz w:val="24"/>
          <w:szCs w:val="24"/>
          <w:u w:val="single"/>
        </w:rPr>
        <w:t xml:space="preserve">                        </w:t>
      </w:r>
      <w:r>
        <w:rPr>
          <w:rFonts w:hint="eastAsia" w:ascii="宋体" w:hAnsi="宋体" w:cs="宋体"/>
          <w:sz w:val="24"/>
          <w:szCs w:val="24"/>
        </w:rPr>
        <w:t>（签字或盖章）</w:t>
      </w:r>
    </w:p>
    <w:p>
      <w:pPr>
        <w:spacing w:line="360" w:lineRule="auto"/>
        <w:jc w:val="center"/>
        <w:rPr>
          <w:rFonts w:hint="eastAsia" w:ascii="宋体" w:hAnsi="宋体" w:cs="宋体"/>
          <w:sz w:val="24"/>
          <w:szCs w:val="24"/>
        </w:rPr>
      </w:pPr>
      <w:r>
        <w:rPr>
          <w:rFonts w:hint="eastAsia" w:ascii="宋体" w:hAnsi="宋体" w:cs="宋体"/>
          <w:sz w:val="24"/>
          <w:szCs w:val="24"/>
        </w:rPr>
        <w:t xml:space="preserve">           </w:t>
      </w:r>
      <w:r>
        <w:rPr>
          <w:rFonts w:hint="eastAsia" w:ascii="宋体" w:hAnsi="宋体" w:cs="宋体"/>
          <w:sz w:val="24"/>
          <w:szCs w:val="24"/>
          <w:lang w:val="en-US" w:eastAsia="zh-CN"/>
        </w:rPr>
        <w:t xml:space="preserve">  </w:t>
      </w:r>
      <w:r>
        <w:rPr>
          <w:rFonts w:hint="eastAsia" w:ascii="宋体" w:hAnsi="宋体" w:cs="宋体"/>
          <w:sz w:val="24"/>
          <w:szCs w:val="24"/>
        </w:rPr>
        <w:t xml:space="preserve"> </w:t>
      </w:r>
      <w:r>
        <w:rPr>
          <w:rFonts w:hint="eastAsia" w:ascii="宋体" w:hAnsi="宋体" w:cs="宋体"/>
          <w:sz w:val="24"/>
          <w:szCs w:val="24"/>
          <w:lang w:val="en-US" w:eastAsia="zh-CN"/>
        </w:rPr>
        <w:t xml:space="preserve"> </w:t>
      </w:r>
      <w:r>
        <w:rPr>
          <w:rFonts w:hint="eastAsia" w:ascii="宋体" w:hAnsi="宋体" w:cs="宋体"/>
          <w:sz w:val="24"/>
          <w:szCs w:val="24"/>
        </w:rPr>
        <w:t>被授权代表：</w:t>
      </w:r>
      <w:r>
        <w:rPr>
          <w:rFonts w:hint="eastAsia" w:ascii="宋体" w:hAnsi="宋体" w:cs="宋体"/>
          <w:sz w:val="24"/>
          <w:szCs w:val="24"/>
          <w:u w:val="single"/>
        </w:rPr>
        <w:t xml:space="preserve">                        </w:t>
      </w:r>
      <w:r>
        <w:rPr>
          <w:rFonts w:hint="eastAsia" w:ascii="宋体" w:hAnsi="宋体" w:cs="宋体"/>
          <w:sz w:val="24"/>
          <w:szCs w:val="24"/>
        </w:rPr>
        <w:t>（签字）</w:t>
      </w:r>
    </w:p>
    <w:p>
      <w:pPr>
        <w:spacing w:line="360" w:lineRule="auto"/>
        <w:jc w:val="center"/>
        <w:rPr>
          <w:rFonts w:hint="eastAsia" w:ascii="宋体" w:hAnsi="宋体" w:cs="宋体"/>
          <w:sz w:val="24"/>
          <w:szCs w:val="24"/>
        </w:rPr>
      </w:pPr>
      <w:r>
        <w:rPr>
          <w:rFonts w:hint="eastAsia" w:ascii="宋体" w:hAnsi="宋体" w:cs="宋体"/>
          <w:sz w:val="24"/>
          <w:szCs w:val="24"/>
          <w:lang w:val="en-US" w:eastAsia="zh-CN"/>
        </w:rPr>
        <w:t xml:space="preserve"> </w:t>
      </w:r>
      <w:r>
        <w:rPr>
          <w:rFonts w:hint="eastAsia" w:ascii="宋体" w:hAnsi="宋体" w:cs="宋体"/>
          <w:sz w:val="24"/>
          <w:szCs w:val="24"/>
        </w:rPr>
        <w:t xml:space="preserve">日   </w:t>
      </w:r>
      <w:r>
        <w:rPr>
          <w:rFonts w:hint="eastAsia" w:ascii="宋体" w:hAnsi="宋体" w:cs="宋体"/>
          <w:sz w:val="24"/>
          <w:szCs w:val="24"/>
          <w:lang w:val="en-US" w:eastAsia="zh-CN"/>
        </w:rPr>
        <w:t xml:space="preserve">   </w:t>
      </w:r>
      <w:r>
        <w:rPr>
          <w:rFonts w:hint="eastAsia" w:ascii="宋体" w:hAnsi="宋体" w:cs="宋体"/>
          <w:sz w:val="24"/>
          <w:szCs w:val="24"/>
        </w:rPr>
        <w:t>期：</w:t>
      </w:r>
      <w:r>
        <w:rPr>
          <w:rFonts w:hint="eastAsia" w:ascii="宋体" w:hAnsi="宋体" w:cs="宋体"/>
          <w:sz w:val="24"/>
          <w:szCs w:val="24"/>
          <w:u w:val="single"/>
        </w:rPr>
        <w:t xml:space="preserve">    </w:t>
      </w:r>
      <w:r>
        <w:rPr>
          <w:rFonts w:hint="eastAsia" w:ascii="宋体" w:hAnsi="宋体" w:cs="宋体"/>
          <w:sz w:val="24"/>
          <w:szCs w:val="24"/>
        </w:rPr>
        <w:t>年</w:t>
      </w:r>
      <w:r>
        <w:rPr>
          <w:rFonts w:hint="eastAsia" w:ascii="宋体" w:hAnsi="宋体" w:cs="宋体"/>
          <w:sz w:val="24"/>
          <w:szCs w:val="24"/>
          <w:u w:val="single"/>
        </w:rPr>
        <w:t xml:space="preserve">    </w:t>
      </w:r>
      <w:r>
        <w:rPr>
          <w:rFonts w:hint="eastAsia" w:ascii="宋体" w:hAnsi="宋体" w:cs="宋体"/>
          <w:sz w:val="24"/>
          <w:szCs w:val="24"/>
        </w:rPr>
        <w:t>月</w:t>
      </w:r>
      <w:r>
        <w:rPr>
          <w:rFonts w:hint="eastAsia" w:ascii="宋体" w:hAnsi="宋体" w:cs="宋体"/>
          <w:sz w:val="24"/>
          <w:szCs w:val="24"/>
          <w:u w:val="single"/>
        </w:rPr>
        <w:t xml:space="preserve">    </w:t>
      </w:r>
      <w:r>
        <w:rPr>
          <w:rFonts w:hint="eastAsia" w:ascii="宋体" w:hAnsi="宋体" w:cs="宋体"/>
          <w:sz w:val="24"/>
          <w:szCs w:val="24"/>
        </w:rPr>
        <w:t xml:space="preserve">日 </w:t>
      </w:r>
    </w:p>
    <w:p>
      <w:pPr>
        <w:spacing w:line="500" w:lineRule="exact"/>
        <w:ind w:right="47"/>
        <w:rPr>
          <w:rFonts w:hint="eastAsia" w:ascii="宋体" w:hAnsi="宋体" w:cs="Times New Roman"/>
          <w:sz w:val="28"/>
          <w:szCs w:val="24"/>
        </w:rPr>
        <w:sectPr>
          <w:footerReference r:id="rId5" w:type="default"/>
          <w:pgSz w:w="11850" w:h="16783"/>
          <w:pgMar w:top="1440" w:right="1800" w:bottom="1440" w:left="1800" w:header="720" w:footer="720" w:gutter="0"/>
          <w:lnNumType w:countBy="0" w:distance="360"/>
          <w:pgNumType w:fmt="decimal"/>
          <w:cols w:space="720" w:num="1"/>
        </w:sectPr>
      </w:pPr>
    </w:p>
    <w:p>
      <w:pPr>
        <w:pStyle w:val="2"/>
        <w:kinsoku w:val="0"/>
        <w:overflowPunct w:val="0"/>
        <w:spacing w:line="360" w:lineRule="auto"/>
        <w:ind w:left="0" w:right="57"/>
        <w:jc w:val="center"/>
        <w:rPr>
          <w:rFonts w:hint="eastAsia" w:ascii="宋体" w:hAnsi="宋体" w:eastAsia="宋体"/>
        </w:rPr>
      </w:pPr>
      <w:bookmarkStart w:id="3" w:name="_Toc21789"/>
      <w:r>
        <w:rPr>
          <w:rFonts w:hint="eastAsia" w:ascii="宋体" w:hAnsi="宋体" w:eastAsia="宋体"/>
        </w:rPr>
        <w:t>第二章  应答人须知</w:t>
      </w:r>
      <w:bookmarkEnd w:id="2"/>
      <w:bookmarkEnd w:id="3"/>
    </w:p>
    <w:p>
      <w:pPr>
        <w:pStyle w:val="4"/>
        <w:kinsoku w:val="0"/>
        <w:overflowPunct w:val="0"/>
        <w:spacing w:line="360" w:lineRule="auto"/>
        <w:ind w:left="220"/>
        <w:outlineLvl w:val="1"/>
        <w:rPr>
          <w:rFonts w:ascii="宋体" w:hAnsi="宋体" w:eastAsia="宋体"/>
          <w:b w:val="0"/>
          <w:sz w:val="24"/>
          <w:szCs w:val="21"/>
        </w:rPr>
      </w:pPr>
      <w:bookmarkStart w:id="4" w:name="bookmark19"/>
      <w:bookmarkEnd w:id="4"/>
      <w:r>
        <w:rPr>
          <w:rFonts w:hint="eastAsia" w:ascii="宋体" w:hAnsi="宋体" w:eastAsia="宋体"/>
          <w:sz w:val="24"/>
          <w:szCs w:val="21"/>
        </w:rPr>
        <w:t>应答人须知前附表</w:t>
      </w:r>
    </w:p>
    <w:p>
      <w:pPr>
        <w:pStyle w:val="7"/>
        <w:kinsoku w:val="0"/>
        <w:overflowPunct w:val="0"/>
        <w:spacing w:before="11" w:line="360" w:lineRule="auto"/>
        <w:ind w:left="0"/>
        <w:rPr>
          <w:rFonts w:hAnsi="宋体"/>
          <w:sz w:val="6"/>
        </w:rPr>
      </w:pPr>
    </w:p>
    <w:tbl>
      <w:tblPr>
        <w:tblStyle w:val="13"/>
        <w:tblW w:w="85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2296"/>
        <w:gridCol w:w="5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675" w:type="dxa"/>
            <w:vAlign w:val="center"/>
          </w:tcPr>
          <w:p>
            <w:pPr>
              <w:keepNext w:val="0"/>
              <w:keepLines w:val="0"/>
              <w:pageBreakBefore w:val="0"/>
              <w:wordWrap/>
              <w:topLinePunct w:val="0"/>
              <w:bidi w:val="0"/>
              <w:spacing w:line="240" w:lineRule="auto"/>
              <w:ind w:left="0" w:right="0"/>
              <w:jc w:val="center"/>
              <w:textAlignment w:val="auto"/>
              <w:rPr>
                <w:b/>
              </w:rPr>
            </w:pPr>
            <w:bookmarkStart w:id="5" w:name="bookmark20"/>
            <w:bookmarkEnd w:id="5"/>
            <w:r>
              <w:rPr>
                <w:rFonts w:hint="eastAsia" w:ascii="宋体" w:hAnsi="宋体"/>
                <w:b/>
              </w:rPr>
              <w:t>序号</w:t>
            </w:r>
          </w:p>
        </w:tc>
        <w:tc>
          <w:tcPr>
            <w:tcW w:w="2296" w:type="dxa"/>
            <w:vAlign w:val="center"/>
          </w:tcPr>
          <w:p>
            <w:pPr>
              <w:keepNext w:val="0"/>
              <w:keepLines w:val="0"/>
              <w:pageBreakBefore w:val="0"/>
              <w:wordWrap/>
              <w:topLinePunct w:val="0"/>
              <w:bidi w:val="0"/>
              <w:spacing w:line="240" w:lineRule="auto"/>
              <w:ind w:left="0" w:right="0"/>
              <w:jc w:val="center"/>
              <w:textAlignment w:val="auto"/>
              <w:rPr>
                <w:b/>
              </w:rPr>
            </w:pPr>
            <w:r>
              <w:rPr>
                <w:rFonts w:hint="eastAsia" w:ascii="宋体" w:hAnsi="宋体"/>
                <w:b/>
              </w:rPr>
              <w:t>条款名称</w:t>
            </w:r>
          </w:p>
        </w:tc>
        <w:tc>
          <w:tcPr>
            <w:tcW w:w="5552" w:type="dxa"/>
            <w:vAlign w:val="center"/>
          </w:tcPr>
          <w:p>
            <w:pPr>
              <w:keepNext w:val="0"/>
              <w:keepLines w:val="0"/>
              <w:pageBreakBefore w:val="0"/>
              <w:wordWrap/>
              <w:topLinePunct w:val="0"/>
              <w:bidi w:val="0"/>
              <w:spacing w:line="240" w:lineRule="auto"/>
              <w:ind w:left="0" w:right="0"/>
              <w:jc w:val="center"/>
              <w:textAlignment w:val="auto"/>
              <w:rPr>
                <w:b/>
              </w:rPr>
            </w:pPr>
            <w:r>
              <w:rPr>
                <w:rFonts w:hint="eastAsia" w:ascii="宋体" w:hAnsi="宋体"/>
                <w:b/>
              </w:rPr>
              <w:t>说明和要求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lang w:eastAsia="zh-CN"/>
              </w:rPr>
              <w:t>招标</w:t>
            </w:r>
            <w:r>
              <w:rPr>
                <w:rFonts w:hint="eastAsia" w:ascii="宋体" w:hAnsi="宋体"/>
              </w:rPr>
              <w:t>人</w:t>
            </w:r>
          </w:p>
        </w:tc>
        <w:tc>
          <w:tcPr>
            <w:tcW w:w="5552" w:type="dxa"/>
            <w:vAlign w:val="center"/>
          </w:tcPr>
          <w:p>
            <w:pPr>
              <w:keepNext w:val="0"/>
              <w:keepLines w:val="0"/>
              <w:pageBreakBefore w:val="0"/>
              <w:wordWrap/>
              <w:topLinePunct w:val="0"/>
              <w:bidi w:val="0"/>
              <w:spacing w:line="240" w:lineRule="auto"/>
              <w:ind w:left="0" w:right="0"/>
              <w:textAlignment w:val="auto"/>
              <w:rPr>
                <w:rFonts w:hint="eastAsia" w:eastAsia="宋体"/>
                <w:lang w:eastAsia="zh-CN"/>
              </w:rPr>
            </w:pPr>
            <w:r>
              <w:rPr>
                <w:rFonts w:hint="eastAsia" w:ascii="宋体" w:hAnsi="宋体"/>
              </w:rPr>
              <w:t>名</w:t>
            </w:r>
            <w:r>
              <w:rPr>
                <w:rFonts w:ascii="宋体" w:hAnsi="宋体"/>
              </w:rPr>
              <w:t xml:space="preserve">  </w:t>
            </w:r>
            <w:r>
              <w:rPr>
                <w:rFonts w:hint="eastAsia" w:ascii="宋体" w:hAnsi="宋体"/>
              </w:rPr>
              <w:t>称：</w:t>
            </w:r>
            <w:r>
              <w:rPr>
                <w:rFonts w:hint="eastAsia" w:ascii="宋体" w:hAnsi="宋体"/>
                <w:lang w:eastAsia="zh-CN"/>
              </w:rPr>
              <w:t>国网陕西省电力有限公司西安供电公司工会委员会</w:t>
            </w:r>
          </w:p>
          <w:p>
            <w:pPr>
              <w:pStyle w:val="7"/>
              <w:keepNext w:val="0"/>
              <w:keepLines w:val="0"/>
              <w:pageBreakBefore w:val="0"/>
              <w:tabs>
                <w:tab w:val="left" w:pos="4228"/>
                <w:tab w:val="left" w:pos="7975"/>
              </w:tabs>
              <w:kinsoku w:val="0"/>
              <w:wordWrap/>
              <w:overflowPunct w:val="0"/>
              <w:topLinePunct w:val="0"/>
              <w:bidi w:val="0"/>
              <w:spacing w:line="240" w:lineRule="auto"/>
              <w:ind w:left="0" w:right="0"/>
              <w:textAlignment w:val="auto"/>
              <w:rPr>
                <w:rFonts w:hAnsi="宋体"/>
                <w:sz w:val="24"/>
              </w:rPr>
            </w:pPr>
            <w:r>
              <w:rPr>
                <w:rFonts w:hint="eastAsia" w:hAnsi="宋体"/>
                <w:sz w:val="24"/>
              </w:rPr>
              <w:t>地</w:t>
            </w:r>
            <w:r>
              <w:rPr>
                <w:rFonts w:hAnsi="宋体"/>
                <w:sz w:val="24"/>
              </w:rPr>
              <w:t xml:space="preserve">  </w:t>
            </w:r>
            <w:r>
              <w:rPr>
                <w:rFonts w:hint="eastAsia" w:hAnsi="宋体"/>
                <w:sz w:val="24"/>
              </w:rPr>
              <w:t>址：西安市环城东路</w:t>
            </w:r>
            <w:r>
              <w:rPr>
                <w:rFonts w:hAnsi="宋体"/>
                <w:sz w:val="24"/>
              </w:rPr>
              <w:t>159</w:t>
            </w:r>
            <w:r>
              <w:rPr>
                <w:rFonts w:hint="eastAsia" w:hAnsi="宋体"/>
                <w:sz w:val="24"/>
              </w:rPr>
              <w:t>号</w:t>
            </w:r>
          </w:p>
          <w:p>
            <w:pPr>
              <w:pStyle w:val="184"/>
              <w:keepNext w:val="0"/>
              <w:keepLines w:val="0"/>
              <w:pageBreakBefore w:val="0"/>
              <w:kinsoku w:val="0"/>
              <w:wordWrap/>
              <w:overflowPunct w:val="0"/>
              <w:topLinePunct w:val="0"/>
              <w:bidi w:val="0"/>
              <w:spacing w:line="240" w:lineRule="auto"/>
              <w:ind w:left="0" w:right="0"/>
              <w:textAlignment w:val="auto"/>
              <w:rPr>
                <w:rFonts w:hint="eastAsia" w:ascii="宋体" w:eastAsia="宋体"/>
                <w:lang w:eastAsia="zh-CN"/>
              </w:rPr>
            </w:pPr>
            <w:r>
              <w:rPr>
                <w:rFonts w:hint="eastAsia" w:ascii="宋体" w:hAnsi="宋体"/>
              </w:rPr>
              <w:t>联系人：</w:t>
            </w:r>
            <w:r>
              <w:rPr>
                <w:rFonts w:hint="eastAsia" w:ascii="宋体" w:hAnsi="宋体"/>
                <w:lang w:eastAsia="zh-CN"/>
              </w:rPr>
              <w:t>蒲炜</w:t>
            </w:r>
          </w:p>
          <w:p>
            <w:pPr>
              <w:pStyle w:val="184"/>
              <w:keepNext w:val="0"/>
              <w:keepLines w:val="0"/>
              <w:pageBreakBefore w:val="0"/>
              <w:kinsoku w:val="0"/>
              <w:wordWrap/>
              <w:overflowPunct w:val="0"/>
              <w:topLinePunct w:val="0"/>
              <w:bidi w:val="0"/>
              <w:spacing w:line="240" w:lineRule="auto"/>
              <w:ind w:left="0" w:right="0"/>
              <w:textAlignment w:val="auto"/>
              <w:rPr>
                <w:rFonts w:hint="default" w:ascii="宋体" w:eastAsia="宋体"/>
                <w:lang w:val="en-US" w:eastAsia="zh-CN"/>
              </w:rPr>
            </w:pPr>
            <w:r>
              <w:rPr>
                <w:rFonts w:hint="eastAsia" w:ascii="宋体" w:hAnsi="宋体"/>
              </w:rPr>
              <w:t>电</w:t>
            </w:r>
            <w:r>
              <w:rPr>
                <w:rFonts w:ascii="宋体" w:hAnsi="宋体"/>
              </w:rPr>
              <w:t xml:space="preserve">  </w:t>
            </w:r>
            <w:r>
              <w:rPr>
                <w:rFonts w:hint="eastAsia" w:ascii="宋体" w:hAnsi="宋体"/>
              </w:rPr>
              <w:t>话：</w:t>
            </w:r>
            <w:r>
              <w:rPr>
                <w:rFonts w:hint="eastAsia" w:ascii="宋体" w:hAnsi="宋体"/>
                <w:lang w:val="en-US" w:eastAsia="zh-CN"/>
              </w:rPr>
              <w:t>13991315985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3"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2</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lang w:eastAsia="zh-CN"/>
              </w:rPr>
              <w:t>招标</w:t>
            </w:r>
            <w:r>
              <w:rPr>
                <w:rFonts w:hint="eastAsia" w:ascii="宋体" w:hAnsi="宋体"/>
              </w:rPr>
              <w:t>代理机构</w:t>
            </w:r>
          </w:p>
        </w:tc>
        <w:tc>
          <w:tcPr>
            <w:tcW w:w="5552" w:type="dxa"/>
            <w:vAlign w:val="center"/>
          </w:tcPr>
          <w:p>
            <w:pPr>
              <w:pStyle w:val="184"/>
              <w:keepNext w:val="0"/>
              <w:keepLines w:val="0"/>
              <w:pageBreakBefore w:val="0"/>
              <w:kinsoku w:val="0"/>
              <w:wordWrap/>
              <w:overflowPunct w:val="0"/>
              <w:topLinePunct w:val="0"/>
              <w:bidi w:val="0"/>
              <w:spacing w:line="240" w:lineRule="auto"/>
              <w:ind w:left="0" w:right="0"/>
              <w:textAlignment w:val="auto"/>
            </w:pPr>
            <w:r>
              <w:rPr>
                <w:rFonts w:hint="eastAsia" w:ascii="宋体" w:hAnsi="宋体"/>
              </w:rPr>
              <w:t>名</w:t>
            </w:r>
            <w:r>
              <w:rPr>
                <w:rFonts w:ascii="宋体" w:hAnsi="宋体"/>
              </w:rPr>
              <w:t xml:space="preserve">  </w:t>
            </w:r>
            <w:r>
              <w:rPr>
                <w:rFonts w:hint="eastAsia" w:ascii="宋体" w:hAnsi="宋体"/>
              </w:rPr>
              <w:t>称：华鼎工程咨询集团有限公司</w:t>
            </w:r>
          </w:p>
          <w:p>
            <w:pPr>
              <w:pStyle w:val="184"/>
              <w:keepNext w:val="0"/>
              <w:keepLines w:val="0"/>
              <w:pageBreakBefore w:val="0"/>
              <w:kinsoku w:val="0"/>
              <w:wordWrap/>
              <w:overflowPunct w:val="0"/>
              <w:topLinePunct w:val="0"/>
              <w:bidi w:val="0"/>
              <w:spacing w:line="240" w:lineRule="auto"/>
              <w:ind w:left="0" w:right="0"/>
              <w:textAlignment w:val="auto"/>
            </w:pPr>
            <w:r>
              <w:rPr>
                <w:rFonts w:hint="eastAsia" w:ascii="宋体" w:hAnsi="宋体"/>
              </w:rPr>
              <w:t>地</w:t>
            </w:r>
            <w:r>
              <w:rPr>
                <w:rFonts w:ascii="宋体" w:hAnsi="宋体"/>
              </w:rPr>
              <w:t xml:space="preserve">  </w:t>
            </w:r>
            <w:r>
              <w:rPr>
                <w:rFonts w:hint="eastAsia" w:ascii="宋体" w:hAnsi="宋体"/>
              </w:rPr>
              <w:t>址：陕西省西安市雁塔区曲江国际金融中心</w:t>
            </w:r>
            <w:r>
              <w:rPr>
                <w:rFonts w:ascii="宋体" w:hAnsi="宋体"/>
              </w:rPr>
              <w:t>11</w:t>
            </w:r>
            <w:r>
              <w:rPr>
                <w:rFonts w:hint="eastAsia" w:ascii="宋体" w:hAnsi="宋体"/>
              </w:rPr>
              <w:t>层</w:t>
            </w:r>
          </w:p>
          <w:p>
            <w:pPr>
              <w:pStyle w:val="184"/>
              <w:keepNext w:val="0"/>
              <w:keepLines w:val="0"/>
              <w:pageBreakBefore w:val="0"/>
              <w:kinsoku w:val="0"/>
              <w:wordWrap/>
              <w:overflowPunct w:val="0"/>
              <w:topLinePunct w:val="0"/>
              <w:bidi w:val="0"/>
              <w:spacing w:line="240" w:lineRule="auto"/>
              <w:ind w:left="0" w:right="0"/>
              <w:textAlignment w:val="auto"/>
            </w:pPr>
            <w:r>
              <w:rPr>
                <w:rFonts w:hint="eastAsia" w:ascii="宋体" w:hAnsi="宋体"/>
              </w:rPr>
              <w:t>联系人：崔工</w:t>
            </w:r>
          </w:p>
          <w:p>
            <w:pPr>
              <w:keepNext w:val="0"/>
              <w:keepLines w:val="0"/>
              <w:pageBreakBefore w:val="0"/>
              <w:wordWrap/>
              <w:topLinePunct w:val="0"/>
              <w:bidi w:val="0"/>
              <w:spacing w:line="240" w:lineRule="auto"/>
              <w:ind w:left="0" w:right="0"/>
              <w:textAlignment w:val="auto"/>
              <w:rPr>
                <w:rFonts w:hint="default" w:ascii="宋体" w:hAnsi="宋体"/>
                <w:lang w:val="en-US"/>
              </w:rPr>
            </w:pPr>
            <w:r>
              <w:rPr>
                <w:rFonts w:hint="eastAsia" w:ascii="宋体" w:hAnsi="宋体"/>
              </w:rPr>
              <w:t>电</w:t>
            </w:r>
            <w:r>
              <w:rPr>
                <w:rFonts w:ascii="宋体" w:hAnsi="宋体"/>
              </w:rPr>
              <w:t xml:space="preserve">  </w:t>
            </w:r>
            <w:r>
              <w:rPr>
                <w:rFonts w:hint="eastAsia" w:ascii="宋体" w:hAnsi="宋体"/>
              </w:rPr>
              <w:t>话：</w:t>
            </w:r>
            <w:r>
              <w:rPr>
                <w:rFonts w:hint="eastAsia" w:ascii="宋体" w:hAnsi="宋体"/>
                <w:kern w:val="2"/>
                <w:sz w:val="24"/>
                <w:szCs w:val="22"/>
                <w:lang w:val="en-US" w:eastAsia="zh-CN"/>
              </w:rPr>
              <w:t>18049280570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9"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3</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项目名称</w:t>
            </w:r>
          </w:p>
        </w:tc>
        <w:tc>
          <w:tcPr>
            <w:tcW w:w="5552" w:type="dxa"/>
            <w:vAlign w:val="center"/>
          </w:tcPr>
          <w:p>
            <w:pPr>
              <w:keepNext w:val="0"/>
              <w:keepLines w:val="0"/>
              <w:pageBreakBefore w:val="0"/>
              <w:wordWrap/>
              <w:topLinePunct w:val="0"/>
              <w:bidi w:val="0"/>
              <w:spacing w:line="240" w:lineRule="auto"/>
              <w:ind w:left="0" w:right="0"/>
              <w:textAlignment w:val="auto"/>
            </w:pPr>
            <w:r>
              <w:rPr>
                <w:rFonts w:hint="eastAsia" w:ascii="宋体" w:hAnsi="宋体"/>
                <w:lang w:eastAsia="zh-CN"/>
              </w:rPr>
              <w:t>国网陕西省电力有限公司西安供电公司工会委员会</w:t>
            </w:r>
            <w:r>
              <w:rPr>
                <w:rFonts w:hint="eastAsia" w:ascii="宋体" w:hAnsi="宋体"/>
                <w:lang w:val="en-US" w:eastAsia="zh-CN"/>
              </w:rPr>
              <w:t>2026年至2027年</w:t>
            </w:r>
            <w:r>
              <w:rPr>
                <w:rFonts w:hint="eastAsia" w:ascii="宋体" w:hAnsi="宋体"/>
              </w:rPr>
              <w:t>框架</w:t>
            </w:r>
            <w:r>
              <w:rPr>
                <w:rFonts w:hint="eastAsia" w:ascii="宋体" w:hAnsi="宋体"/>
                <w:lang w:eastAsia="zh-CN"/>
              </w:rPr>
              <w:t>服务</w:t>
            </w:r>
            <w:r>
              <w:rPr>
                <w:rFonts w:hint="eastAsia" w:ascii="宋体" w:hAnsi="宋体"/>
              </w:rPr>
              <w:t>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4</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项目编号</w:t>
            </w:r>
          </w:p>
        </w:tc>
        <w:tc>
          <w:tcPr>
            <w:tcW w:w="5552" w:type="dxa"/>
            <w:vAlign w:val="center"/>
          </w:tcPr>
          <w:p>
            <w:pPr>
              <w:keepNext w:val="0"/>
              <w:keepLines w:val="0"/>
              <w:pageBreakBefore w:val="0"/>
              <w:wordWrap/>
              <w:topLinePunct w:val="0"/>
              <w:bidi w:val="0"/>
              <w:spacing w:line="240" w:lineRule="auto"/>
              <w:ind w:left="0" w:right="0"/>
              <w:textAlignment w:val="auto"/>
            </w:pPr>
            <w:r>
              <w:rPr>
                <w:rFonts w:hint="eastAsia" w:ascii="宋体" w:hAnsi="宋体"/>
                <w:lang w:val="en-US" w:eastAsia="zh-CN"/>
              </w:rPr>
              <w:t>华鼎招字[2025]第444号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5</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合格单位有效期</w:t>
            </w:r>
          </w:p>
        </w:tc>
        <w:tc>
          <w:tcPr>
            <w:tcW w:w="5552" w:type="dxa"/>
            <w:vAlign w:val="center"/>
          </w:tcPr>
          <w:p>
            <w:pPr>
              <w:keepNext w:val="0"/>
              <w:keepLines w:val="0"/>
              <w:pageBreakBefore w:val="0"/>
              <w:wordWrap/>
              <w:topLinePunct w:val="0"/>
              <w:bidi w:val="0"/>
              <w:spacing w:line="240" w:lineRule="auto"/>
              <w:ind w:left="0" w:right="0"/>
              <w:textAlignment w:val="auto"/>
            </w:pPr>
            <w:r>
              <w:rPr>
                <w:rFonts w:ascii="宋体" w:hAnsi="宋体"/>
              </w:rPr>
              <w:t>2</w:t>
            </w:r>
            <w:r>
              <w:rPr>
                <w:rFonts w:hint="eastAsia" w:ascii="宋体" w:hAnsi="宋体"/>
              </w:rPr>
              <w:t>年（截止</w:t>
            </w:r>
            <w:r>
              <w:rPr>
                <w:rFonts w:ascii="宋体" w:hAnsi="宋体"/>
              </w:rPr>
              <w:t>202</w:t>
            </w:r>
            <w:r>
              <w:rPr>
                <w:rFonts w:hint="eastAsia" w:ascii="宋体" w:hAnsi="宋体"/>
                <w:lang w:val="en-US" w:eastAsia="zh-CN"/>
              </w:rPr>
              <w:t>7</w:t>
            </w:r>
            <w:r>
              <w:rPr>
                <w:rFonts w:hint="eastAsia" w:ascii="宋体" w:hAnsi="宋体"/>
              </w:rPr>
              <w:t>年</w:t>
            </w:r>
            <w:r>
              <w:rPr>
                <w:rFonts w:ascii="宋体" w:hAnsi="宋体"/>
              </w:rPr>
              <w:t>12</w:t>
            </w:r>
            <w:r>
              <w:rPr>
                <w:rFonts w:hint="eastAsia" w:ascii="宋体" w:hAnsi="宋体"/>
              </w:rPr>
              <w:t>月</w:t>
            </w:r>
            <w:r>
              <w:rPr>
                <w:rFonts w:ascii="宋体" w:hAnsi="宋体"/>
              </w:rPr>
              <w:t>31</w:t>
            </w:r>
            <w:r>
              <w:rPr>
                <w:rFonts w:hint="eastAsia" w:ascii="宋体" w:hAnsi="宋体"/>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6</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lang w:eastAsia="zh-CN"/>
              </w:rPr>
              <w:t>招标</w:t>
            </w:r>
            <w:r>
              <w:rPr>
                <w:rFonts w:hint="eastAsia" w:ascii="宋体" w:hAnsi="宋体"/>
              </w:rPr>
              <w:t>内容和要求</w:t>
            </w:r>
          </w:p>
        </w:tc>
        <w:tc>
          <w:tcPr>
            <w:tcW w:w="5552" w:type="dxa"/>
            <w:vAlign w:val="center"/>
          </w:tcPr>
          <w:p>
            <w:pPr>
              <w:keepNext w:val="0"/>
              <w:keepLines w:val="0"/>
              <w:pageBreakBefore w:val="0"/>
              <w:wordWrap/>
              <w:topLinePunct w:val="0"/>
              <w:bidi w:val="0"/>
              <w:spacing w:line="240" w:lineRule="auto"/>
              <w:ind w:left="0" w:right="0"/>
              <w:textAlignment w:val="auto"/>
              <w:rPr>
                <w:rFonts w:hint="eastAsia" w:ascii="宋体" w:hAnsi="宋体"/>
                <w:lang w:eastAsia="zh-CN"/>
              </w:rPr>
            </w:pPr>
            <w:r>
              <w:rPr>
                <w:rFonts w:hint="eastAsia" w:ascii="宋体" w:hAnsi="宋体"/>
              </w:rPr>
              <w:t>包一：</w:t>
            </w:r>
            <w:r>
              <w:rPr>
                <w:rFonts w:hint="eastAsia" w:ascii="宋体" w:hAnsi="宋体"/>
                <w:lang w:eastAsia="zh-CN"/>
              </w:rPr>
              <w:t>文化体育活动：</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1、活动策划及执行（包括但不限于）：文艺晚会、主题活动（节庆、文化、艺术、体育、知识竞赛等）；</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2、影视拍摄制作（包括但不限于）：视频录制、照片拍摄、活动直播、后期剪辑、宣传片、MV等；</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3、广告设计（包括但不限于）：平面设计、广告物料设计及制作、小程序开发、各类创意设计等；</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4、舞美搭建（包括但不限于）：舞美设计、舞台灯光音响搭建、会场会展布置等；</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5、新媒体业务（包括但不限于）：线上活动、宣传营销等；</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6、宣传品设计（包括但不限于）：为其设计、制作宣传品设计及制作。</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包二：宣传展示活动：</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1、宣传展板的设计、制作、安装、展示；</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2、宣传册、宣传画的设计、制作、安装；</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3、报送上级要求的成册资料的设计、校对、排版、印刷；</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4、小型活动的氛围营造，背景板、横幅、宣传画、易拉宝、桌椅签、文字材料的设计、校对、制作、安装等。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7</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供货期</w:t>
            </w:r>
          </w:p>
        </w:tc>
        <w:tc>
          <w:tcPr>
            <w:tcW w:w="5552" w:type="dxa"/>
            <w:vAlign w:val="center"/>
          </w:tcPr>
          <w:p>
            <w:pPr>
              <w:keepNext w:val="0"/>
              <w:keepLines w:val="0"/>
              <w:pageBreakBefore w:val="0"/>
              <w:wordWrap/>
              <w:topLinePunct w:val="0"/>
              <w:bidi w:val="0"/>
              <w:spacing w:line="240" w:lineRule="auto"/>
              <w:ind w:left="0" w:right="0"/>
              <w:textAlignment w:val="auto"/>
            </w:pPr>
            <w:r>
              <w:rPr>
                <w:rFonts w:hint="eastAsia" w:ascii="宋体" w:hAnsi="宋体"/>
              </w:rPr>
              <w:t>各标包均为</w:t>
            </w:r>
            <w:r>
              <w:rPr>
                <w:rFonts w:ascii="宋体" w:hAnsi="宋体"/>
              </w:rPr>
              <w:t>7</w:t>
            </w:r>
            <w:r>
              <w:rPr>
                <w:rFonts w:hint="eastAsia" w:ascii="宋体" w:hAnsi="宋体"/>
              </w:rPr>
              <w:t>个日历日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1"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8</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应答人资质条件、能力、信誉</w:t>
            </w:r>
          </w:p>
        </w:tc>
        <w:tc>
          <w:tcPr>
            <w:tcW w:w="5552" w:type="dxa"/>
            <w:vAlign w:val="center"/>
          </w:tcPr>
          <w:p>
            <w:pPr>
              <w:keepNext w:val="0"/>
              <w:keepLines w:val="0"/>
              <w:pageBreakBefore w:val="0"/>
              <w:wordWrap/>
              <w:topLinePunct w:val="0"/>
              <w:bidi w:val="0"/>
              <w:spacing w:line="240" w:lineRule="auto"/>
              <w:ind w:left="0" w:right="0"/>
              <w:textAlignment w:val="auto"/>
              <w:rPr>
                <w:rFonts w:hint="eastAsia" w:ascii="宋体" w:hAnsi="宋体"/>
                <w:lang w:eastAsia="zh-CN"/>
              </w:rPr>
            </w:pPr>
            <w:r>
              <w:rPr>
                <w:rFonts w:hint="eastAsia" w:ascii="宋体" w:hAnsi="宋体"/>
                <w:b/>
              </w:rPr>
              <w:t>包一：</w:t>
            </w:r>
            <w:r>
              <w:rPr>
                <w:rFonts w:hint="eastAsia" w:ascii="宋体" w:hAnsi="宋体"/>
                <w:lang w:eastAsia="zh-CN"/>
              </w:rPr>
              <w:t>文化体育活动</w:t>
            </w:r>
          </w:p>
          <w:p>
            <w:pPr>
              <w:keepNext w:val="0"/>
              <w:keepLines w:val="0"/>
              <w:pageBreakBefore w:val="0"/>
              <w:wordWrap/>
              <w:topLinePunct w:val="0"/>
              <w:bidi w:val="0"/>
              <w:spacing w:line="240" w:lineRule="auto"/>
              <w:ind w:left="0" w:right="0"/>
              <w:textAlignment w:val="auto"/>
              <w:rPr>
                <w:rFonts w:ascii="宋体"/>
              </w:rPr>
            </w:pPr>
            <w:r>
              <w:rPr>
                <w:rFonts w:ascii="宋体" w:hAnsi="宋体"/>
              </w:rPr>
              <w:t>1</w:t>
            </w:r>
            <w:r>
              <w:rPr>
                <w:rFonts w:hint="eastAsia" w:ascii="宋体" w:hAnsi="宋体"/>
              </w:rPr>
              <w:t>、中华人民共和国境内注册、合法经营的独立企业法人或其他组织，营业执照包含</w:t>
            </w:r>
            <w:r>
              <w:rPr>
                <w:rFonts w:hint="eastAsia" w:ascii="宋体" w:hAnsi="宋体"/>
                <w:lang w:eastAsia="zh-CN"/>
              </w:rPr>
              <w:t>相关</w:t>
            </w:r>
            <w:r>
              <w:rPr>
                <w:rFonts w:hint="eastAsia" w:ascii="宋体" w:hAnsi="宋体"/>
              </w:rPr>
              <w:t>经营范围；</w:t>
            </w:r>
          </w:p>
          <w:p>
            <w:pPr>
              <w:keepNext w:val="0"/>
              <w:keepLines w:val="0"/>
              <w:pageBreakBefore w:val="0"/>
              <w:wordWrap/>
              <w:topLinePunct w:val="0"/>
              <w:bidi w:val="0"/>
              <w:spacing w:line="240" w:lineRule="auto"/>
              <w:ind w:left="0" w:right="0"/>
              <w:textAlignment w:val="auto"/>
              <w:rPr>
                <w:rFonts w:hint="eastAsia" w:ascii="宋体" w:hAnsi="宋体"/>
              </w:rPr>
            </w:pPr>
            <w:r>
              <w:rPr>
                <w:rFonts w:ascii="宋体" w:hAnsi="宋体"/>
              </w:rPr>
              <w:t>2</w:t>
            </w:r>
            <w:r>
              <w:rPr>
                <w:rFonts w:hint="eastAsia" w:ascii="宋体" w:hAnsi="宋体"/>
              </w:rPr>
              <w:t>、信誉要求：未被列入“信用中国”网站（</w:t>
            </w:r>
            <w:r>
              <w:rPr>
                <w:rFonts w:ascii="宋体" w:hAnsi="宋体"/>
              </w:rPr>
              <w:t>www.creditchina.gov.cn</w:t>
            </w:r>
            <w:r>
              <w:rPr>
                <w:rFonts w:hint="eastAsia" w:ascii="宋体" w:hAnsi="宋体"/>
              </w:rPr>
              <w:t>）失信惩戒对象（提供查询结果网页截图并加盖公章）；</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hint="eastAsia" w:ascii="宋体" w:hAnsi="宋体"/>
                <w:lang w:val="en-US" w:eastAsia="zh-CN"/>
              </w:rPr>
              <w:t>包二：宣传展示活动</w:t>
            </w:r>
          </w:p>
          <w:p>
            <w:pPr>
              <w:keepNext w:val="0"/>
              <w:keepLines w:val="0"/>
              <w:pageBreakBefore w:val="0"/>
              <w:wordWrap/>
              <w:topLinePunct w:val="0"/>
              <w:bidi w:val="0"/>
              <w:spacing w:line="240" w:lineRule="auto"/>
              <w:ind w:left="0" w:right="0"/>
              <w:textAlignment w:val="auto"/>
              <w:rPr>
                <w:rFonts w:ascii="宋体"/>
              </w:rPr>
            </w:pPr>
            <w:r>
              <w:rPr>
                <w:rFonts w:hint="eastAsia" w:ascii="宋体" w:hAnsi="宋体"/>
                <w:lang w:val="en-US" w:eastAsia="zh-CN"/>
              </w:rPr>
              <w:t>1、</w:t>
            </w:r>
            <w:r>
              <w:rPr>
                <w:rFonts w:hint="eastAsia" w:ascii="宋体" w:hAnsi="宋体"/>
              </w:rPr>
              <w:t>中华人民共和国境内注册、合法经营的独立企业法人或其他组织，营业执照包含</w:t>
            </w:r>
            <w:r>
              <w:rPr>
                <w:rFonts w:hint="eastAsia" w:ascii="宋体" w:hAnsi="宋体"/>
                <w:lang w:eastAsia="zh-CN"/>
              </w:rPr>
              <w:t>相关</w:t>
            </w:r>
            <w:r>
              <w:rPr>
                <w:rFonts w:hint="eastAsia" w:ascii="宋体" w:hAnsi="宋体"/>
              </w:rPr>
              <w:t>经营范围；</w:t>
            </w:r>
          </w:p>
          <w:p>
            <w:pPr>
              <w:keepNext w:val="0"/>
              <w:keepLines w:val="0"/>
              <w:pageBreakBefore w:val="0"/>
              <w:wordWrap/>
              <w:topLinePunct w:val="0"/>
              <w:bidi w:val="0"/>
              <w:spacing w:line="240" w:lineRule="auto"/>
              <w:ind w:left="0" w:right="0"/>
              <w:textAlignment w:val="auto"/>
              <w:rPr>
                <w:rFonts w:hint="eastAsia" w:ascii="宋体" w:hAnsi="宋体"/>
                <w:lang w:val="en-US" w:eastAsia="zh-CN"/>
              </w:rPr>
            </w:pPr>
            <w:r>
              <w:rPr>
                <w:rFonts w:ascii="宋体" w:hAnsi="宋体"/>
              </w:rPr>
              <w:t>2</w:t>
            </w:r>
            <w:r>
              <w:rPr>
                <w:rFonts w:hint="eastAsia" w:ascii="宋体" w:hAnsi="宋体"/>
              </w:rPr>
              <w:t>、信誉要求：未被列入“信用中国”网站（</w:t>
            </w:r>
            <w:r>
              <w:rPr>
                <w:rFonts w:ascii="宋体" w:hAnsi="宋体"/>
              </w:rPr>
              <w:t>www.creditchina.gov.cn</w:t>
            </w:r>
            <w:r>
              <w:rPr>
                <w:rFonts w:hint="eastAsia" w:ascii="宋体" w:hAnsi="宋体"/>
              </w:rPr>
              <w:t>）失信惩戒对象（提供查询结果网页截图并加盖公章）；</w:t>
            </w:r>
          </w:p>
          <w:p>
            <w:pPr>
              <w:keepNext w:val="0"/>
              <w:keepLines w:val="0"/>
              <w:pageBreakBefore w:val="0"/>
              <w:wordWrap/>
              <w:topLinePunct w:val="0"/>
              <w:bidi w:val="0"/>
              <w:spacing w:line="240" w:lineRule="auto"/>
              <w:ind w:left="0" w:right="0"/>
              <w:textAlignment w:val="auto"/>
              <w:rPr>
                <w:rFonts w:ascii="宋体"/>
              </w:rPr>
            </w:pPr>
            <w:r>
              <w:rPr>
                <w:rFonts w:ascii="宋体" w:hAnsi="宋体"/>
              </w:rPr>
              <w:t xml:space="preserve">  </w:t>
            </w:r>
            <w:r>
              <w:rPr>
                <w:rFonts w:hint="eastAsia" w:ascii="宋体" w:hAnsi="宋体"/>
                <w:lang w:val="en-US" w:eastAsia="zh-CN"/>
              </w:rPr>
              <w:t xml:space="preserve">  </w:t>
            </w:r>
            <w:r>
              <w:rPr>
                <w:rFonts w:hint="eastAsia" w:ascii="宋体" w:hAnsi="宋体"/>
              </w:rPr>
              <w:t>注：本项目标包不接受联合体、不接受以分支机构的身份参加</w:t>
            </w:r>
            <w:r>
              <w:rPr>
                <w:rFonts w:hint="eastAsia" w:ascii="宋体" w:hAnsi="宋体"/>
                <w:lang w:eastAsia="zh-CN"/>
              </w:rPr>
              <w:t>招标</w:t>
            </w:r>
            <w:r>
              <w:rPr>
                <w:rFonts w:hint="eastAsia" w:ascii="宋体" w:hAnsi="宋体"/>
              </w:rPr>
              <w:t>。</w:t>
            </w:r>
          </w:p>
          <w:p>
            <w:pPr>
              <w:keepNext w:val="0"/>
              <w:keepLines w:val="0"/>
              <w:pageBreakBefore w:val="0"/>
              <w:wordWrap/>
              <w:topLinePunct w:val="0"/>
              <w:bidi w:val="0"/>
              <w:spacing w:line="240" w:lineRule="auto"/>
              <w:ind w:left="0" w:right="0"/>
              <w:textAlignment w:val="auto"/>
            </w:pPr>
            <w:r>
              <w:rPr>
                <w:rFonts w:hint="eastAsia" w:ascii="宋体" w:hAnsi="宋体"/>
                <w:b/>
              </w:rPr>
              <w:t>上述资质为必备资质，缺少任何一项或不符合</w:t>
            </w:r>
            <w:r>
              <w:rPr>
                <w:rFonts w:hint="eastAsia" w:ascii="宋体" w:hAnsi="宋体"/>
                <w:b/>
                <w:lang w:eastAsia="zh-CN"/>
              </w:rPr>
              <w:t>招标</w:t>
            </w:r>
            <w:r>
              <w:rPr>
                <w:rFonts w:hint="eastAsia" w:ascii="宋体" w:hAnsi="宋体"/>
                <w:b/>
              </w:rPr>
              <w:t>文件要求的按无效响应处理。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9</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lang w:eastAsia="zh-CN"/>
              </w:rPr>
              <w:t>招标</w:t>
            </w:r>
            <w:r>
              <w:rPr>
                <w:rFonts w:hint="eastAsia" w:ascii="宋体" w:hAnsi="宋体"/>
              </w:rPr>
              <w:t>文件发售</w:t>
            </w:r>
          </w:p>
        </w:tc>
        <w:tc>
          <w:tcPr>
            <w:tcW w:w="5552" w:type="dxa"/>
            <w:vAlign w:val="center"/>
          </w:tcPr>
          <w:p>
            <w:pPr>
              <w:pStyle w:val="186"/>
              <w:keepNext w:val="0"/>
              <w:keepLines w:val="0"/>
              <w:pageBreakBefore w:val="0"/>
              <w:wordWrap/>
              <w:topLinePunct w:val="0"/>
              <w:bidi w:val="0"/>
              <w:spacing w:line="240" w:lineRule="auto"/>
              <w:ind w:left="0" w:right="0"/>
              <w:textAlignment w:val="auto"/>
              <w:rPr>
                <w:rFonts w:hint="default" w:eastAsia="Times New Roman"/>
                <w:sz w:val="24"/>
                <w:szCs w:val="24"/>
              </w:rPr>
            </w:pPr>
            <w:r>
              <w:rPr>
                <w:rFonts w:hint="eastAsia" w:ascii="宋体" w:hAnsi="宋体"/>
                <w:sz w:val="24"/>
                <w:szCs w:val="24"/>
              </w:rPr>
              <w:t>发售时间：202</w:t>
            </w:r>
            <w:r>
              <w:rPr>
                <w:rFonts w:hint="eastAsia" w:ascii="宋体" w:hAnsi="宋体"/>
                <w:sz w:val="24"/>
                <w:szCs w:val="24"/>
                <w:lang w:val="en-US" w:eastAsia="zh-CN"/>
              </w:rPr>
              <w:t>5</w:t>
            </w:r>
            <w:r>
              <w:rPr>
                <w:rFonts w:hint="eastAsia" w:ascii="宋体" w:hAnsi="宋体"/>
                <w:sz w:val="24"/>
                <w:szCs w:val="24"/>
              </w:rPr>
              <w:t>年</w:t>
            </w:r>
            <w:r>
              <w:rPr>
                <w:rFonts w:hint="eastAsia" w:ascii="宋体" w:hAnsi="宋体"/>
                <w:sz w:val="24"/>
                <w:szCs w:val="24"/>
                <w:lang w:val="en-US" w:eastAsia="zh-CN"/>
              </w:rPr>
              <w:t>11</w:t>
            </w:r>
            <w:r>
              <w:rPr>
                <w:rFonts w:hint="eastAsia" w:ascii="宋体" w:hAnsi="宋体"/>
                <w:sz w:val="24"/>
                <w:szCs w:val="24"/>
              </w:rPr>
              <w:t>月</w:t>
            </w:r>
            <w:r>
              <w:rPr>
                <w:rFonts w:hint="eastAsia" w:ascii="宋体" w:hAnsi="宋体"/>
                <w:sz w:val="24"/>
                <w:szCs w:val="24"/>
                <w:lang w:val="en-US" w:eastAsia="zh-CN"/>
              </w:rPr>
              <w:t>17</w:t>
            </w:r>
            <w:r>
              <w:rPr>
                <w:rFonts w:hint="eastAsia" w:ascii="宋体" w:hAnsi="宋体"/>
                <w:sz w:val="24"/>
                <w:szCs w:val="24"/>
              </w:rPr>
              <w:t>日至202</w:t>
            </w:r>
            <w:r>
              <w:rPr>
                <w:rFonts w:hint="eastAsia" w:ascii="宋体" w:hAnsi="宋体"/>
                <w:sz w:val="24"/>
                <w:szCs w:val="24"/>
                <w:lang w:val="en-US" w:eastAsia="zh-CN"/>
              </w:rPr>
              <w:t>5</w:t>
            </w:r>
            <w:r>
              <w:rPr>
                <w:rFonts w:hint="eastAsia" w:ascii="宋体" w:hAnsi="宋体"/>
                <w:sz w:val="24"/>
                <w:szCs w:val="24"/>
              </w:rPr>
              <w:t>年</w:t>
            </w:r>
            <w:r>
              <w:rPr>
                <w:rFonts w:hint="eastAsia" w:ascii="宋体" w:hAnsi="宋体"/>
                <w:sz w:val="24"/>
                <w:szCs w:val="24"/>
                <w:lang w:val="en-US" w:eastAsia="zh-CN"/>
              </w:rPr>
              <w:t>11</w:t>
            </w:r>
            <w:r>
              <w:rPr>
                <w:rFonts w:hint="eastAsia" w:ascii="宋体" w:hAnsi="宋体"/>
                <w:sz w:val="24"/>
                <w:szCs w:val="24"/>
              </w:rPr>
              <w:t>月</w:t>
            </w:r>
            <w:r>
              <w:rPr>
                <w:rFonts w:hint="eastAsia" w:ascii="宋体" w:hAnsi="宋体"/>
                <w:sz w:val="24"/>
                <w:szCs w:val="24"/>
                <w:lang w:val="en-US" w:eastAsia="zh-CN"/>
              </w:rPr>
              <w:t>19</w:t>
            </w:r>
            <w:r>
              <w:rPr>
                <w:rFonts w:hint="eastAsia" w:ascii="宋体" w:hAnsi="宋体"/>
                <w:sz w:val="24"/>
                <w:szCs w:val="24"/>
              </w:rPr>
              <w:t>日（上午9:00-12:00，下午14:00-17:00）。</w:t>
            </w:r>
          </w:p>
          <w:p>
            <w:pPr>
              <w:pStyle w:val="186"/>
              <w:keepNext w:val="0"/>
              <w:keepLines w:val="0"/>
              <w:pageBreakBefore w:val="0"/>
              <w:wordWrap/>
              <w:topLinePunct w:val="0"/>
              <w:bidi w:val="0"/>
              <w:spacing w:line="240" w:lineRule="auto"/>
              <w:ind w:left="0" w:right="0"/>
              <w:textAlignment w:val="auto"/>
              <w:rPr>
                <w:sz w:val="24"/>
              </w:rPr>
            </w:pPr>
            <w:r>
              <w:rPr>
                <w:rFonts w:hint="eastAsia" w:ascii="宋体" w:hAnsi="宋体"/>
                <w:sz w:val="24"/>
                <w:szCs w:val="24"/>
              </w:rPr>
              <w:t>发售地点：西安市雁塔区曲江国际金融中心11层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6"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10</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应答人对</w:t>
            </w:r>
            <w:r>
              <w:rPr>
                <w:rFonts w:hint="eastAsia" w:ascii="宋体" w:hAnsi="宋体"/>
                <w:lang w:eastAsia="zh-CN"/>
              </w:rPr>
              <w:t>招标</w:t>
            </w:r>
            <w:r>
              <w:rPr>
                <w:rFonts w:hint="eastAsia" w:ascii="宋体" w:hAnsi="宋体"/>
              </w:rPr>
              <w:t>文件提出质疑的时间</w:t>
            </w:r>
          </w:p>
        </w:tc>
        <w:tc>
          <w:tcPr>
            <w:tcW w:w="5552" w:type="dxa"/>
          </w:tcPr>
          <w:p>
            <w:pPr>
              <w:keepNext w:val="0"/>
              <w:keepLines w:val="0"/>
              <w:pageBreakBefore w:val="0"/>
              <w:wordWrap/>
              <w:topLinePunct w:val="0"/>
              <w:bidi w:val="0"/>
              <w:spacing w:line="240" w:lineRule="auto"/>
              <w:ind w:left="0" w:right="0"/>
              <w:textAlignment w:val="auto"/>
            </w:pPr>
            <w:r>
              <w:rPr>
                <w:rFonts w:hint="eastAsia" w:ascii="宋体" w:hAnsi="宋体"/>
              </w:rPr>
              <w:t>应答人若对</w:t>
            </w:r>
            <w:r>
              <w:rPr>
                <w:rFonts w:hint="eastAsia" w:ascii="宋体" w:hAnsi="宋体"/>
                <w:lang w:eastAsia="zh-CN"/>
              </w:rPr>
              <w:t>招标</w:t>
            </w:r>
            <w:r>
              <w:rPr>
                <w:rFonts w:hint="eastAsia" w:ascii="宋体" w:hAnsi="宋体"/>
              </w:rPr>
              <w:t>文件有质疑的，在响应文件截止时间</w:t>
            </w:r>
            <w:r>
              <w:rPr>
                <w:rFonts w:ascii="宋体" w:hAnsi="宋体"/>
              </w:rPr>
              <w:t>2</w:t>
            </w:r>
            <w:r>
              <w:rPr>
                <w:rFonts w:hint="eastAsia" w:ascii="宋体" w:hAnsi="宋体"/>
              </w:rPr>
              <w:t>日前，以书面形式向</w:t>
            </w:r>
            <w:r>
              <w:rPr>
                <w:rFonts w:hint="eastAsia" w:ascii="宋体" w:hAnsi="宋体"/>
                <w:lang w:eastAsia="zh-CN"/>
              </w:rPr>
              <w:t>招标</w:t>
            </w:r>
            <w:r>
              <w:rPr>
                <w:rFonts w:hint="eastAsia" w:ascii="宋体" w:hAnsi="宋体"/>
              </w:rPr>
              <w:t>代理机构提出，在此之后提出的质疑无效。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11</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构成</w:t>
            </w:r>
            <w:r>
              <w:rPr>
                <w:rFonts w:hint="eastAsia" w:ascii="宋体" w:hAnsi="宋体"/>
                <w:lang w:eastAsia="zh-CN"/>
              </w:rPr>
              <w:t>招标</w:t>
            </w:r>
            <w:r>
              <w:rPr>
                <w:rFonts w:hint="eastAsia" w:ascii="宋体" w:hAnsi="宋体"/>
              </w:rPr>
              <w:t>文件的其他文件</w:t>
            </w:r>
          </w:p>
        </w:tc>
        <w:tc>
          <w:tcPr>
            <w:tcW w:w="5552" w:type="dxa"/>
          </w:tcPr>
          <w:p>
            <w:pPr>
              <w:keepNext w:val="0"/>
              <w:keepLines w:val="0"/>
              <w:pageBreakBefore w:val="0"/>
              <w:wordWrap/>
              <w:topLinePunct w:val="0"/>
              <w:bidi w:val="0"/>
              <w:spacing w:line="240" w:lineRule="auto"/>
              <w:ind w:left="0" w:right="0"/>
              <w:textAlignment w:val="auto"/>
            </w:pPr>
            <w:r>
              <w:rPr>
                <w:rFonts w:hint="eastAsia" w:ascii="宋体" w:hAnsi="宋体"/>
                <w:lang w:eastAsia="zh-CN"/>
              </w:rPr>
              <w:t>招标</w:t>
            </w:r>
            <w:r>
              <w:rPr>
                <w:rFonts w:hint="eastAsia" w:ascii="宋体" w:hAnsi="宋体"/>
              </w:rPr>
              <w:t>文件的澄清、修改书及有关补充通知为</w:t>
            </w:r>
            <w:r>
              <w:rPr>
                <w:rFonts w:hint="eastAsia" w:ascii="宋体" w:hAnsi="宋体"/>
                <w:lang w:eastAsia="zh-CN"/>
              </w:rPr>
              <w:t>招标</w:t>
            </w:r>
            <w:r>
              <w:rPr>
                <w:rFonts w:hint="eastAsia" w:ascii="宋体" w:hAnsi="宋体"/>
              </w:rPr>
              <w:t>文件的有效组成部分。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6"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12</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响应文件递交截止时间及</w:t>
            </w:r>
            <w:r>
              <w:rPr>
                <w:rFonts w:hint="eastAsia" w:ascii="宋体" w:hAnsi="宋体"/>
                <w:lang w:eastAsia="zh-CN"/>
              </w:rPr>
              <w:t>招标</w:t>
            </w:r>
            <w:r>
              <w:rPr>
                <w:rFonts w:hint="eastAsia" w:ascii="宋体" w:hAnsi="宋体"/>
              </w:rPr>
              <w:t>时间和地点</w:t>
            </w:r>
          </w:p>
        </w:tc>
        <w:tc>
          <w:tcPr>
            <w:tcW w:w="5552" w:type="dxa"/>
            <w:vAlign w:val="center"/>
          </w:tcPr>
          <w:p>
            <w:pPr>
              <w:keepNext w:val="0"/>
              <w:keepLines w:val="0"/>
              <w:pageBreakBefore w:val="0"/>
              <w:wordWrap/>
              <w:topLinePunct w:val="0"/>
              <w:bidi w:val="0"/>
              <w:snapToGrid w:val="0"/>
              <w:spacing w:line="240" w:lineRule="auto"/>
              <w:ind w:left="0" w:right="0"/>
              <w:textAlignment w:val="auto"/>
              <w:rPr>
                <w:rFonts w:ascii="宋体" w:hAnsi="宋体"/>
              </w:rPr>
            </w:pPr>
            <w:r>
              <w:rPr>
                <w:rFonts w:ascii="宋体" w:hAnsi="宋体"/>
              </w:rPr>
              <w:t>1</w:t>
            </w:r>
            <w:r>
              <w:rPr>
                <w:rFonts w:hint="eastAsia" w:ascii="宋体" w:hAnsi="宋体"/>
              </w:rPr>
              <w:t>、响应文件递交截止时间：</w:t>
            </w:r>
            <w:r>
              <w:rPr>
                <w:rFonts w:ascii="宋体" w:hAnsi="宋体"/>
              </w:rPr>
              <w:t>202</w:t>
            </w:r>
            <w:r>
              <w:rPr>
                <w:rFonts w:hint="eastAsia" w:ascii="宋体" w:hAnsi="宋体"/>
                <w:lang w:val="en-US" w:eastAsia="zh-CN"/>
              </w:rPr>
              <w:t>5</w:t>
            </w:r>
            <w:r>
              <w:rPr>
                <w:rFonts w:hint="eastAsia" w:ascii="宋体" w:hAnsi="宋体"/>
              </w:rPr>
              <w:t>年</w:t>
            </w:r>
            <w:r>
              <w:rPr>
                <w:rFonts w:hint="eastAsia" w:ascii="宋体" w:hAnsi="宋体"/>
                <w:lang w:val="en-US" w:eastAsia="zh-CN"/>
              </w:rPr>
              <w:t>11</w:t>
            </w:r>
            <w:r>
              <w:rPr>
                <w:rFonts w:hint="eastAsia" w:ascii="宋体" w:hAnsi="宋体"/>
              </w:rPr>
              <w:t>月</w:t>
            </w:r>
            <w:r>
              <w:rPr>
                <w:rFonts w:hint="eastAsia" w:ascii="宋体" w:hAnsi="宋体"/>
                <w:highlight w:val="none"/>
                <w:lang w:val="en-US" w:eastAsia="zh-CN"/>
              </w:rPr>
              <w:t>27</w:t>
            </w:r>
            <w:r>
              <w:rPr>
                <w:rFonts w:hint="eastAsia" w:ascii="宋体" w:hAnsi="宋体"/>
              </w:rPr>
              <w:t>日</w:t>
            </w:r>
            <w:r>
              <w:rPr>
                <w:rFonts w:hint="eastAsia" w:ascii="宋体" w:hAnsi="宋体"/>
                <w:lang w:val="en-US" w:eastAsia="zh-CN"/>
              </w:rPr>
              <w:t>10</w:t>
            </w:r>
            <w:r>
              <w:rPr>
                <w:rFonts w:hint="eastAsia" w:ascii="宋体" w:hAnsi="宋体"/>
              </w:rPr>
              <w:t>时</w:t>
            </w:r>
            <w:r>
              <w:rPr>
                <w:rFonts w:hint="eastAsia" w:ascii="宋体" w:hAnsi="宋体" w:eastAsia="宋体" w:cs="宋体"/>
                <w:lang w:val="en-US" w:eastAsia="zh-CN"/>
              </w:rPr>
              <w:t>30</w:t>
            </w:r>
            <w:r>
              <w:rPr>
                <w:rFonts w:hint="eastAsia" w:ascii="宋体" w:hAnsi="宋体"/>
              </w:rPr>
              <w:t>分</w:t>
            </w:r>
            <w:r>
              <w:rPr>
                <w:rFonts w:ascii="宋体" w:hAnsi="宋体"/>
              </w:rPr>
              <w:t xml:space="preserve">   </w:t>
            </w:r>
          </w:p>
          <w:p>
            <w:pPr>
              <w:keepNext w:val="0"/>
              <w:keepLines w:val="0"/>
              <w:pageBreakBefore w:val="0"/>
              <w:wordWrap/>
              <w:topLinePunct w:val="0"/>
              <w:bidi w:val="0"/>
              <w:spacing w:line="240" w:lineRule="auto"/>
              <w:ind w:left="0" w:right="0"/>
              <w:textAlignment w:val="auto"/>
            </w:pPr>
            <w:r>
              <w:rPr>
                <w:rFonts w:ascii="宋体" w:hAnsi="宋体"/>
              </w:rPr>
              <w:t>2</w:t>
            </w:r>
            <w:r>
              <w:rPr>
                <w:rFonts w:hint="eastAsia" w:ascii="宋体" w:hAnsi="宋体"/>
              </w:rPr>
              <w:t>、</w:t>
            </w:r>
            <w:r>
              <w:rPr>
                <w:rFonts w:hint="eastAsia" w:ascii="宋体" w:hAnsi="宋体"/>
                <w:lang w:eastAsia="zh-CN"/>
              </w:rPr>
              <w:t>招标</w:t>
            </w:r>
            <w:r>
              <w:rPr>
                <w:rFonts w:hint="eastAsia" w:ascii="宋体" w:hAnsi="宋体"/>
              </w:rPr>
              <w:t>时间：</w:t>
            </w:r>
            <w:r>
              <w:rPr>
                <w:rFonts w:ascii="宋体" w:hAnsi="宋体"/>
              </w:rPr>
              <w:t>202</w:t>
            </w:r>
            <w:r>
              <w:rPr>
                <w:rFonts w:hint="eastAsia" w:ascii="宋体" w:hAnsi="宋体"/>
                <w:lang w:val="en-US" w:eastAsia="zh-CN"/>
              </w:rPr>
              <w:t>5</w:t>
            </w:r>
            <w:r>
              <w:rPr>
                <w:rFonts w:hint="eastAsia" w:ascii="宋体" w:hAnsi="宋体"/>
              </w:rPr>
              <w:t>年</w:t>
            </w:r>
            <w:r>
              <w:rPr>
                <w:rFonts w:hint="eastAsia" w:ascii="宋体" w:hAnsi="宋体"/>
                <w:lang w:val="en-US" w:eastAsia="zh-CN"/>
              </w:rPr>
              <w:t>11</w:t>
            </w:r>
            <w:r>
              <w:rPr>
                <w:rFonts w:hint="eastAsia" w:ascii="宋体" w:hAnsi="宋体"/>
              </w:rPr>
              <w:t>月</w:t>
            </w:r>
            <w:r>
              <w:rPr>
                <w:rFonts w:hint="eastAsia" w:ascii="宋体" w:hAnsi="宋体"/>
                <w:lang w:val="en-US" w:eastAsia="zh-CN"/>
              </w:rPr>
              <w:t>27</w:t>
            </w:r>
            <w:r>
              <w:rPr>
                <w:rFonts w:hint="eastAsia" w:ascii="宋体" w:hAnsi="宋体"/>
              </w:rPr>
              <w:t>日</w:t>
            </w:r>
            <w:r>
              <w:rPr>
                <w:rFonts w:hint="eastAsia" w:ascii="宋体" w:hAnsi="宋体"/>
                <w:lang w:val="en-US" w:eastAsia="zh-CN"/>
              </w:rPr>
              <w:t>10</w:t>
            </w:r>
            <w:r>
              <w:rPr>
                <w:rFonts w:hint="eastAsia" w:ascii="宋体" w:hAnsi="宋体"/>
              </w:rPr>
              <w:t>时</w:t>
            </w:r>
            <w:r>
              <w:rPr>
                <w:rFonts w:hint="eastAsia" w:ascii="宋体" w:hAnsi="宋体"/>
                <w:lang w:val="en-US" w:eastAsia="zh-CN"/>
              </w:rPr>
              <w:t>30</w:t>
            </w:r>
            <w:r>
              <w:rPr>
                <w:rFonts w:hint="eastAsia" w:ascii="宋体" w:hAnsi="宋体"/>
              </w:rPr>
              <w:t>分</w:t>
            </w:r>
          </w:p>
          <w:p>
            <w:pPr>
              <w:keepNext w:val="0"/>
              <w:keepLines w:val="0"/>
              <w:pageBreakBefore w:val="0"/>
              <w:wordWrap/>
              <w:topLinePunct w:val="0"/>
              <w:bidi w:val="0"/>
              <w:snapToGrid w:val="0"/>
              <w:spacing w:line="240" w:lineRule="auto"/>
              <w:ind w:left="0" w:right="0"/>
              <w:textAlignment w:val="auto"/>
            </w:pPr>
            <w:r>
              <w:rPr>
                <w:rFonts w:ascii="宋体" w:hAnsi="宋体"/>
              </w:rPr>
              <w:t>3</w:t>
            </w:r>
            <w:r>
              <w:rPr>
                <w:rFonts w:hint="eastAsia" w:ascii="宋体" w:hAnsi="宋体"/>
              </w:rPr>
              <w:t>、</w:t>
            </w:r>
            <w:r>
              <w:rPr>
                <w:rFonts w:hint="eastAsia" w:ascii="宋体" w:hAnsi="宋体"/>
                <w:lang w:eastAsia="zh-CN"/>
              </w:rPr>
              <w:t>招标</w:t>
            </w:r>
            <w:r>
              <w:rPr>
                <w:rFonts w:hint="eastAsia" w:ascii="宋体" w:hAnsi="宋体"/>
              </w:rPr>
              <w:t>地点：西安市雁塔区曲江国际金融中心</w:t>
            </w:r>
            <w:r>
              <w:rPr>
                <w:rFonts w:ascii="宋体" w:hAnsi="宋体"/>
              </w:rPr>
              <w:t>11</w:t>
            </w:r>
            <w:r>
              <w:rPr>
                <w:rFonts w:hint="eastAsia" w:ascii="宋体" w:hAnsi="宋体"/>
              </w:rPr>
              <w:t>层</w:t>
            </w:r>
            <w:r>
              <w:rPr>
                <w:rFonts w:hint="eastAsia" w:hAnsi="宋体"/>
                <w:sz w:val="24"/>
                <w:szCs w:val="24"/>
              </w:rPr>
              <w:t>1102会议室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13</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lang w:eastAsia="zh-CN"/>
              </w:rPr>
              <w:t>招标</w:t>
            </w:r>
            <w:r>
              <w:rPr>
                <w:rFonts w:hint="eastAsia" w:ascii="宋体" w:hAnsi="宋体"/>
              </w:rPr>
              <w:t>有效期</w:t>
            </w:r>
          </w:p>
        </w:tc>
        <w:tc>
          <w:tcPr>
            <w:tcW w:w="5552" w:type="dxa"/>
            <w:vAlign w:val="center"/>
          </w:tcPr>
          <w:p>
            <w:pPr>
              <w:keepNext w:val="0"/>
              <w:keepLines w:val="0"/>
              <w:pageBreakBefore w:val="0"/>
              <w:wordWrap/>
              <w:topLinePunct w:val="0"/>
              <w:bidi w:val="0"/>
              <w:spacing w:line="240" w:lineRule="auto"/>
              <w:ind w:left="0" w:right="0"/>
              <w:jc w:val="both"/>
              <w:textAlignment w:val="auto"/>
            </w:pPr>
            <w:r>
              <w:rPr>
                <w:rFonts w:hint="eastAsia" w:ascii="宋体" w:hAnsi="宋体"/>
                <w:spacing w:val="-4"/>
              </w:rPr>
              <w:t>自</w:t>
            </w:r>
            <w:r>
              <w:rPr>
                <w:rFonts w:hint="eastAsia" w:ascii="宋体" w:hAnsi="宋体"/>
                <w:spacing w:val="-4"/>
                <w:lang w:eastAsia="zh-CN"/>
              </w:rPr>
              <w:t>招标</w:t>
            </w:r>
            <w:r>
              <w:rPr>
                <w:rFonts w:hint="eastAsia" w:ascii="宋体" w:hAnsi="宋体"/>
                <w:spacing w:val="-4"/>
              </w:rPr>
              <w:t>之日起算</w:t>
            </w:r>
            <w:r>
              <w:rPr>
                <w:rFonts w:ascii="宋体" w:hAnsi="宋体"/>
                <w:spacing w:val="-4"/>
              </w:rPr>
              <w:t>90</w:t>
            </w:r>
            <w:r>
              <w:rPr>
                <w:rFonts w:hint="eastAsia" w:ascii="宋体" w:hAnsi="宋体"/>
                <w:spacing w:val="-4"/>
              </w:rPr>
              <w:t>个日历日。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14</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lang w:eastAsia="zh-CN"/>
              </w:rPr>
              <w:t>招标</w:t>
            </w:r>
            <w:r>
              <w:rPr>
                <w:rFonts w:hint="eastAsia" w:ascii="宋体" w:hAnsi="宋体"/>
              </w:rPr>
              <w:t>担保</w:t>
            </w:r>
          </w:p>
        </w:tc>
        <w:tc>
          <w:tcPr>
            <w:tcW w:w="5552" w:type="dxa"/>
            <w:vAlign w:val="center"/>
          </w:tcPr>
          <w:p>
            <w:pPr>
              <w:keepNext w:val="0"/>
              <w:keepLines w:val="0"/>
              <w:pageBreakBefore w:val="0"/>
              <w:wordWrap/>
              <w:topLinePunct w:val="0"/>
              <w:bidi w:val="0"/>
              <w:spacing w:line="240" w:lineRule="auto"/>
              <w:ind w:left="0" w:right="0"/>
              <w:textAlignment w:val="auto"/>
              <w:rPr>
                <w:spacing w:val="-4"/>
              </w:rPr>
            </w:pPr>
            <w:r>
              <w:rPr>
                <w:rFonts w:hint="eastAsia" w:ascii="宋体" w:hAnsi="宋体"/>
                <w:spacing w:val="-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15</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备选投标方案</w:t>
            </w:r>
          </w:p>
        </w:tc>
        <w:tc>
          <w:tcPr>
            <w:tcW w:w="5552" w:type="dxa"/>
            <w:vAlign w:val="center"/>
          </w:tcPr>
          <w:p>
            <w:pPr>
              <w:keepNext w:val="0"/>
              <w:keepLines w:val="0"/>
              <w:pageBreakBefore w:val="0"/>
              <w:wordWrap/>
              <w:topLinePunct w:val="0"/>
              <w:bidi w:val="0"/>
              <w:spacing w:line="240" w:lineRule="auto"/>
              <w:ind w:left="0" w:right="0"/>
              <w:jc w:val="both"/>
              <w:textAlignment w:val="auto"/>
              <w:rPr>
                <w:spacing w:val="-4"/>
              </w:rPr>
            </w:pPr>
            <w:r>
              <w:rPr>
                <w:rFonts w:hint="eastAsia" w:ascii="宋体" w:hAnsi="宋体"/>
                <w:spacing w:val="-4"/>
              </w:rPr>
              <w:t>不接受备选方案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16</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盖章签字</w:t>
            </w:r>
          </w:p>
        </w:tc>
        <w:tc>
          <w:tcPr>
            <w:tcW w:w="5552" w:type="dxa"/>
            <w:vAlign w:val="center"/>
          </w:tcPr>
          <w:p>
            <w:pPr>
              <w:keepNext w:val="0"/>
              <w:keepLines w:val="0"/>
              <w:pageBreakBefore w:val="0"/>
              <w:widowControl w:val="0"/>
              <w:tabs>
                <w:tab w:val="left" w:pos="7013"/>
              </w:tabs>
              <w:kinsoku/>
              <w:wordWrap/>
              <w:overflowPunct/>
              <w:topLinePunct w:val="0"/>
              <w:autoSpaceDE w:val="0"/>
              <w:autoSpaceDN w:val="0"/>
              <w:bidi w:val="0"/>
              <w:adjustRightInd w:val="0"/>
              <w:snapToGrid/>
              <w:spacing w:line="240" w:lineRule="auto"/>
              <w:ind w:left="0" w:right="0"/>
              <w:textAlignment w:val="auto"/>
            </w:pPr>
            <w:r>
              <w:rPr>
                <w:rFonts w:hint="eastAsia" w:ascii="宋体" w:hAnsi="宋体"/>
              </w:rPr>
              <w:t>应答人必须按照</w:t>
            </w:r>
            <w:r>
              <w:rPr>
                <w:rFonts w:hint="eastAsia" w:ascii="宋体" w:hAnsi="宋体"/>
                <w:lang w:eastAsia="zh-CN"/>
              </w:rPr>
              <w:t>招标</w:t>
            </w:r>
            <w:r>
              <w:rPr>
                <w:rFonts w:hint="eastAsia" w:ascii="宋体" w:hAnsi="宋体"/>
              </w:rPr>
              <w:t>文件的规定和要求盖章、签字。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17</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响应文件数量、装订</w:t>
            </w:r>
          </w:p>
        </w:tc>
        <w:tc>
          <w:tcPr>
            <w:tcW w:w="5552" w:type="dxa"/>
            <w:vAlign w:val="center"/>
          </w:tcPr>
          <w:p>
            <w:pPr>
              <w:keepNext w:val="0"/>
              <w:keepLines w:val="0"/>
              <w:pageBreakBefore w:val="0"/>
              <w:numPr>
                <w:ilvl w:val="0"/>
                <w:numId w:val="2"/>
              </w:numPr>
              <w:wordWrap/>
              <w:topLinePunct w:val="0"/>
              <w:bidi w:val="0"/>
              <w:spacing w:line="240" w:lineRule="auto"/>
              <w:ind w:left="0" w:leftChars="0" w:right="0" w:firstLine="0" w:firstLineChars="0"/>
              <w:textAlignment w:val="auto"/>
              <w:rPr>
                <w:rFonts w:hint="eastAsia" w:ascii="宋体" w:hAnsi="宋体" w:cs="宋体"/>
                <w:color w:val="000000"/>
                <w:sz w:val="24"/>
                <w:szCs w:val="24"/>
              </w:rPr>
            </w:pPr>
            <w:r>
              <w:rPr>
                <w:rFonts w:hint="eastAsia" w:ascii="宋体" w:hAnsi="宋体" w:cs="宋体"/>
                <w:color w:val="000000"/>
                <w:sz w:val="24"/>
                <w:szCs w:val="24"/>
                <w:lang w:eastAsia="zh-CN"/>
              </w:rPr>
              <w:t>数量：</w:t>
            </w:r>
          </w:p>
          <w:p>
            <w:pPr>
              <w:keepNext w:val="0"/>
              <w:keepLines w:val="0"/>
              <w:pageBreakBefore w:val="0"/>
              <w:numPr>
                <w:ilvl w:val="0"/>
                <w:numId w:val="0"/>
              </w:numPr>
              <w:wordWrap/>
              <w:topLinePunct w:val="0"/>
              <w:bidi w:val="0"/>
              <w:spacing w:line="240" w:lineRule="auto"/>
              <w:ind w:left="0" w:right="0"/>
              <w:textAlignment w:val="auto"/>
              <w:rPr>
                <w:rFonts w:hint="eastAsia" w:ascii="宋体" w:hAnsi="宋体" w:cs="宋体"/>
                <w:color w:val="000000"/>
                <w:sz w:val="24"/>
                <w:szCs w:val="24"/>
              </w:rPr>
            </w:pPr>
            <w:r>
              <w:rPr>
                <w:rFonts w:hint="eastAsia" w:ascii="宋体" w:hAnsi="宋体" w:cs="宋体"/>
                <w:color w:val="000000"/>
                <w:sz w:val="24"/>
                <w:szCs w:val="24"/>
              </w:rPr>
              <w:t>正本一份，副本</w:t>
            </w:r>
            <w:r>
              <w:rPr>
                <w:rFonts w:hint="eastAsia" w:ascii="宋体" w:hAnsi="宋体" w:cs="宋体"/>
                <w:color w:val="000000"/>
                <w:sz w:val="24"/>
                <w:szCs w:val="24"/>
                <w:lang w:eastAsia="zh-CN"/>
              </w:rPr>
              <w:t>二</w:t>
            </w:r>
            <w:r>
              <w:rPr>
                <w:rFonts w:hint="eastAsia" w:ascii="宋体" w:hAnsi="宋体" w:cs="宋体"/>
                <w:color w:val="000000"/>
                <w:sz w:val="24"/>
                <w:szCs w:val="24"/>
              </w:rPr>
              <w:t>份</w:t>
            </w:r>
            <w:r>
              <w:rPr>
                <w:rFonts w:hint="eastAsia" w:ascii="宋体" w:hAnsi="宋体" w:cs="宋体"/>
                <w:color w:val="000000"/>
                <w:sz w:val="24"/>
                <w:szCs w:val="24"/>
                <w:lang w:eastAsia="zh-CN"/>
              </w:rPr>
              <w:t>，电子版文件一份（</w:t>
            </w:r>
            <w:r>
              <w:rPr>
                <w:rFonts w:hint="eastAsia" w:ascii="宋体" w:hAnsi="宋体" w:cs="宋体"/>
                <w:color w:val="000000"/>
                <w:sz w:val="24"/>
                <w:szCs w:val="24"/>
                <w:lang w:val="en-US" w:eastAsia="zh-CN"/>
              </w:rPr>
              <w:t>U盘</w:t>
            </w:r>
            <w:r>
              <w:rPr>
                <w:rFonts w:hint="eastAsia" w:ascii="宋体" w:hAnsi="宋体" w:cs="宋体"/>
                <w:color w:val="000000"/>
                <w:sz w:val="24"/>
                <w:szCs w:val="24"/>
                <w:lang w:eastAsia="zh-CN"/>
              </w:rPr>
              <w:t>）</w:t>
            </w:r>
            <w:r>
              <w:rPr>
                <w:rFonts w:hint="eastAsia" w:ascii="宋体" w:hAnsi="宋体" w:cs="宋体"/>
                <w:color w:val="000000"/>
                <w:sz w:val="24"/>
                <w:szCs w:val="24"/>
              </w:rPr>
              <w:t>；</w:t>
            </w:r>
          </w:p>
          <w:p>
            <w:pPr>
              <w:keepNext w:val="0"/>
              <w:keepLines w:val="0"/>
              <w:pageBreakBefore w:val="0"/>
              <w:numPr>
                <w:ilvl w:val="0"/>
                <w:numId w:val="2"/>
              </w:numPr>
              <w:wordWrap/>
              <w:topLinePunct w:val="0"/>
              <w:bidi w:val="0"/>
              <w:spacing w:line="240" w:lineRule="auto"/>
              <w:ind w:left="0" w:leftChars="0" w:right="0" w:firstLine="0" w:firstLineChars="0"/>
              <w:textAlignment w:val="auto"/>
              <w:rPr>
                <w:rFonts w:hint="eastAsia" w:ascii="宋体"/>
                <w:color w:val="000000"/>
                <w:sz w:val="24"/>
                <w:szCs w:val="24"/>
              </w:rPr>
            </w:pPr>
            <w:r>
              <w:rPr>
                <w:rFonts w:hint="eastAsia" w:ascii="宋体" w:hAnsi="宋体" w:cs="宋体"/>
                <w:color w:val="000000"/>
                <w:sz w:val="24"/>
                <w:szCs w:val="24"/>
                <w:lang w:eastAsia="zh-CN"/>
              </w:rPr>
              <w:t>装订要求及电子版文件格式要求：</w:t>
            </w:r>
          </w:p>
          <w:p>
            <w:pPr>
              <w:keepNext w:val="0"/>
              <w:keepLines w:val="0"/>
              <w:pageBreakBefore w:val="0"/>
              <w:numPr>
                <w:ilvl w:val="0"/>
                <w:numId w:val="0"/>
              </w:numPr>
              <w:wordWrap/>
              <w:topLinePunct w:val="0"/>
              <w:bidi w:val="0"/>
              <w:spacing w:line="240" w:lineRule="auto"/>
              <w:ind w:left="0" w:leftChars="0" w:right="0"/>
              <w:textAlignment w:val="auto"/>
              <w:rPr>
                <w:rFonts w:hint="eastAsia" w:ascii="宋体" w:hAnsi="宋体" w:eastAsia="宋体" w:cs="宋体"/>
                <w:color w:val="000000"/>
                <w:sz w:val="24"/>
                <w:szCs w:val="24"/>
                <w:lang w:eastAsia="zh-CN"/>
              </w:rPr>
            </w:pPr>
            <w:r>
              <w:rPr>
                <w:rFonts w:hint="eastAsia" w:ascii="宋体" w:hAnsi="宋体" w:eastAsia="宋体" w:cs="宋体"/>
                <w:lang w:val="en-US" w:eastAsia="zh-CN"/>
              </w:rPr>
              <w:t>①</w:t>
            </w:r>
            <w:r>
              <w:rPr>
                <w:rFonts w:hint="eastAsia" w:ascii="宋体" w:hAnsi="宋体" w:cs="宋体"/>
                <w:color w:val="000000"/>
                <w:sz w:val="24"/>
                <w:szCs w:val="24"/>
              </w:rPr>
              <w:t>响应文件一律采用书籍（胶装）方式装订，正、副本分别胶印成册，不允许活页夹装订，由于装订原因造成响应文件的散落、丢失等责任由应答人自负</w:t>
            </w:r>
            <w:r>
              <w:rPr>
                <w:rFonts w:hint="eastAsia" w:ascii="宋体" w:hAnsi="宋体" w:cs="宋体"/>
                <w:color w:val="000000"/>
                <w:sz w:val="24"/>
                <w:szCs w:val="24"/>
                <w:lang w:eastAsia="zh-CN"/>
              </w:rPr>
              <w:t>；</w:t>
            </w:r>
          </w:p>
          <w:p>
            <w:pPr>
              <w:keepNext w:val="0"/>
              <w:keepLines w:val="0"/>
              <w:pageBreakBefore w:val="0"/>
              <w:numPr>
                <w:ilvl w:val="0"/>
                <w:numId w:val="0"/>
              </w:numPr>
              <w:wordWrap/>
              <w:topLinePunct w:val="0"/>
              <w:bidi w:val="0"/>
              <w:spacing w:line="240" w:lineRule="auto"/>
              <w:ind w:left="0" w:leftChars="0" w:right="0"/>
              <w:textAlignment w:val="auto"/>
              <w:rPr>
                <w:rFonts w:hint="eastAsia" w:ascii="宋体" w:hAnsi="宋体" w:cs="宋体"/>
                <w:color w:val="000000"/>
                <w:sz w:val="24"/>
                <w:szCs w:val="24"/>
                <w:lang w:eastAsia="zh-CN"/>
              </w:rPr>
            </w:pPr>
            <w:r>
              <w:rPr>
                <w:rFonts w:hint="eastAsia" w:ascii="宋体" w:hAnsi="宋体" w:eastAsia="宋体" w:cs="宋体"/>
                <w:lang w:val="en-US" w:eastAsia="zh-CN"/>
              </w:rPr>
              <w:t>②</w:t>
            </w:r>
            <w:r>
              <w:rPr>
                <w:rFonts w:hint="eastAsia" w:ascii="宋体" w:hAnsi="宋体" w:cs="宋体"/>
                <w:color w:val="000000"/>
                <w:sz w:val="24"/>
                <w:szCs w:val="24"/>
              </w:rPr>
              <w:t>响应文件的正本和副本均须A4纸打印</w:t>
            </w:r>
            <w:r>
              <w:rPr>
                <w:rFonts w:hint="eastAsia" w:ascii="宋体" w:hAnsi="宋体" w:cs="宋体"/>
                <w:color w:val="000000"/>
                <w:sz w:val="24"/>
                <w:szCs w:val="24"/>
                <w:lang w:eastAsia="zh-CN"/>
              </w:rPr>
              <w:t>，</w:t>
            </w:r>
            <w:r>
              <w:rPr>
                <w:rFonts w:hint="eastAsia" w:ascii="宋体" w:hAnsi="宋体" w:cs="宋体"/>
                <w:color w:val="000000"/>
                <w:sz w:val="24"/>
                <w:szCs w:val="24"/>
              </w:rPr>
              <w:t>正、副本分别各自装订成册，单独密封</w:t>
            </w:r>
            <w:r>
              <w:rPr>
                <w:rFonts w:hint="eastAsia" w:ascii="宋体" w:hAnsi="宋体" w:cs="宋体"/>
                <w:color w:val="000000"/>
                <w:sz w:val="24"/>
                <w:szCs w:val="24"/>
                <w:lang w:eastAsia="zh-CN"/>
              </w:rPr>
              <w:t>；</w:t>
            </w:r>
          </w:p>
          <w:p>
            <w:pPr>
              <w:pStyle w:val="7"/>
              <w:keepNext w:val="0"/>
              <w:keepLines w:val="0"/>
              <w:pageBreakBefore w:val="0"/>
              <w:wordWrap/>
              <w:topLinePunct w:val="0"/>
              <w:bidi w:val="0"/>
              <w:spacing w:line="240" w:lineRule="auto"/>
              <w:ind w:left="0" w:leftChars="0" w:right="0" w:firstLine="0" w:firstLineChars="0"/>
              <w:textAlignment w:val="auto"/>
              <w:rPr>
                <w:rFonts w:hint="eastAsia"/>
              </w:rPr>
            </w:pPr>
            <w:r>
              <w:rPr>
                <w:rFonts w:hint="eastAsia" w:ascii="宋体" w:hAnsi="宋体" w:eastAsia="宋体" w:cs="宋体"/>
                <w:sz w:val="24"/>
                <w:szCs w:val="32"/>
                <w:lang w:val="en-US" w:eastAsia="zh-CN"/>
              </w:rPr>
              <w:t>③</w:t>
            </w:r>
            <w:r>
              <w:rPr>
                <w:rFonts w:hint="eastAsia" w:hAnsi="宋体" w:cs="宋体"/>
                <w:color w:val="000000"/>
                <w:sz w:val="24"/>
                <w:szCs w:val="24"/>
                <w:lang w:val="en-US" w:eastAsia="zh-CN" w:bidi="ar-SA"/>
              </w:rPr>
              <w:t>应答</w:t>
            </w:r>
            <w:r>
              <w:rPr>
                <w:rFonts w:hint="eastAsia" w:ascii="宋体" w:hAnsi="宋体" w:eastAsia="宋体" w:cs="宋体"/>
                <w:color w:val="000000"/>
                <w:sz w:val="24"/>
                <w:szCs w:val="24"/>
                <w:lang w:val="en-US" w:eastAsia="zh-CN" w:bidi="ar-SA"/>
              </w:rPr>
              <w:t>人须另行提供与纸质投标文件正本一致的PDF格式及WORD版电子U盘，且pdf版盖章、签字处必须扫描并清晰可辨；</w:t>
            </w:r>
            <w:r>
              <w:rPr>
                <w:rFonts w:hint="eastAsia" w:hAnsi="宋体" w:cs="宋体"/>
                <w:color w:val="000000"/>
                <w:sz w:val="24"/>
                <w:szCs w:val="24"/>
                <w:lang w:val="en-US" w:eastAsia="zh-CN" w:bidi="ar-SA"/>
              </w:rPr>
              <w:t>应答</w:t>
            </w:r>
            <w:r>
              <w:rPr>
                <w:rFonts w:hint="eastAsia" w:ascii="宋体" w:hAnsi="宋体" w:eastAsia="宋体" w:cs="宋体"/>
                <w:color w:val="000000"/>
                <w:sz w:val="24"/>
                <w:szCs w:val="24"/>
                <w:lang w:val="en-US" w:eastAsia="zh-CN" w:bidi="ar-SA"/>
              </w:rPr>
              <w:t>人须保证投标文件的纸质文件与电子文档保持一致；需标明</w:t>
            </w:r>
            <w:r>
              <w:rPr>
                <w:rFonts w:hint="eastAsia" w:hAnsi="宋体" w:cs="宋体"/>
                <w:color w:val="000000"/>
                <w:sz w:val="24"/>
                <w:szCs w:val="24"/>
                <w:lang w:val="en-US" w:eastAsia="zh-CN" w:bidi="ar-SA"/>
              </w:rPr>
              <w:t>招标</w:t>
            </w:r>
            <w:r>
              <w:rPr>
                <w:rFonts w:hint="eastAsia" w:ascii="宋体" w:hAnsi="宋体" w:eastAsia="宋体" w:cs="宋体"/>
                <w:color w:val="000000"/>
                <w:sz w:val="24"/>
                <w:szCs w:val="24"/>
                <w:lang w:val="en-US" w:eastAsia="zh-CN" w:bidi="ar-SA"/>
              </w:rPr>
              <w:t>项目编号、</w:t>
            </w:r>
            <w:r>
              <w:rPr>
                <w:rFonts w:hint="eastAsia" w:hAnsi="宋体" w:cs="宋体"/>
                <w:color w:val="000000"/>
                <w:sz w:val="24"/>
                <w:szCs w:val="24"/>
                <w:lang w:val="en-US" w:eastAsia="zh-CN" w:bidi="ar-SA"/>
              </w:rPr>
              <w:t>应答</w:t>
            </w:r>
            <w:r>
              <w:rPr>
                <w:rFonts w:hint="eastAsia" w:ascii="宋体" w:hAnsi="宋体" w:eastAsia="宋体" w:cs="宋体"/>
                <w:color w:val="000000"/>
                <w:sz w:val="24"/>
                <w:szCs w:val="24"/>
                <w:lang w:val="en-US" w:eastAsia="zh-CN" w:bidi="ar-SA"/>
              </w:rPr>
              <w:t>人名称等信息。</w:t>
            </w:r>
          </w:p>
          <w:p>
            <w:pPr>
              <w:keepNext w:val="0"/>
              <w:keepLines w:val="0"/>
              <w:pageBreakBefore w:val="0"/>
              <w:wordWrap/>
              <w:topLinePunct w:val="0"/>
              <w:bidi w:val="0"/>
              <w:spacing w:line="240" w:lineRule="auto"/>
              <w:ind w:left="0" w:right="0"/>
              <w:textAlignment w:val="auto"/>
            </w:pPr>
            <w:r>
              <w:rPr>
                <w:rFonts w:hint="eastAsia" w:ascii="宋体" w:hAnsi="宋体" w:cs="宋体"/>
                <w:b/>
                <w:color w:val="000000"/>
                <w:sz w:val="24"/>
                <w:szCs w:val="24"/>
              </w:rPr>
              <w:t>对未按</w:t>
            </w:r>
            <w:r>
              <w:rPr>
                <w:rFonts w:hint="eastAsia" w:ascii="宋体" w:hAnsi="宋体" w:cs="宋体"/>
                <w:b/>
                <w:color w:val="000000"/>
                <w:sz w:val="24"/>
                <w:szCs w:val="24"/>
                <w:lang w:eastAsia="zh-CN"/>
              </w:rPr>
              <w:t>响应</w:t>
            </w:r>
            <w:r>
              <w:rPr>
                <w:rFonts w:hint="eastAsia" w:ascii="宋体" w:hAnsi="宋体" w:cs="宋体"/>
                <w:b/>
                <w:color w:val="000000"/>
                <w:sz w:val="24"/>
                <w:szCs w:val="24"/>
              </w:rPr>
              <w:t>文件要求方式装订和</w:t>
            </w:r>
            <w:r>
              <w:rPr>
                <w:rFonts w:hint="eastAsia" w:ascii="宋体" w:hAnsi="宋体" w:cs="宋体"/>
                <w:b/>
                <w:color w:val="000000"/>
                <w:sz w:val="24"/>
                <w:szCs w:val="24"/>
                <w:lang w:eastAsia="zh-CN"/>
              </w:rPr>
              <w:t>递交的</w:t>
            </w:r>
            <w:r>
              <w:rPr>
                <w:rFonts w:hint="eastAsia" w:ascii="宋体" w:hAnsi="宋体" w:cs="宋体"/>
                <w:b/>
                <w:color w:val="000000"/>
                <w:sz w:val="24"/>
                <w:szCs w:val="24"/>
              </w:rPr>
              <w:t>响应文件，将作为无效响应文件。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18</w:t>
            </w:r>
          </w:p>
        </w:tc>
        <w:tc>
          <w:tcPr>
            <w:tcW w:w="2296" w:type="dxa"/>
            <w:vAlign w:val="center"/>
          </w:tcPr>
          <w:p>
            <w:pPr>
              <w:keepNext w:val="0"/>
              <w:keepLines w:val="0"/>
              <w:pageBreakBefore w:val="0"/>
              <w:wordWrap/>
              <w:topLinePunct w:val="0"/>
              <w:bidi w:val="0"/>
              <w:spacing w:line="240" w:lineRule="auto"/>
              <w:ind w:left="0" w:right="0"/>
              <w:jc w:val="center"/>
              <w:textAlignment w:val="auto"/>
            </w:pPr>
            <w:r>
              <w:rPr>
                <w:rFonts w:hint="eastAsia" w:ascii="宋体" w:hAnsi="宋体"/>
              </w:rPr>
              <w:t>封套上写明</w:t>
            </w:r>
          </w:p>
        </w:tc>
        <w:tc>
          <w:tcPr>
            <w:tcW w:w="5552" w:type="dxa"/>
            <w:vAlign w:val="center"/>
          </w:tcPr>
          <w:p>
            <w:pPr>
              <w:pStyle w:val="186"/>
              <w:keepNext w:val="0"/>
              <w:keepLines w:val="0"/>
              <w:pageBreakBefore w:val="0"/>
              <w:wordWrap/>
              <w:topLinePunct w:val="0"/>
              <w:bidi w:val="0"/>
              <w:spacing w:line="240" w:lineRule="auto"/>
              <w:ind w:left="0" w:right="0"/>
              <w:textAlignment w:val="auto"/>
              <w:rPr>
                <w:sz w:val="24"/>
              </w:rPr>
            </w:pPr>
            <w:r>
              <w:rPr>
                <w:rFonts w:hint="eastAsia" w:ascii="宋体" w:hAnsi="宋体"/>
                <w:sz w:val="24"/>
              </w:rPr>
              <w:t>项目名称：</w:t>
            </w:r>
          </w:p>
          <w:p>
            <w:pPr>
              <w:pStyle w:val="186"/>
              <w:keepNext w:val="0"/>
              <w:keepLines w:val="0"/>
              <w:pageBreakBefore w:val="0"/>
              <w:wordWrap/>
              <w:topLinePunct w:val="0"/>
              <w:bidi w:val="0"/>
              <w:spacing w:line="240" w:lineRule="auto"/>
              <w:ind w:left="0" w:right="0"/>
              <w:textAlignment w:val="auto"/>
              <w:rPr>
                <w:sz w:val="24"/>
              </w:rPr>
            </w:pPr>
            <w:r>
              <w:rPr>
                <w:rFonts w:hint="eastAsia" w:ascii="宋体" w:hAnsi="宋体"/>
                <w:sz w:val="24"/>
              </w:rPr>
              <w:t>项目编号：</w:t>
            </w:r>
          </w:p>
          <w:p>
            <w:pPr>
              <w:pStyle w:val="186"/>
              <w:keepNext w:val="0"/>
              <w:keepLines w:val="0"/>
              <w:pageBreakBefore w:val="0"/>
              <w:wordWrap/>
              <w:topLinePunct w:val="0"/>
              <w:bidi w:val="0"/>
              <w:spacing w:line="240" w:lineRule="auto"/>
              <w:ind w:left="0" w:right="0"/>
              <w:textAlignment w:val="auto"/>
              <w:rPr>
                <w:sz w:val="24"/>
              </w:rPr>
            </w:pPr>
            <w:r>
              <w:rPr>
                <w:rFonts w:hint="eastAsia" w:ascii="宋体" w:hAnsi="宋体"/>
                <w:sz w:val="24"/>
              </w:rPr>
              <w:t>应答人名称：</w:t>
            </w:r>
          </w:p>
          <w:p>
            <w:pPr>
              <w:pStyle w:val="186"/>
              <w:keepNext w:val="0"/>
              <w:keepLines w:val="0"/>
              <w:pageBreakBefore w:val="0"/>
              <w:wordWrap/>
              <w:topLinePunct w:val="0"/>
              <w:bidi w:val="0"/>
              <w:spacing w:line="240" w:lineRule="auto"/>
              <w:ind w:left="0" w:right="0"/>
              <w:textAlignment w:val="auto"/>
              <w:rPr>
                <w:sz w:val="24"/>
              </w:rPr>
            </w:pPr>
            <w:r>
              <w:rPr>
                <w:rFonts w:hint="eastAsia" w:ascii="宋体" w:hAnsi="宋体"/>
                <w:sz w:val="24"/>
              </w:rPr>
              <w:t>响应文件在</w:t>
            </w:r>
            <w:r>
              <w:rPr>
                <w:rFonts w:ascii="宋体" w:hAnsi="宋体"/>
                <w:sz w:val="24"/>
              </w:rPr>
              <w:t xml:space="preserve">    </w:t>
            </w:r>
            <w:r>
              <w:rPr>
                <w:rFonts w:hint="eastAsia" w:ascii="宋体" w:hAnsi="宋体"/>
                <w:sz w:val="24"/>
              </w:rPr>
              <w:t>年</w:t>
            </w:r>
            <w:r>
              <w:rPr>
                <w:rFonts w:ascii="宋体" w:hAnsi="宋体"/>
                <w:sz w:val="24"/>
              </w:rPr>
              <w:t xml:space="preserve">  </w:t>
            </w:r>
            <w:r>
              <w:rPr>
                <w:rFonts w:hint="eastAsia" w:ascii="宋体" w:hAnsi="宋体"/>
                <w:sz w:val="24"/>
              </w:rPr>
              <w:t>月</w:t>
            </w:r>
            <w:r>
              <w:rPr>
                <w:rFonts w:ascii="宋体" w:hAnsi="宋体"/>
                <w:sz w:val="24"/>
              </w:rPr>
              <w:t xml:space="preserve">  </w:t>
            </w:r>
            <w:r>
              <w:rPr>
                <w:rFonts w:hint="eastAsia" w:ascii="宋体" w:hAnsi="宋体"/>
                <w:sz w:val="24"/>
              </w:rPr>
              <w:t>日</w:t>
            </w:r>
            <w:r>
              <w:rPr>
                <w:rFonts w:ascii="宋体" w:hAnsi="宋体"/>
                <w:sz w:val="24"/>
              </w:rPr>
              <w:t xml:space="preserve">  </w:t>
            </w:r>
            <w:r>
              <w:rPr>
                <w:rFonts w:hint="eastAsia" w:ascii="宋体" w:hAnsi="宋体"/>
                <w:sz w:val="24"/>
              </w:rPr>
              <w:t>时</w:t>
            </w:r>
            <w:r>
              <w:rPr>
                <w:rFonts w:ascii="宋体" w:hAnsi="宋体"/>
                <w:sz w:val="24"/>
              </w:rPr>
              <w:t xml:space="preserve"> </w:t>
            </w:r>
            <w:r>
              <w:rPr>
                <w:rFonts w:hint="eastAsia" w:ascii="宋体" w:hAnsi="宋体"/>
                <w:sz w:val="24"/>
              </w:rPr>
              <w:t>分前不得开启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675" w:type="dxa"/>
            <w:vAlign w:val="center"/>
          </w:tcPr>
          <w:p>
            <w:pPr>
              <w:keepNext w:val="0"/>
              <w:keepLines w:val="0"/>
              <w:pageBreakBefore w:val="0"/>
              <w:wordWrap/>
              <w:topLinePunct w:val="0"/>
              <w:bidi w:val="0"/>
              <w:spacing w:line="240" w:lineRule="auto"/>
              <w:ind w:left="0" w:right="0"/>
              <w:jc w:val="center"/>
              <w:textAlignment w:val="auto"/>
              <w:rPr>
                <w:rFonts w:ascii="宋体" w:hAnsi="宋体"/>
              </w:rPr>
            </w:pPr>
            <w:r>
              <w:rPr>
                <w:rFonts w:ascii="宋体" w:hAnsi="宋体"/>
              </w:rPr>
              <w:t>19</w:t>
            </w:r>
          </w:p>
        </w:tc>
        <w:tc>
          <w:tcPr>
            <w:tcW w:w="2296" w:type="dxa"/>
            <w:vAlign w:val="center"/>
          </w:tcPr>
          <w:p>
            <w:pPr>
              <w:pStyle w:val="184"/>
              <w:keepNext w:val="0"/>
              <w:keepLines w:val="0"/>
              <w:pageBreakBefore w:val="0"/>
              <w:kinsoku w:val="0"/>
              <w:wordWrap/>
              <w:overflowPunct w:val="0"/>
              <w:topLinePunct w:val="0"/>
              <w:bidi w:val="0"/>
              <w:spacing w:line="240" w:lineRule="auto"/>
              <w:ind w:left="0" w:right="0"/>
              <w:jc w:val="center"/>
              <w:textAlignment w:val="auto"/>
            </w:pPr>
            <w:r>
              <w:rPr>
                <w:rFonts w:hint="eastAsia" w:ascii="宋体" w:hAnsi="宋体"/>
              </w:rPr>
              <w:t>评审委员会的组建</w:t>
            </w:r>
          </w:p>
        </w:tc>
        <w:tc>
          <w:tcPr>
            <w:tcW w:w="5552" w:type="dxa"/>
            <w:vAlign w:val="center"/>
          </w:tcPr>
          <w:p>
            <w:pPr>
              <w:pStyle w:val="184"/>
              <w:keepNext w:val="0"/>
              <w:keepLines w:val="0"/>
              <w:pageBreakBefore w:val="0"/>
              <w:tabs>
                <w:tab w:val="left" w:pos="2309"/>
                <w:tab w:val="left" w:pos="2729"/>
                <w:tab w:val="left" w:pos="3826"/>
              </w:tabs>
              <w:kinsoku w:val="0"/>
              <w:wordWrap/>
              <w:overflowPunct w:val="0"/>
              <w:topLinePunct w:val="0"/>
              <w:bidi w:val="0"/>
              <w:spacing w:line="240" w:lineRule="auto"/>
              <w:ind w:left="0" w:right="0"/>
              <w:textAlignment w:val="auto"/>
            </w:pPr>
            <w:r>
              <w:rPr>
                <w:rFonts w:hint="eastAsia" w:ascii="宋体" w:hAnsi="宋体"/>
              </w:rPr>
              <w:t>评审委员会构成：</w:t>
            </w:r>
            <w:r>
              <w:rPr>
                <w:rFonts w:ascii="宋体" w:hAnsi="宋体"/>
                <w:u w:val="single"/>
              </w:rPr>
              <w:t xml:space="preserve">  3  </w:t>
            </w:r>
            <w:r>
              <w:rPr>
                <w:rFonts w:hint="eastAsia" w:ascii="宋体" w:hAnsi="宋体"/>
              </w:rPr>
              <w:t>人</w:t>
            </w:r>
            <w:r>
              <w:rPr>
                <w:rFonts w:ascii="宋体" w:hAnsi="宋体"/>
              </w:rPr>
              <w:t xml:space="preserve"> </w:t>
            </w:r>
            <w:r>
              <w:rPr>
                <w:rFonts w:hint="eastAsia" w:ascii="宋体" w:hAnsi="宋体"/>
              </w:rPr>
              <w:t>其中</w:t>
            </w:r>
            <w:r>
              <w:rPr>
                <w:rFonts w:hint="eastAsia" w:ascii="宋体" w:hAnsi="宋体"/>
                <w:lang w:eastAsia="zh-CN"/>
              </w:rPr>
              <w:t>招标</w:t>
            </w:r>
            <w:r>
              <w:rPr>
                <w:rFonts w:hint="eastAsia" w:ascii="宋体" w:hAnsi="宋体"/>
              </w:rPr>
              <w:t>人代表</w:t>
            </w:r>
            <w:r>
              <w:rPr>
                <w:rFonts w:ascii="宋体" w:hAnsi="宋体"/>
                <w:u w:val="single"/>
              </w:rPr>
              <w:t xml:space="preserve"> 1</w:t>
            </w:r>
            <w:r>
              <w:rPr>
                <w:rFonts w:hint="eastAsia" w:ascii="宋体" w:hAnsi="宋体"/>
              </w:rPr>
              <w:t>人，专家</w:t>
            </w:r>
            <w:r>
              <w:rPr>
                <w:rFonts w:ascii="宋体" w:hAnsi="宋体"/>
                <w:u w:val="single"/>
              </w:rPr>
              <w:t xml:space="preserve"> 2 </w:t>
            </w:r>
            <w:r>
              <w:rPr>
                <w:rFonts w:hint="eastAsia" w:ascii="宋体" w:hAnsi="宋体"/>
              </w:rPr>
              <w:t>人；评审专家确定方式：从专家库随机抽取。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675" w:type="dxa"/>
            <w:shd w:val="clear" w:color="auto" w:fill="auto"/>
            <w:vAlign w:val="center"/>
          </w:tcPr>
          <w:p>
            <w:pPr>
              <w:spacing w:beforeLines="0" w:afterLines="0"/>
              <w:jc w:val="center"/>
              <w:rPr>
                <w:rFonts w:hint="default" w:ascii="Times New Roman" w:hAnsi="宋体" w:eastAsia="宋体" w:cs="Times New Roman"/>
                <w:kern w:val="0"/>
                <w:sz w:val="24"/>
                <w:szCs w:val="24"/>
                <w:lang w:val="en-US" w:eastAsia="zh-CN" w:bidi="ar-SA"/>
              </w:rPr>
            </w:pPr>
            <w:r>
              <w:rPr>
                <w:rFonts w:hint="default" w:hAnsi="宋体"/>
                <w:sz w:val="24"/>
                <w:szCs w:val="24"/>
              </w:rPr>
              <w:t>20</w:t>
            </w:r>
          </w:p>
        </w:tc>
        <w:tc>
          <w:tcPr>
            <w:tcW w:w="2296" w:type="dxa"/>
            <w:shd w:val="clear" w:color="auto" w:fill="auto"/>
            <w:vAlign w:val="center"/>
          </w:tcPr>
          <w:p>
            <w:pPr>
              <w:spacing w:beforeLines="0" w:afterLines="0"/>
              <w:jc w:val="center"/>
              <w:rPr>
                <w:rFonts w:hint="eastAsia" w:ascii="Times New Roman" w:hAnsi="宋体" w:eastAsia="宋体" w:cs="Times New Roman"/>
                <w:kern w:val="0"/>
                <w:sz w:val="24"/>
                <w:szCs w:val="24"/>
                <w:lang w:val="en-US" w:eastAsia="zh-CN" w:bidi="ar-SA"/>
              </w:rPr>
            </w:pPr>
            <w:r>
              <w:rPr>
                <w:rFonts w:hint="default" w:hAnsi="宋体" w:cs="Times New Roman"/>
                <w:sz w:val="24"/>
                <w:szCs w:val="24"/>
              </w:rPr>
              <w:t>其他</w:t>
            </w:r>
          </w:p>
        </w:tc>
        <w:tc>
          <w:tcPr>
            <w:tcW w:w="5552" w:type="dxa"/>
            <w:shd w:val="clear" w:color="auto" w:fill="auto"/>
            <w:vAlign w:val="center"/>
          </w:tcPr>
          <w:p>
            <w:pPr>
              <w:snapToGrid w:val="0"/>
              <w:spacing w:beforeLines="0" w:afterLines="0"/>
              <w:rPr>
                <w:rFonts w:hint="eastAsia" w:ascii="Times New Roman" w:hAnsi="宋体" w:eastAsia="宋体" w:cs="Times New Roman"/>
                <w:kern w:val="0"/>
                <w:sz w:val="24"/>
                <w:szCs w:val="24"/>
                <w:lang w:val="en-US" w:eastAsia="zh-CN" w:bidi="ar-SA"/>
              </w:rPr>
            </w:pPr>
            <w:r>
              <w:rPr>
                <w:rFonts w:hint="default" w:hAnsi="宋体" w:cs="Times New Roman"/>
                <w:b/>
                <w:sz w:val="24"/>
                <w:szCs w:val="24"/>
              </w:rPr>
              <w:t>会议现场需携带一份手持的法定授权委托书。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675" w:type="dxa"/>
            <w:shd w:val="clear" w:color="auto" w:fill="auto"/>
            <w:vAlign w:val="center"/>
          </w:tcPr>
          <w:p>
            <w:pPr>
              <w:spacing w:beforeLines="0" w:afterLines="0"/>
              <w:jc w:val="center"/>
              <w:rPr>
                <w:rFonts w:hint="default" w:ascii="Times New Roman" w:hAnsi="宋体" w:eastAsia="宋体" w:cs="Times New Roman"/>
                <w:kern w:val="0"/>
                <w:sz w:val="24"/>
                <w:szCs w:val="24"/>
                <w:lang w:val="en-US" w:eastAsia="zh-CN" w:bidi="ar-SA"/>
              </w:rPr>
            </w:pPr>
            <w:r>
              <w:rPr>
                <w:rFonts w:hint="default" w:hAnsi="宋体"/>
                <w:sz w:val="24"/>
                <w:szCs w:val="24"/>
              </w:rPr>
              <w:t>21</w:t>
            </w:r>
          </w:p>
        </w:tc>
        <w:tc>
          <w:tcPr>
            <w:tcW w:w="2296" w:type="dxa"/>
            <w:shd w:val="clear" w:color="auto" w:fill="auto"/>
            <w:vAlign w:val="center"/>
          </w:tcPr>
          <w:p>
            <w:pPr>
              <w:spacing w:beforeLines="0" w:afterLines="0"/>
              <w:jc w:val="center"/>
              <w:rPr>
                <w:rFonts w:hint="eastAsia" w:ascii="Times New Roman" w:hAnsi="宋体" w:eastAsia="宋体" w:cs="宋体"/>
                <w:color w:val="000000"/>
                <w:kern w:val="0"/>
                <w:sz w:val="24"/>
                <w:szCs w:val="24"/>
                <w:lang w:val="en-US" w:eastAsia="zh-CN" w:bidi="ar-SA"/>
              </w:rPr>
            </w:pPr>
            <w:r>
              <w:rPr>
                <w:rFonts w:hint="default" w:hAnsi="宋体" w:cs="宋体"/>
                <w:color w:val="000000"/>
                <w:sz w:val="24"/>
                <w:szCs w:val="24"/>
              </w:rPr>
              <w:t>采购服务费</w:t>
            </w:r>
          </w:p>
        </w:tc>
        <w:tc>
          <w:tcPr>
            <w:tcW w:w="5552" w:type="dxa"/>
            <w:shd w:val="clear" w:color="auto" w:fill="auto"/>
            <w:vAlign w:val="center"/>
          </w:tcPr>
          <w:p>
            <w:pPr>
              <w:snapToGrid w:val="0"/>
              <w:spacing w:beforeLines="0" w:afterLines="0"/>
              <w:rPr>
                <w:rFonts w:hint="default" w:hAnsi="宋体" w:cs="宋体"/>
                <w:color w:val="auto"/>
                <w:sz w:val="24"/>
                <w:szCs w:val="24"/>
              </w:rPr>
            </w:pPr>
            <w:r>
              <w:rPr>
                <w:rFonts w:hint="default" w:hAnsi="宋体" w:cs="宋体"/>
                <w:color w:val="auto"/>
                <w:sz w:val="24"/>
                <w:szCs w:val="24"/>
              </w:rPr>
              <w:t>1、由成交应答人支付。</w:t>
            </w:r>
          </w:p>
          <w:p>
            <w:pPr>
              <w:snapToGrid w:val="0"/>
              <w:spacing w:beforeLines="0" w:afterLines="0"/>
              <w:rPr>
                <w:rFonts w:hint="default" w:hAnsi="宋体" w:cs="宋体"/>
                <w:color w:val="auto"/>
                <w:sz w:val="24"/>
                <w:szCs w:val="24"/>
              </w:rPr>
            </w:pPr>
            <w:r>
              <w:rPr>
                <w:rFonts w:hint="default" w:hAnsi="宋体" w:cs="宋体"/>
                <w:color w:val="auto"/>
                <w:sz w:val="24"/>
                <w:szCs w:val="24"/>
              </w:rPr>
              <w:t>2、收取标准：固定标准收取招标代理服务费</w:t>
            </w:r>
            <w:r>
              <w:rPr>
                <w:rFonts w:hint="default"/>
                <w:color w:val="auto"/>
                <w:sz w:val="24"/>
                <w:szCs w:val="24"/>
              </w:rPr>
              <w:t>：</w:t>
            </w:r>
            <w:r>
              <w:rPr>
                <w:rFonts w:hint="eastAsia"/>
                <w:color w:val="auto"/>
                <w:sz w:val="24"/>
                <w:szCs w:val="24"/>
                <w:lang w:eastAsia="zh-CN"/>
              </w:rPr>
              <w:t>（</w:t>
            </w:r>
            <w:r>
              <w:rPr>
                <w:rFonts w:hint="eastAsia"/>
                <w:color w:val="auto"/>
                <w:sz w:val="24"/>
                <w:szCs w:val="24"/>
                <w:lang w:val="en-US" w:eastAsia="zh-CN"/>
              </w:rPr>
              <w:t>1）包一：</w:t>
            </w:r>
            <w:r>
              <w:rPr>
                <w:rFonts w:hint="eastAsia" w:hAnsi="宋体" w:cs="宋体"/>
                <w:color w:val="auto"/>
                <w:sz w:val="24"/>
                <w:szCs w:val="24"/>
                <w:lang w:val="en-US" w:eastAsia="zh-CN"/>
              </w:rPr>
              <w:t>20</w:t>
            </w:r>
            <w:r>
              <w:rPr>
                <w:rFonts w:hint="default" w:hAnsi="宋体" w:cs="宋体"/>
                <w:color w:val="auto"/>
                <w:sz w:val="24"/>
                <w:szCs w:val="24"/>
              </w:rPr>
              <w:t>00.00（每家</w:t>
            </w:r>
            <w:r>
              <w:rPr>
                <w:rFonts w:hint="eastAsia" w:hAnsi="宋体" w:cs="宋体"/>
                <w:color w:val="auto"/>
                <w:sz w:val="24"/>
                <w:szCs w:val="24"/>
                <w:lang w:eastAsia="zh-CN"/>
              </w:rPr>
              <w:t>入围</w:t>
            </w:r>
            <w:r>
              <w:rPr>
                <w:rFonts w:hint="default" w:hAnsi="宋体" w:cs="宋体"/>
                <w:color w:val="auto"/>
                <w:sz w:val="24"/>
                <w:szCs w:val="24"/>
              </w:rPr>
              <w:t>单位）</w:t>
            </w:r>
          </w:p>
          <w:p>
            <w:pPr>
              <w:snapToGrid w:val="0"/>
              <w:spacing w:beforeLines="0" w:afterLines="0"/>
              <w:rPr>
                <w:rFonts w:hint="default" w:hAnsi="宋体" w:eastAsia="宋体" w:cs="宋体"/>
                <w:color w:val="auto"/>
                <w:sz w:val="24"/>
                <w:szCs w:val="24"/>
                <w:lang w:val="en-US" w:eastAsia="zh-CN"/>
              </w:rPr>
            </w:pPr>
            <w:r>
              <w:rPr>
                <w:rFonts w:hint="eastAsia" w:hAnsi="宋体" w:cs="宋体"/>
                <w:color w:val="auto"/>
                <w:sz w:val="24"/>
                <w:szCs w:val="24"/>
                <w:lang w:eastAsia="zh-CN"/>
              </w:rPr>
              <w:t>（</w:t>
            </w:r>
            <w:r>
              <w:rPr>
                <w:rFonts w:hint="eastAsia" w:hAnsi="宋体" w:cs="宋体"/>
                <w:color w:val="auto"/>
                <w:sz w:val="24"/>
                <w:szCs w:val="24"/>
                <w:lang w:val="en-US" w:eastAsia="zh-CN"/>
              </w:rPr>
              <w:t>2）包二：1500.00</w:t>
            </w:r>
            <w:r>
              <w:rPr>
                <w:rFonts w:hint="default" w:hAnsi="宋体" w:cs="宋体"/>
                <w:color w:val="auto"/>
                <w:sz w:val="24"/>
                <w:szCs w:val="24"/>
              </w:rPr>
              <w:t>（每家</w:t>
            </w:r>
            <w:r>
              <w:rPr>
                <w:rFonts w:hint="eastAsia" w:hAnsi="宋体" w:cs="宋体"/>
                <w:color w:val="auto"/>
                <w:sz w:val="24"/>
                <w:szCs w:val="24"/>
                <w:lang w:eastAsia="zh-CN"/>
              </w:rPr>
              <w:t>入围</w:t>
            </w:r>
            <w:r>
              <w:rPr>
                <w:rFonts w:hint="default" w:hAnsi="宋体" w:cs="宋体"/>
                <w:color w:val="auto"/>
                <w:sz w:val="24"/>
                <w:szCs w:val="24"/>
              </w:rPr>
              <w:t>单位）</w:t>
            </w:r>
          </w:p>
          <w:p>
            <w:pPr>
              <w:snapToGrid w:val="0"/>
              <w:spacing w:beforeLines="0" w:afterLines="0"/>
              <w:rPr>
                <w:rFonts w:hint="default" w:hAnsi="宋体" w:cs="宋体"/>
                <w:color w:val="auto"/>
                <w:sz w:val="24"/>
                <w:szCs w:val="24"/>
              </w:rPr>
            </w:pPr>
            <w:r>
              <w:rPr>
                <w:rFonts w:hint="default" w:hAnsi="宋体" w:cs="宋体"/>
                <w:color w:val="auto"/>
                <w:sz w:val="24"/>
                <w:szCs w:val="24"/>
              </w:rPr>
              <w:t>3、转款信息：</w:t>
            </w:r>
          </w:p>
          <w:p>
            <w:pPr>
              <w:snapToGrid w:val="0"/>
              <w:spacing w:beforeLines="0" w:afterLines="0"/>
              <w:rPr>
                <w:rFonts w:hint="default" w:hAnsi="宋体" w:cs="宋体"/>
                <w:color w:val="auto"/>
                <w:sz w:val="24"/>
                <w:szCs w:val="24"/>
              </w:rPr>
            </w:pPr>
            <w:r>
              <w:rPr>
                <w:rFonts w:hint="default" w:hAnsi="宋体" w:cs="宋体"/>
                <w:color w:val="auto"/>
                <w:sz w:val="24"/>
                <w:szCs w:val="24"/>
              </w:rPr>
              <w:t>单位名称：华鼎工程咨询集团有限公司</w:t>
            </w:r>
          </w:p>
          <w:p>
            <w:pPr>
              <w:snapToGrid w:val="0"/>
              <w:spacing w:beforeLines="0" w:afterLines="0"/>
              <w:rPr>
                <w:rFonts w:hint="default" w:hAnsi="宋体" w:cs="宋体"/>
                <w:color w:val="auto"/>
                <w:sz w:val="24"/>
                <w:szCs w:val="24"/>
              </w:rPr>
            </w:pPr>
            <w:r>
              <w:rPr>
                <w:rFonts w:hint="default" w:hAnsi="宋体" w:cs="宋体"/>
                <w:color w:val="auto"/>
                <w:sz w:val="24"/>
                <w:szCs w:val="24"/>
              </w:rPr>
              <w:t>纳税人识别号：916100007521373923</w:t>
            </w:r>
          </w:p>
          <w:p>
            <w:pPr>
              <w:snapToGrid w:val="0"/>
              <w:spacing w:beforeLines="0" w:afterLines="0"/>
              <w:rPr>
                <w:rFonts w:hint="default" w:hAnsi="宋体" w:cs="宋体"/>
                <w:color w:val="auto"/>
                <w:sz w:val="24"/>
                <w:szCs w:val="24"/>
              </w:rPr>
            </w:pPr>
            <w:r>
              <w:rPr>
                <w:rFonts w:hint="default" w:hAnsi="宋体" w:cs="宋体"/>
                <w:color w:val="auto"/>
                <w:sz w:val="24"/>
                <w:szCs w:val="24"/>
              </w:rPr>
              <w:t>地址、电话：西安市碑林区含光北路2号1B2幢1单元11301室  029-68769788</w:t>
            </w:r>
          </w:p>
          <w:p>
            <w:pPr>
              <w:snapToGrid w:val="0"/>
              <w:spacing w:beforeLines="0" w:afterLines="0"/>
              <w:rPr>
                <w:rFonts w:hint="default" w:hAnsi="宋体" w:cs="宋体"/>
                <w:color w:val="auto"/>
                <w:sz w:val="24"/>
                <w:szCs w:val="24"/>
              </w:rPr>
            </w:pPr>
            <w:r>
              <w:rPr>
                <w:rFonts w:hint="default" w:hAnsi="宋体" w:cs="宋体"/>
                <w:color w:val="auto"/>
                <w:sz w:val="24"/>
                <w:szCs w:val="24"/>
              </w:rPr>
              <w:t>开户行、账号：中国工商银行西安北大街支行营业室  3700020519024533483</w:t>
            </w:r>
          </w:p>
          <w:p>
            <w:pPr>
              <w:snapToGrid w:val="0"/>
              <w:spacing w:beforeLines="0" w:afterLines="0"/>
              <w:rPr>
                <w:rFonts w:hint="default" w:hAnsi="宋体" w:cs="宋体"/>
                <w:color w:val="auto"/>
                <w:sz w:val="24"/>
                <w:szCs w:val="24"/>
              </w:rPr>
            </w:pPr>
            <w:r>
              <w:rPr>
                <w:rFonts w:hint="default" w:hAnsi="宋体" w:cs="宋体"/>
                <w:color w:val="auto"/>
                <w:sz w:val="24"/>
                <w:szCs w:val="24"/>
              </w:rPr>
              <w:t>4、转款时间：领取成交通知书时收取</w:t>
            </w:r>
          </w:p>
          <w:p>
            <w:pPr>
              <w:spacing w:beforeLines="0" w:afterLines="0"/>
              <w:rPr>
                <w:rFonts w:hint="eastAsia" w:ascii="Times New Roman" w:hAnsi="宋体" w:eastAsia="宋体" w:cs="宋体"/>
                <w:color w:val="000000"/>
                <w:kern w:val="0"/>
                <w:sz w:val="24"/>
                <w:szCs w:val="24"/>
                <w:lang w:val="en-US" w:eastAsia="zh-CN" w:bidi="ar-SA"/>
              </w:rPr>
            </w:pPr>
            <w:r>
              <w:rPr>
                <w:rFonts w:hint="default" w:hAnsi="宋体" w:cs="宋体"/>
                <w:b/>
                <w:color w:val="auto"/>
                <w:sz w:val="24"/>
                <w:szCs w:val="24"/>
              </w:rPr>
              <w:t>5、汇款用途栏处须注明项目名称+标号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675" w:type="dxa"/>
            <w:vMerge w:val="restart"/>
            <w:vAlign w:val="center"/>
          </w:tcPr>
          <w:p>
            <w:pPr>
              <w:keepNext w:val="0"/>
              <w:keepLines w:val="0"/>
              <w:pageBreakBefore w:val="0"/>
              <w:wordWrap/>
              <w:topLinePunct w:val="0"/>
              <w:bidi w:val="0"/>
              <w:spacing w:line="240" w:lineRule="auto"/>
              <w:ind w:left="0" w:right="0"/>
              <w:jc w:val="center"/>
              <w:textAlignment w:val="auto"/>
              <w:rPr>
                <w:rFonts w:ascii="宋体"/>
              </w:rPr>
            </w:pPr>
            <w:r>
              <w:rPr>
                <w:rFonts w:hint="eastAsia" w:ascii="宋体"/>
              </w:rPr>
              <w:t>需要补充内容</w:t>
            </w:r>
          </w:p>
        </w:tc>
        <w:tc>
          <w:tcPr>
            <w:tcW w:w="2296" w:type="dxa"/>
            <w:vAlign w:val="center"/>
          </w:tcPr>
          <w:p>
            <w:pPr>
              <w:keepNext w:val="0"/>
              <w:keepLines w:val="0"/>
              <w:pageBreakBefore w:val="0"/>
              <w:wordWrap/>
              <w:topLinePunct w:val="0"/>
              <w:bidi w:val="0"/>
              <w:spacing w:line="240" w:lineRule="auto"/>
              <w:ind w:left="0" w:right="0"/>
              <w:jc w:val="center"/>
              <w:textAlignment w:val="auto"/>
              <w:rPr>
                <w:rFonts w:ascii="宋体"/>
              </w:rPr>
            </w:pPr>
            <w:r>
              <w:rPr>
                <w:rFonts w:hint="eastAsia" w:ascii="宋体"/>
              </w:rPr>
              <w:t>合同授予</w:t>
            </w:r>
          </w:p>
        </w:tc>
        <w:tc>
          <w:tcPr>
            <w:tcW w:w="5552" w:type="dxa"/>
            <w:vAlign w:val="center"/>
          </w:tcPr>
          <w:p>
            <w:pPr>
              <w:keepNext w:val="0"/>
              <w:keepLines w:val="0"/>
              <w:pageBreakBefore w:val="0"/>
              <w:wordWrap/>
              <w:topLinePunct w:val="0"/>
              <w:bidi w:val="0"/>
              <w:snapToGrid w:val="0"/>
              <w:spacing w:line="240" w:lineRule="auto"/>
              <w:ind w:left="0" w:right="0"/>
              <w:textAlignment w:val="auto"/>
              <w:rPr>
                <w:rFonts w:ascii="宋体"/>
              </w:rPr>
            </w:pPr>
            <w:r>
              <w:rPr>
                <w:rFonts w:hint="eastAsia" w:ascii="宋体" w:hAnsi="宋体"/>
              </w:rPr>
              <w:t>本次</w:t>
            </w:r>
            <w:r>
              <w:rPr>
                <w:rFonts w:hint="eastAsia" w:ascii="宋体" w:hAnsi="宋体"/>
                <w:lang w:eastAsia="zh-CN"/>
              </w:rPr>
              <w:t>招标</w:t>
            </w:r>
            <w:r>
              <w:rPr>
                <w:rFonts w:hint="eastAsia" w:ascii="宋体" w:hAnsi="宋体"/>
              </w:rPr>
              <w:t>为框架协议阶段：</w:t>
            </w:r>
          </w:p>
          <w:p>
            <w:pPr>
              <w:keepNext w:val="0"/>
              <w:keepLines w:val="0"/>
              <w:pageBreakBefore w:val="0"/>
              <w:wordWrap/>
              <w:topLinePunct w:val="0"/>
              <w:bidi w:val="0"/>
              <w:snapToGrid w:val="0"/>
              <w:spacing w:line="240" w:lineRule="auto"/>
              <w:ind w:left="0" w:right="0"/>
              <w:textAlignment w:val="auto"/>
              <w:rPr>
                <w:rFonts w:ascii="宋体"/>
              </w:rPr>
            </w:pPr>
            <w:r>
              <w:rPr>
                <w:rFonts w:ascii="宋体"/>
              </w:rPr>
              <w:t>1</w:t>
            </w:r>
            <w:r>
              <w:rPr>
                <w:rFonts w:hint="eastAsia" w:ascii="宋体"/>
              </w:rPr>
              <w:t>、评标委员会依据综合得分情况推荐</w:t>
            </w:r>
            <w:r>
              <w:rPr>
                <w:rFonts w:hint="eastAsia" w:ascii="宋体"/>
                <w:lang w:eastAsia="zh-CN"/>
              </w:rPr>
              <w:t>入围</w:t>
            </w:r>
            <w:r>
              <w:rPr>
                <w:rFonts w:hint="eastAsia" w:ascii="宋体"/>
              </w:rPr>
              <w:t>应答人，</w:t>
            </w:r>
            <w:r>
              <w:rPr>
                <w:rFonts w:hint="eastAsia" w:ascii="宋体"/>
                <w:lang w:eastAsia="zh-CN"/>
              </w:rPr>
              <w:t>招标</w:t>
            </w:r>
            <w:r>
              <w:rPr>
                <w:rFonts w:hint="eastAsia" w:ascii="宋体"/>
              </w:rPr>
              <w:t>人最终确定</w:t>
            </w:r>
            <w:r>
              <w:rPr>
                <w:rFonts w:hint="eastAsia" w:ascii="宋体"/>
                <w:lang w:eastAsia="zh-CN"/>
              </w:rPr>
              <w:t>入围</w:t>
            </w:r>
            <w:r>
              <w:rPr>
                <w:rFonts w:hint="eastAsia" w:ascii="宋体"/>
              </w:rPr>
              <w:t>单位。</w:t>
            </w:r>
          </w:p>
          <w:p>
            <w:pPr>
              <w:keepNext w:val="0"/>
              <w:keepLines w:val="0"/>
              <w:pageBreakBefore w:val="0"/>
              <w:wordWrap/>
              <w:topLinePunct w:val="0"/>
              <w:bidi w:val="0"/>
              <w:snapToGrid w:val="0"/>
              <w:spacing w:line="240" w:lineRule="auto"/>
              <w:ind w:left="0" w:right="0"/>
              <w:textAlignment w:val="auto"/>
              <w:rPr>
                <w:rFonts w:ascii="宋体"/>
              </w:rPr>
            </w:pPr>
            <w:r>
              <w:rPr>
                <w:rFonts w:hint="eastAsia" w:ascii="宋体" w:hAnsi="宋体"/>
                <w:lang w:eastAsia="zh-CN"/>
              </w:rPr>
              <w:t>服务</w:t>
            </w:r>
            <w:r>
              <w:rPr>
                <w:rFonts w:hint="eastAsia" w:ascii="宋体" w:hAnsi="宋体"/>
              </w:rPr>
              <w:t>合同阶段：</w:t>
            </w:r>
          </w:p>
          <w:p>
            <w:pPr>
              <w:keepNext w:val="0"/>
              <w:keepLines w:val="0"/>
              <w:pageBreakBefore w:val="0"/>
              <w:numPr>
                <w:ilvl w:val="0"/>
                <w:numId w:val="3"/>
              </w:numPr>
              <w:wordWrap/>
              <w:topLinePunct w:val="0"/>
              <w:bidi w:val="0"/>
              <w:snapToGrid w:val="0"/>
              <w:spacing w:line="240" w:lineRule="auto"/>
              <w:ind w:left="0" w:right="0"/>
              <w:textAlignment w:val="auto"/>
              <w:rPr>
                <w:rFonts w:hint="eastAsia" w:ascii="宋体" w:hAnsi="宋体"/>
              </w:rPr>
            </w:pPr>
            <w:r>
              <w:rPr>
                <w:rFonts w:hint="eastAsia" w:ascii="宋体" w:hAnsi="宋体"/>
              </w:rPr>
              <w:t>依据</w:t>
            </w:r>
            <w:r>
              <w:rPr>
                <w:rFonts w:hint="eastAsia" w:ascii="宋体" w:hAnsi="宋体"/>
                <w:lang w:eastAsia="zh-CN"/>
              </w:rPr>
              <w:t>招标人</w:t>
            </w:r>
            <w:r>
              <w:rPr>
                <w:rFonts w:hint="eastAsia" w:ascii="宋体" w:hAnsi="宋体"/>
              </w:rPr>
              <w:t>需要，对</w:t>
            </w:r>
            <w:r>
              <w:rPr>
                <w:rFonts w:hint="eastAsia" w:ascii="宋体" w:hAnsi="宋体"/>
                <w:lang w:eastAsia="zh-CN"/>
              </w:rPr>
              <w:t>入围</w:t>
            </w:r>
            <w:r>
              <w:rPr>
                <w:rFonts w:hint="eastAsia" w:ascii="宋体" w:hAnsi="宋体"/>
              </w:rPr>
              <w:t>单位发出邀请，组织竞价</w:t>
            </w:r>
            <w:r>
              <w:rPr>
                <w:rFonts w:hint="eastAsia" w:ascii="宋体" w:hAnsi="宋体"/>
                <w:lang w:eastAsia="zh-CN"/>
              </w:rPr>
              <w:t>服务</w:t>
            </w:r>
            <w:r>
              <w:rPr>
                <w:rFonts w:hint="eastAsia" w:ascii="宋体" w:hAnsi="宋体"/>
              </w:rPr>
              <w:t>，根据</w:t>
            </w:r>
            <w:r>
              <w:rPr>
                <w:rFonts w:hint="eastAsia" w:ascii="宋体"/>
                <w:lang w:eastAsia="zh-CN"/>
              </w:rPr>
              <w:t>入围</w:t>
            </w:r>
            <w:r>
              <w:rPr>
                <w:rFonts w:hint="eastAsia" w:ascii="宋体"/>
              </w:rPr>
              <w:t>单位的报价情况</w:t>
            </w:r>
            <w:r>
              <w:rPr>
                <w:rFonts w:hint="eastAsia" w:ascii="宋体" w:hAnsi="宋体"/>
              </w:rPr>
              <w:t>确定授予单位。</w:t>
            </w:r>
          </w:p>
          <w:p>
            <w:pPr>
              <w:keepNext w:val="0"/>
              <w:keepLines w:val="0"/>
              <w:pageBreakBefore w:val="0"/>
              <w:numPr>
                <w:ilvl w:val="0"/>
                <w:numId w:val="0"/>
              </w:numPr>
              <w:wordWrap/>
              <w:topLinePunct w:val="0"/>
              <w:bidi w:val="0"/>
              <w:snapToGrid w:val="0"/>
              <w:spacing w:line="240" w:lineRule="auto"/>
              <w:ind w:right="0" w:rightChars="0"/>
              <w:textAlignment w:val="auto"/>
              <w:rPr>
                <w:rFonts w:ascii="宋体"/>
              </w:rPr>
            </w:pPr>
            <w:r>
              <w:rPr>
                <w:rFonts w:ascii="宋体"/>
              </w:rPr>
              <w:t>2</w:t>
            </w:r>
            <w:r>
              <w:rPr>
                <w:rFonts w:hint="eastAsia" w:ascii="宋体"/>
              </w:rPr>
              <w:t>、</w:t>
            </w:r>
            <w:r>
              <w:rPr>
                <w:rFonts w:hint="eastAsia" w:ascii="宋体"/>
                <w:lang w:eastAsia="zh-CN"/>
              </w:rPr>
              <w:t>招标</w:t>
            </w:r>
            <w:r>
              <w:rPr>
                <w:rFonts w:hint="eastAsia" w:ascii="宋体"/>
              </w:rPr>
              <w:t>人与</w:t>
            </w:r>
            <w:r>
              <w:rPr>
                <w:rFonts w:hint="eastAsia" w:ascii="宋体"/>
                <w:lang w:eastAsia="zh-CN"/>
              </w:rPr>
              <w:t>入围</w:t>
            </w:r>
            <w:r>
              <w:rPr>
                <w:rFonts w:hint="eastAsia" w:ascii="宋体"/>
              </w:rPr>
              <w:t>单位签订供货协议，确定数量、规格要求等内容。</w:t>
            </w:r>
          </w:p>
          <w:p>
            <w:pPr>
              <w:keepNext w:val="0"/>
              <w:keepLines w:val="0"/>
              <w:pageBreakBefore w:val="0"/>
              <w:wordWrap/>
              <w:topLinePunct w:val="0"/>
              <w:bidi w:val="0"/>
              <w:snapToGrid w:val="0"/>
              <w:spacing w:line="240" w:lineRule="auto"/>
              <w:ind w:left="0" w:right="0"/>
              <w:textAlignment w:val="auto"/>
              <w:rPr>
                <w:rFonts w:ascii="宋体"/>
              </w:rPr>
            </w:pPr>
            <w:r>
              <w:rPr>
                <w:rFonts w:ascii="宋体"/>
              </w:rPr>
              <w:t>3</w:t>
            </w:r>
            <w:r>
              <w:rPr>
                <w:rFonts w:hint="eastAsia" w:ascii="宋体"/>
              </w:rPr>
              <w:t>、如因</w:t>
            </w:r>
            <w:r>
              <w:rPr>
                <w:rFonts w:hint="eastAsia" w:ascii="宋体"/>
                <w:lang w:eastAsia="zh-CN"/>
              </w:rPr>
              <w:t>入围</w:t>
            </w:r>
            <w:r>
              <w:rPr>
                <w:rFonts w:hint="eastAsia" w:ascii="宋体"/>
              </w:rPr>
              <w:t>单位在供货过程中出现违约、质量不合格、供货不及时等问题，</w:t>
            </w:r>
            <w:r>
              <w:rPr>
                <w:rFonts w:hint="eastAsia" w:ascii="宋体"/>
                <w:lang w:eastAsia="zh-CN"/>
              </w:rPr>
              <w:t>招标</w:t>
            </w:r>
            <w:r>
              <w:rPr>
                <w:rFonts w:hint="eastAsia" w:ascii="宋体"/>
              </w:rPr>
              <w:t>人有权随时终止其供货资格，并就其造成的损害情况进行索赔。</w:t>
            </w:r>
          </w:p>
          <w:p>
            <w:pPr>
              <w:keepNext w:val="0"/>
              <w:keepLines w:val="0"/>
              <w:pageBreakBefore w:val="0"/>
              <w:wordWrap/>
              <w:topLinePunct w:val="0"/>
              <w:bidi w:val="0"/>
              <w:snapToGrid w:val="0"/>
              <w:spacing w:line="240" w:lineRule="auto"/>
              <w:ind w:left="0" w:right="0"/>
              <w:textAlignment w:val="auto"/>
              <w:rPr>
                <w:rFonts w:ascii="宋体"/>
                <w:b/>
              </w:rPr>
            </w:pPr>
            <w:r>
              <w:rPr>
                <w:rFonts w:ascii="宋体"/>
                <w:b/>
              </w:rPr>
              <w:t>4</w:t>
            </w:r>
            <w:r>
              <w:rPr>
                <w:rFonts w:hint="eastAsia" w:ascii="宋体"/>
                <w:b/>
              </w:rPr>
              <w:t>、本次框架协议</w:t>
            </w:r>
            <w:r>
              <w:rPr>
                <w:rFonts w:hint="eastAsia" w:ascii="宋体"/>
                <w:b/>
                <w:lang w:eastAsia="zh-CN"/>
              </w:rPr>
              <w:t>招标</w:t>
            </w:r>
            <w:r>
              <w:rPr>
                <w:rFonts w:hint="eastAsia" w:ascii="宋体"/>
                <w:b/>
              </w:rPr>
              <w:t>招定</w:t>
            </w:r>
            <w:r>
              <w:rPr>
                <w:rFonts w:hint="eastAsia" w:ascii="宋体"/>
                <w:b/>
                <w:lang w:eastAsia="zh-CN"/>
              </w:rPr>
              <w:t>入围</w:t>
            </w:r>
            <w:r>
              <w:rPr>
                <w:rFonts w:hint="eastAsia" w:ascii="宋体"/>
                <w:b/>
              </w:rPr>
              <w:t>单位，并不代表</w:t>
            </w:r>
            <w:r>
              <w:rPr>
                <w:rFonts w:hint="eastAsia" w:ascii="宋体"/>
                <w:b/>
                <w:lang w:eastAsia="zh-CN"/>
              </w:rPr>
              <w:t>招标人</w:t>
            </w:r>
            <w:r>
              <w:rPr>
                <w:rFonts w:hint="eastAsia" w:ascii="宋体"/>
                <w:b/>
              </w:rPr>
              <w:t>需发生实际</w:t>
            </w:r>
            <w:r>
              <w:rPr>
                <w:rFonts w:hint="eastAsia" w:ascii="宋体"/>
                <w:b/>
                <w:lang w:eastAsia="zh-CN"/>
              </w:rPr>
              <w:t>需服务</w:t>
            </w:r>
            <w:r>
              <w:rPr>
                <w:rFonts w:hint="eastAsia" w:ascii="宋体"/>
                <w:b/>
              </w:rPr>
              <w:t>行为对</w:t>
            </w:r>
            <w:r>
              <w:rPr>
                <w:rFonts w:hint="eastAsia" w:ascii="宋体"/>
                <w:b/>
                <w:lang w:eastAsia="zh-CN"/>
              </w:rPr>
              <w:t>入围</w:t>
            </w:r>
            <w:r>
              <w:rPr>
                <w:rFonts w:hint="eastAsia" w:ascii="宋体"/>
                <w:b/>
              </w:rPr>
              <w:t>单位做出承诺。</w:t>
            </w:r>
            <w:r>
              <w:rPr>
                <w:rFonts w:hint="eastAsia" w:ascii="宋体"/>
                <w:b/>
                <w:lang w:eastAsia="zh-CN"/>
              </w:rPr>
              <w:t>招标人</w:t>
            </w:r>
            <w:r>
              <w:rPr>
                <w:rFonts w:hint="eastAsia" w:ascii="宋体"/>
                <w:b/>
              </w:rPr>
              <w:t>有实际</w:t>
            </w:r>
            <w:r>
              <w:rPr>
                <w:rFonts w:hint="eastAsia" w:ascii="宋体"/>
                <w:b/>
                <w:lang w:eastAsia="zh-CN"/>
              </w:rPr>
              <w:t>需服务</w:t>
            </w:r>
            <w:r>
              <w:rPr>
                <w:rFonts w:hint="eastAsia" w:ascii="宋体"/>
                <w:b/>
              </w:rPr>
              <w:t>行为的，双方权利义务依据授予合同以及相关法律法规内容确定，无实际</w:t>
            </w:r>
            <w:r>
              <w:rPr>
                <w:rFonts w:hint="eastAsia" w:ascii="宋体"/>
                <w:b/>
                <w:lang w:eastAsia="zh-CN"/>
              </w:rPr>
              <w:t>需服务</w:t>
            </w:r>
            <w:r>
              <w:rPr>
                <w:rFonts w:hint="eastAsia" w:ascii="宋体"/>
                <w:b/>
              </w:rPr>
              <w:t>行为的，双方互无权利义务。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675" w:type="dxa"/>
            <w:vMerge w:val="continue"/>
            <w:vAlign w:val="center"/>
          </w:tcPr>
          <w:p>
            <w:pPr>
              <w:keepNext w:val="0"/>
              <w:keepLines w:val="0"/>
              <w:pageBreakBefore w:val="0"/>
              <w:wordWrap/>
              <w:topLinePunct w:val="0"/>
              <w:bidi w:val="0"/>
              <w:spacing w:line="240" w:lineRule="auto"/>
              <w:ind w:left="0" w:right="0"/>
              <w:jc w:val="center"/>
              <w:textAlignment w:val="auto"/>
              <w:rPr>
                <w:rFonts w:ascii="宋体"/>
              </w:rPr>
            </w:pPr>
          </w:p>
        </w:tc>
        <w:tc>
          <w:tcPr>
            <w:tcW w:w="2296" w:type="dxa"/>
            <w:vAlign w:val="center"/>
          </w:tcPr>
          <w:p>
            <w:pPr>
              <w:snapToGrid w:val="0"/>
              <w:spacing w:line="276" w:lineRule="auto"/>
              <w:rPr>
                <w:rFonts w:hint="eastAsia" w:ascii="宋体"/>
                <w:b/>
                <w:bCs w:val="0"/>
                <w:highlight w:val="none"/>
              </w:rPr>
            </w:pPr>
            <w:r>
              <w:rPr>
                <w:rFonts w:hint="eastAsia" w:ascii="宋体"/>
                <w:b/>
                <w:bCs w:val="0"/>
                <w:highlight w:val="none"/>
              </w:rPr>
              <w:t>合格单位家数</w:t>
            </w:r>
          </w:p>
        </w:tc>
        <w:tc>
          <w:tcPr>
            <w:tcW w:w="5552" w:type="dxa"/>
            <w:vAlign w:val="center"/>
          </w:tcPr>
          <w:p>
            <w:pPr>
              <w:snapToGrid w:val="0"/>
              <w:spacing w:line="276" w:lineRule="auto"/>
              <w:rPr>
                <w:rFonts w:hint="eastAsia" w:ascii="宋体"/>
                <w:b/>
                <w:bCs w:val="0"/>
                <w:highlight w:val="none"/>
                <w:lang w:eastAsia="zh-CN"/>
              </w:rPr>
            </w:pPr>
            <w:r>
              <w:rPr>
                <w:rFonts w:hint="eastAsia" w:ascii="宋体"/>
                <w:b/>
                <w:bCs w:val="0"/>
                <w:highlight w:val="none"/>
              </w:rPr>
              <w:t>包一选择</w:t>
            </w:r>
            <w:r>
              <w:rPr>
                <w:rFonts w:hint="eastAsia" w:ascii="宋体"/>
                <w:b/>
                <w:bCs w:val="0"/>
                <w:highlight w:val="none"/>
                <w:lang w:val="en-US" w:eastAsia="zh-CN"/>
              </w:rPr>
              <w:t>5</w:t>
            </w:r>
            <w:r>
              <w:rPr>
                <w:rFonts w:hint="eastAsia" w:ascii="宋体"/>
                <w:b/>
                <w:bCs w:val="0"/>
                <w:highlight w:val="none"/>
              </w:rPr>
              <w:t>家</w:t>
            </w:r>
            <w:r>
              <w:rPr>
                <w:rFonts w:hint="eastAsia" w:ascii="宋体"/>
                <w:b/>
                <w:bCs w:val="0"/>
                <w:highlight w:val="none"/>
                <w:lang w:eastAsia="zh-CN"/>
              </w:rPr>
              <w:t>入围</w:t>
            </w:r>
            <w:r>
              <w:rPr>
                <w:rFonts w:hint="eastAsia" w:ascii="宋体"/>
                <w:b/>
                <w:bCs w:val="0"/>
                <w:highlight w:val="none"/>
              </w:rPr>
              <w:t>单位</w:t>
            </w:r>
            <w:r>
              <w:rPr>
                <w:rFonts w:hint="eastAsia" w:ascii="宋体"/>
                <w:b/>
                <w:bCs w:val="0"/>
                <w:highlight w:val="none"/>
                <w:lang w:eastAsia="zh-CN"/>
              </w:rPr>
              <w:t>；</w:t>
            </w:r>
          </w:p>
          <w:p>
            <w:pPr>
              <w:snapToGrid w:val="0"/>
              <w:spacing w:line="276" w:lineRule="auto"/>
              <w:rPr>
                <w:rFonts w:hint="eastAsia" w:ascii="宋体"/>
                <w:b/>
                <w:bCs w:val="0"/>
                <w:highlight w:val="none"/>
              </w:rPr>
            </w:pPr>
            <w:r>
              <w:rPr>
                <w:rFonts w:hint="eastAsia" w:ascii="宋体"/>
                <w:b/>
                <w:bCs w:val="0"/>
                <w:highlight w:val="none"/>
              </w:rPr>
              <w:t>包二选择</w:t>
            </w:r>
            <w:r>
              <w:rPr>
                <w:rFonts w:hint="eastAsia" w:ascii="宋体"/>
                <w:b/>
                <w:bCs w:val="0"/>
                <w:highlight w:val="none"/>
                <w:lang w:val="en-US" w:eastAsia="zh-CN"/>
              </w:rPr>
              <w:t>3</w:t>
            </w:r>
            <w:r>
              <w:rPr>
                <w:rFonts w:hint="eastAsia" w:ascii="宋体"/>
                <w:b/>
                <w:bCs w:val="0"/>
                <w:highlight w:val="none"/>
              </w:rPr>
              <w:t>家</w:t>
            </w:r>
            <w:r>
              <w:rPr>
                <w:rFonts w:hint="eastAsia" w:ascii="宋体"/>
                <w:b/>
                <w:bCs w:val="0"/>
                <w:highlight w:val="none"/>
                <w:lang w:eastAsia="zh-CN"/>
              </w:rPr>
              <w:t>入围</w:t>
            </w:r>
            <w:r>
              <w:rPr>
                <w:rFonts w:hint="eastAsia" w:ascii="宋体"/>
                <w:b/>
                <w:bCs w:val="0"/>
                <w:highlight w:val="none"/>
              </w:rPr>
              <w:t>单位。</w:t>
            </w:r>
          </w:p>
        </w:tc>
      </w:tr>
    </w:tbl>
    <w:p>
      <w:pPr>
        <w:spacing w:line="480" w:lineRule="exact"/>
        <w:ind w:firstLine="482" w:firstLineChars="200"/>
        <w:outlineLvl w:val="1"/>
        <w:rPr>
          <w:rFonts w:hint="eastAsia" w:ascii="宋体" w:hAnsi="宋体"/>
          <w:b/>
        </w:rPr>
      </w:pPr>
      <w:bookmarkStart w:id="6" w:name="_Toc23768781"/>
      <w:r>
        <w:rPr>
          <w:rFonts w:hint="eastAsia" w:ascii="宋体" w:hAnsi="宋体"/>
          <w:b/>
        </w:rPr>
        <w:t>一、</w:t>
      </w:r>
      <w:r>
        <w:rPr>
          <w:rFonts w:hint="eastAsia" w:ascii="宋体" w:hAnsi="宋体"/>
          <w:b/>
          <w:lang w:eastAsia="zh-CN"/>
        </w:rPr>
        <w:t>招标</w:t>
      </w:r>
      <w:r>
        <w:rPr>
          <w:rFonts w:hint="eastAsia" w:ascii="宋体" w:hAnsi="宋体"/>
          <w:b/>
        </w:rPr>
        <w:t>文件</w:t>
      </w:r>
    </w:p>
    <w:p>
      <w:pPr>
        <w:spacing w:line="480" w:lineRule="exact"/>
        <w:ind w:firstLine="480" w:firstLineChars="200"/>
        <w:outlineLvl w:val="2"/>
      </w:pPr>
      <w:r>
        <w:rPr>
          <w:rFonts w:ascii="宋体" w:hAnsi="宋体"/>
        </w:rPr>
        <w:t>1</w:t>
      </w:r>
      <w:r>
        <w:rPr>
          <w:rFonts w:hint="eastAsia" w:ascii="宋体" w:hAnsi="宋体"/>
        </w:rPr>
        <w:t>、</w:t>
      </w:r>
      <w:r>
        <w:rPr>
          <w:rFonts w:hint="eastAsia" w:ascii="宋体" w:hAnsi="宋体"/>
          <w:lang w:eastAsia="zh-CN"/>
        </w:rPr>
        <w:t>招标</w:t>
      </w:r>
      <w:r>
        <w:rPr>
          <w:rFonts w:hint="eastAsia" w:ascii="宋体" w:hAnsi="宋体"/>
        </w:rPr>
        <w:t>文件由</w:t>
      </w:r>
      <w:r>
        <w:rPr>
          <w:rFonts w:hint="eastAsia" w:ascii="宋体" w:hAnsi="宋体"/>
          <w:lang w:eastAsia="zh-CN"/>
        </w:rPr>
        <w:t>招标</w:t>
      </w:r>
      <w:r>
        <w:rPr>
          <w:rFonts w:hint="eastAsia" w:ascii="宋体" w:hAnsi="宋体"/>
        </w:rPr>
        <w:t>文件目录前五部分组成。</w:t>
      </w:r>
    </w:p>
    <w:p>
      <w:pPr>
        <w:spacing w:line="480" w:lineRule="exact"/>
        <w:ind w:firstLine="480" w:firstLineChars="200"/>
      </w:pPr>
      <w:r>
        <w:rPr>
          <w:rFonts w:ascii="宋体" w:hAnsi="宋体"/>
        </w:rPr>
        <w:t>2</w:t>
      </w:r>
      <w:r>
        <w:rPr>
          <w:rFonts w:hint="eastAsia" w:ascii="宋体" w:hAnsi="宋体"/>
        </w:rPr>
        <w:t>、应答人应详细阅读</w:t>
      </w:r>
      <w:r>
        <w:rPr>
          <w:rFonts w:hint="eastAsia" w:ascii="宋体" w:hAnsi="宋体"/>
          <w:lang w:eastAsia="zh-CN"/>
        </w:rPr>
        <w:t>招标</w:t>
      </w:r>
      <w:r>
        <w:rPr>
          <w:rFonts w:hint="eastAsia" w:ascii="宋体" w:hAnsi="宋体"/>
        </w:rPr>
        <w:t>文件所有的事项、格式、条款和规范要求等，在响应文件中对</w:t>
      </w:r>
      <w:r>
        <w:rPr>
          <w:rFonts w:hint="eastAsia" w:ascii="宋体" w:hAnsi="宋体"/>
          <w:lang w:eastAsia="zh-CN"/>
        </w:rPr>
        <w:t>招标</w:t>
      </w:r>
      <w:r>
        <w:rPr>
          <w:rFonts w:hint="eastAsia" w:ascii="宋体" w:hAnsi="宋体"/>
        </w:rPr>
        <w:t>文件的各方面都做出实质性的响应，按照</w:t>
      </w:r>
      <w:r>
        <w:rPr>
          <w:rFonts w:hint="eastAsia" w:ascii="宋体" w:hAnsi="宋体"/>
          <w:lang w:eastAsia="zh-CN"/>
        </w:rPr>
        <w:t>招标</w:t>
      </w:r>
      <w:r>
        <w:rPr>
          <w:rFonts w:hint="eastAsia" w:ascii="宋体" w:hAnsi="宋体"/>
        </w:rPr>
        <w:t>文件的要求提交全部资料。若应答人的响应文件未按</w:t>
      </w:r>
      <w:r>
        <w:rPr>
          <w:rFonts w:hint="eastAsia" w:ascii="宋体" w:hAnsi="宋体"/>
          <w:lang w:eastAsia="zh-CN"/>
        </w:rPr>
        <w:t>招标</w:t>
      </w:r>
      <w:r>
        <w:rPr>
          <w:rFonts w:hint="eastAsia" w:ascii="宋体" w:hAnsi="宋体"/>
        </w:rPr>
        <w:t>文件要求提交全部资料，或没有对</w:t>
      </w:r>
      <w:r>
        <w:rPr>
          <w:rFonts w:hint="eastAsia" w:ascii="宋体" w:hAnsi="宋体"/>
          <w:lang w:eastAsia="zh-CN"/>
        </w:rPr>
        <w:t>招标</w:t>
      </w:r>
      <w:r>
        <w:rPr>
          <w:rFonts w:hint="eastAsia" w:ascii="宋体" w:hAnsi="宋体"/>
        </w:rPr>
        <w:t>文件做出实质性响应，应作废标处理。</w:t>
      </w:r>
    </w:p>
    <w:p>
      <w:pPr>
        <w:spacing w:line="480" w:lineRule="exact"/>
        <w:ind w:firstLine="480" w:firstLineChars="200"/>
        <w:outlineLvl w:val="2"/>
      </w:pPr>
      <w:r>
        <w:rPr>
          <w:rFonts w:ascii="宋体" w:hAnsi="宋体"/>
        </w:rPr>
        <w:t>3</w:t>
      </w:r>
      <w:r>
        <w:rPr>
          <w:rFonts w:hint="eastAsia" w:ascii="宋体" w:hAnsi="宋体"/>
          <w:lang w:eastAsia="zh-CN"/>
        </w:rPr>
        <w:t>、招标</w:t>
      </w:r>
      <w:r>
        <w:rPr>
          <w:rFonts w:hint="eastAsia" w:ascii="宋体" w:hAnsi="宋体"/>
        </w:rPr>
        <w:t>文件的澄清或修改：</w:t>
      </w:r>
    </w:p>
    <w:p>
      <w:pPr>
        <w:spacing w:line="480" w:lineRule="exact"/>
        <w:ind w:firstLine="480" w:firstLineChars="200"/>
      </w:pPr>
      <w:r>
        <w:rPr>
          <w:rFonts w:ascii="宋体" w:hAnsi="宋体"/>
        </w:rPr>
        <w:t>3-1</w:t>
      </w:r>
      <w:r>
        <w:rPr>
          <w:rFonts w:hint="eastAsia" w:ascii="宋体" w:hAnsi="宋体"/>
        </w:rPr>
        <w:t>、提交响应文件截止时间前，</w:t>
      </w:r>
      <w:r>
        <w:rPr>
          <w:rFonts w:hint="eastAsia" w:ascii="宋体" w:hAnsi="宋体"/>
          <w:lang w:eastAsia="zh-CN"/>
        </w:rPr>
        <w:t>招标</w:t>
      </w:r>
      <w:r>
        <w:rPr>
          <w:rFonts w:hint="eastAsia" w:ascii="宋体" w:hAnsi="宋体"/>
        </w:rPr>
        <w:t>人、</w:t>
      </w:r>
      <w:r>
        <w:rPr>
          <w:rFonts w:hint="eastAsia" w:ascii="宋体" w:hAnsi="宋体"/>
          <w:lang w:eastAsia="zh-CN"/>
        </w:rPr>
        <w:t>招标</w:t>
      </w:r>
      <w:r>
        <w:rPr>
          <w:rFonts w:hint="eastAsia" w:ascii="宋体" w:hAnsi="宋体"/>
        </w:rPr>
        <w:t>代理机构可以以书面形式对</w:t>
      </w:r>
      <w:r>
        <w:rPr>
          <w:rFonts w:hint="eastAsia" w:ascii="宋体" w:hAnsi="宋体"/>
          <w:lang w:eastAsia="zh-CN"/>
        </w:rPr>
        <w:t>招标</w:t>
      </w:r>
      <w:r>
        <w:rPr>
          <w:rFonts w:hint="eastAsia" w:ascii="宋体" w:hAnsi="宋体"/>
        </w:rPr>
        <w:t>文件进行必要的澄清或修改，其内容均为</w:t>
      </w:r>
      <w:r>
        <w:rPr>
          <w:rFonts w:hint="eastAsia" w:ascii="宋体" w:hAnsi="宋体"/>
          <w:lang w:eastAsia="zh-CN"/>
        </w:rPr>
        <w:t>招标</w:t>
      </w:r>
      <w:r>
        <w:rPr>
          <w:rFonts w:hint="eastAsia" w:ascii="宋体" w:hAnsi="宋体"/>
        </w:rPr>
        <w:t>文件的组成部分，并对</w:t>
      </w:r>
      <w:r>
        <w:rPr>
          <w:rFonts w:hint="eastAsia" w:ascii="宋体" w:hAnsi="宋体"/>
          <w:lang w:eastAsia="zh-CN"/>
        </w:rPr>
        <w:t>招标</w:t>
      </w:r>
      <w:r>
        <w:rPr>
          <w:rFonts w:hint="eastAsia" w:ascii="宋体" w:hAnsi="宋体"/>
        </w:rPr>
        <w:t>人及应答人起约束作用。澄清或修改的内容可能影响响应文件编制的，都将于提交响应文件截止时间</w:t>
      </w:r>
      <w:r>
        <w:rPr>
          <w:rFonts w:ascii="宋体" w:hAnsi="宋体"/>
        </w:rPr>
        <w:t>3</w:t>
      </w:r>
      <w:r>
        <w:rPr>
          <w:rFonts w:hint="eastAsia" w:ascii="宋体" w:hAnsi="宋体"/>
        </w:rPr>
        <w:t>日前以书面形式发送给所有有参加</w:t>
      </w:r>
      <w:r>
        <w:rPr>
          <w:rFonts w:hint="eastAsia" w:ascii="宋体" w:hAnsi="宋体"/>
          <w:lang w:eastAsia="zh-CN"/>
        </w:rPr>
        <w:t>招标</w:t>
      </w:r>
      <w:r>
        <w:rPr>
          <w:rFonts w:hint="eastAsia" w:ascii="宋体" w:hAnsi="宋体"/>
        </w:rPr>
        <w:t>的应答人；不足</w:t>
      </w:r>
      <w:r>
        <w:rPr>
          <w:rFonts w:ascii="宋体" w:hAnsi="宋体"/>
        </w:rPr>
        <w:t>3</w:t>
      </w:r>
      <w:r>
        <w:rPr>
          <w:rFonts w:hint="eastAsia" w:ascii="宋体" w:hAnsi="宋体"/>
        </w:rPr>
        <w:t>日的，</w:t>
      </w:r>
      <w:r>
        <w:rPr>
          <w:rFonts w:hint="eastAsia" w:ascii="宋体" w:hAnsi="宋体"/>
          <w:lang w:eastAsia="zh-CN"/>
        </w:rPr>
        <w:t>招标</w:t>
      </w:r>
      <w:r>
        <w:rPr>
          <w:rFonts w:hint="eastAsia" w:ascii="宋体" w:hAnsi="宋体"/>
        </w:rPr>
        <w:t>人、</w:t>
      </w:r>
      <w:r>
        <w:rPr>
          <w:rFonts w:hint="eastAsia" w:ascii="宋体" w:hAnsi="宋体"/>
          <w:lang w:eastAsia="zh-CN"/>
        </w:rPr>
        <w:t>招标</w:t>
      </w:r>
      <w:r>
        <w:rPr>
          <w:rFonts w:hint="eastAsia" w:ascii="宋体" w:hAnsi="宋体"/>
        </w:rPr>
        <w:t>代理机构顺延递交响应文件的截止时间。</w:t>
      </w:r>
    </w:p>
    <w:p>
      <w:pPr>
        <w:spacing w:line="480" w:lineRule="exact"/>
        <w:ind w:firstLine="480" w:firstLineChars="200"/>
      </w:pPr>
      <w:r>
        <w:rPr>
          <w:rFonts w:ascii="宋体" w:hAnsi="宋体"/>
        </w:rPr>
        <w:t>3-2</w:t>
      </w:r>
      <w:r>
        <w:rPr>
          <w:rFonts w:hint="eastAsia" w:ascii="宋体" w:hAnsi="宋体"/>
        </w:rPr>
        <w:t>、</w:t>
      </w:r>
      <w:r>
        <w:rPr>
          <w:rFonts w:hint="eastAsia" w:ascii="宋体" w:hAnsi="宋体"/>
          <w:lang w:eastAsia="zh-CN"/>
        </w:rPr>
        <w:t>招标</w:t>
      </w:r>
      <w:r>
        <w:rPr>
          <w:rFonts w:hint="eastAsia" w:ascii="宋体" w:hAnsi="宋体"/>
        </w:rPr>
        <w:t>文件的澄清或修改内容均以书面形式明确的内容为准。当</w:t>
      </w:r>
      <w:r>
        <w:rPr>
          <w:rFonts w:hint="eastAsia" w:ascii="宋体" w:hAnsi="宋体"/>
          <w:lang w:eastAsia="zh-CN"/>
        </w:rPr>
        <w:t>招标</w:t>
      </w:r>
      <w:r>
        <w:rPr>
          <w:rFonts w:hint="eastAsia" w:ascii="宋体" w:hAnsi="宋体"/>
        </w:rPr>
        <w:t>文件的澄清、修改、补充等在同一内容的表述上不一致时，以最后发出的书面文件为准。所有补充文件将作为</w:t>
      </w:r>
      <w:r>
        <w:rPr>
          <w:rFonts w:hint="eastAsia" w:ascii="宋体" w:hAnsi="宋体"/>
          <w:lang w:eastAsia="zh-CN"/>
        </w:rPr>
        <w:t>招标</w:t>
      </w:r>
      <w:r>
        <w:rPr>
          <w:rFonts w:hint="eastAsia" w:ascii="宋体" w:hAnsi="宋体"/>
        </w:rPr>
        <w:t>文件的组成部分，对所有应答人具有约束力。</w:t>
      </w:r>
    </w:p>
    <w:p>
      <w:pPr>
        <w:spacing w:line="480" w:lineRule="exact"/>
        <w:ind w:firstLine="480" w:firstLineChars="200"/>
      </w:pPr>
      <w:r>
        <w:rPr>
          <w:rFonts w:ascii="宋体" w:hAnsi="宋体"/>
        </w:rPr>
        <w:t>4</w:t>
      </w:r>
      <w:r>
        <w:rPr>
          <w:rFonts w:hint="eastAsia" w:ascii="宋体" w:hAnsi="宋体"/>
        </w:rPr>
        <w:t>、应答人必须从</w:t>
      </w:r>
      <w:r>
        <w:rPr>
          <w:rFonts w:hint="eastAsia" w:ascii="宋体" w:hAnsi="宋体"/>
          <w:lang w:eastAsia="zh-CN"/>
        </w:rPr>
        <w:t>招标</w:t>
      </w:r>
      <w:r>
        <w:rPr>
          <w:rFonts w:hint="eastAsia" w:ascii="宋体" w:hAnsi="宋体"/>
        </w:rPr>
        <w:t>代理机构购买</w:t>
      </w:r>
      <w:r>
        <w:rPr>
          <w:rFonts w:hint="eastAsia" w:ascii="宋体" w:hAnsi="宋体"/>
          <w:lang w:eastAsia="zh-CN"/>
        </w:rPr>
        <w:t>招标</w:t>
      </w:r>
      <w:r>
        <w:rPr>
          <w:rFonts w:hint="eastAsia" w:ascii="宋体" w:hAnsi="宋体"/>
        </w:rPr>
        <w:t>文件，应答人自行转让或复制</w:t>
      </w:r>
      <w:r>
        <w:rPr>
          <w:rFonts w:hint="eastAsia" w:ascii="宋体" w:hAnsi="宋体"/>
          <w:lang w:eastAsia="zh-CN"/>
        </w:rPr>
        <w:t>招标</w:t>
      </w:r>
      <w:r>
        <w:rPr>
          <w:rFonts w:hint="eastAsia" w:ascii="宋体" w:hAnsi="宋体"/>
        </w:rPr>
        <w:t>文件视为无效。</w:t>
      </w:r>
      <w:r>
        <w:rPr>
          <w:rFonts w:hint="eastAsia" w:ascii="宋体" w:hAnsi="宋体"/>
          <w:lang w:eastAsia="zh-CN"/>
        </w:rPr>
        <w:t>招标</w:t>
      </w:r>
      <w:r>
        <w:rPr>
          <w:rFonts w:hint="eastAsia" w:ascii="宋体" w:hAnsi="宋体"/>
        </w:rPr>
        <w:t>文件售后不退，仅作为本次</w:t>
      </w:r>
      <w:r>
        <w:rPr>
          <w:rFonts w:hint="eastAsia" w:ascii="宋体" w:hAnsi="宋体"/>
          <w:lang w:eastAsia="zh-CN"/>
        </w:rPr>
        <w:t>招标</w:t>
      </w:r>
      <w:r>
        <w:rPr>
          <w:rFonts w:hint="eastAsia" w:ascii="宋体" w:hAnsi="宋体"/>
        </w:rPr>
        <w:t>使用。</w:t>
      </w:r>
    </w:p>
    <w:p>
      <w:pPr>
        <w:spacing w:line="480" w:lineRule="exact"/>
        <w:ind w:firstLine="480" w:firstLineChars="200"/>
      </w:pPr>
      <w:r>
        <w:rPr>
          <w:rFonts w:ascii="宋体" w:hAnsi="宋体"/>
        </w:rPr>
        <w:t>5</w:t>
      </w:r>
      <w:r>
        <w:rPr>
          <w:rFonts w:hint="eastAsia" w:ascii="宋体" w:hAnsi="宋体"/>
        </w:rPr>
        <w:t>、</w:t>
      </w:r>
      <w:r>
        <w:rPr>
          <w:rFonts w:hint="eastAsia" w:ascii="宋体" w:hAnsi="宋体"/>
          <w:lang w:eastAsia="zh-CN"/>
        </w:rPr>
        <w:t>招标</w:t>
      </w:r>
      <w:r>
        <w:rPr>
          <w:rFonts w:hint="eastAsia" w:ascii="宋体" w:hAnsi="宋体"/>
        </w:rPr>
        <w:t>文件的解释权归</w:t>
      </w:r>
      <w:r>
        <w:rPr>
          <w:rFonts w:hint="eastAsia" w:ascii="宋体" w:hAnsi="宋体"/>
          <w:lang w:eastAsia="zh-CN"/>
        </w:rPr>
        <w:t>招标</w:t>
      </w:r>
      <w:r>
        <w:rPr>
          <w:rFonts w:hint="eastAsia" w:ascii="宋体" w:hAnsi="宋体"/>
        </w:rPr>
        <w:t>代理机构，如发现</w:t>
      </w:r>
      <w:r>
        <w:rPr>
          <w:rFonts w:hint="eastAsia" w:ascii="宋体" w:hAnsi="宋体"/>
          <w:lang w:eastAsia="zh-CN"/>
        </w:rPr>
        <w:t>招标</w:t>
      </w:r>
      <w:r>
        <w:rPr>
          <w:rFonts w:hint="eastAsia" w:ascii="宋体" w:hAnsi="宋体"/>
        </w:rPr>
        <w:t>文件内容与现行法律法规不相符的情况，以现行法律法规为准。</w:t>
      </w:r>
    </w:p>
    <w:p>
      <w:pPr>
        <w:spacing w:line="480" w:lineRule="exact"/>
        <w:ind w:firstLine="482" w:firstLineChars="200"/>
        <w:outlineLvl w:val="1"/>
        <w:rPr>
          <w:b/>
        </w:rPr>
      </w:pPr>
      <w:r>
        <w:rPr>
          <w:rFonts w:hint="eastAsia" w:ascii="宋体" w:hAnsi="宋体"/>
          <w:b/>
        </w:rPr>
        <w:t>二、响应文件</w:t>
      </w:r>
    </w:p>
    <w:p>
      <w:pPr>
        <w:spacing w:line="480" w:lineRule="exact"/>
        <w:ind w:firstLine="480" w:firstLineChars="200"/>
        <w:outlineLvl w:val="2"/>
      </w:pPr>
      <w:r>
        <w:rPr>
          <w:rFonts w:ascii="宋体" w:hAnsi="宋体"/>
        </w:rPr>
        <w:t>1</w:t>
      </w:r>
      <w:r>
        <w:rPr>
          <w:rFonts w:hint="eastAsia" w:ascii="宋体" w:hAnsi="宋体"/>
        </w:rPr>
        <w:t>、应答人资格要求：详见前附表第</w:t>
      </w:r>
      <w:r>
        <w:rPr>
          <w:rFonts w:ascii="宋体" w:hAnsi="宋体"/>
        </w:rPr>
        <w:t>8</w:t>
      </w:r>
      <w:r>
        <w:rPr>
          <w:rFonts w:hint="eastAsia" w:ascii="宋体" w:hAnsi="宋体"/>
        </w:rPr>
        <w:t>项</w:t>
      </w:r>
    </w:p>
    <w:p>
      <w:pPr>
        <w:spacing w:line="480" w:lineRule="exact"/>
        <w:ind w:firstLine="480" w:firstLineChars="200"/>
      </w:pPr>
      <w:r>
        <w:rPr>
          <w:rFonts w:hint="eastAsia" w:ascii="宋体" w:hAnsi="宋体"/>
        </w:rPr>
        <w:t>响应文件正本中应附一套加盖应答人公章（红章）的资质文件的复印件，副本可以是正本的复印件。应答人须保证资质文件的真实、合法、有效，因资质产生的一切纠纷由应答人承担法律责任。</w:t>
      </w:r>
    </w:p>
    <w:p>
      <w:pPr>
        <w:widowControl/>
        <w:spacing w:line="480" w:lineRule="exact"/>
        <w:ind w:firstLine="480" w:firstLineChars="200"/>
        <w:outlineLvl w:val="2"/>
      </w:pPr>
      <w:r>
        <w:rPr>
          <w:rFonts w:ascii="宋体" w:hAnsi="宋体"/>
        </w:rPr>
        <w:t>2</w:t>
      </w:r>
      <w:r>
        <w:rPr>
          <w:rFonts w:hint="eastAsia" w:ascii="宋体" w:hAnsi="宋体"/>
        </w:rPr>
        <w:t>、响应文件的组成：</w:t>
      </w:r>
    </w:p>
    <w:p>
      <w:pPr>
        <w:spacing w:line="480" w:lineRule="exact"/>
        <w:ind w:firstLine="480" w:firstLineChars="200"/>
      </w:pPr>
      <w:r>
        <w:rPr>
          <w:rFonts w:ascii="宋体" w:hAnsi="宋体"/>
        </w:rPr>
        <w:t>2-1</w:t>
      </w:r>
      <w:r>
        <w:rPr>
          <w:rFonts w:hint="eastAsia" w:ascii="宋体" w:hAnsi="宋体"/>
        </w:rPr>
        <w:t>、各应答人应根据</w:t>
      </w:r>
      <w:r>
        <w:rPr>
          <w:rFonts w:hint="eastAsia" w:ascii="宋体" w:hAnsi="宋体"/>
          <w:lang w:eastAsia="zh-CN"/>
        </w:rPr>
        <w:t>招标</w:t>
      </w:r>
      <w:r>
        <w:rPr>
          <w:rFonts w:hint="eastAsia" w:ascii="宋体" w:hAnsi="宋体"/>
        </w:rPr>
        <w:t>文件要求编制响应文件。</w:t>
      </w:r>
    </w:p>
    <w:p>
      <w:pPr>
        <w:spacing w:line="480" w:lineRule="exact"/>
        <w:ind w:firstLine="480" w:firstLineChars="200"/>
      </w:pPr>
      <w:r>
        <w:rPr>
          <w:rFonts w:ascii="宋体" w:hAnsi="宋体"/>
        </w:rPr>
        <w:t>2-2</w:t>
      </w:r>
      <w:r>
        <w:rPr>
          <w:rFonts w:hint="eastAsia" w:ascii="宋体" w:hAnsi="宋体"/>
        </w:rPr>
        <w:t>、响应文件应由响应函、资格证明文件、技术文件、其他文件等部分组成。</w:t>
      </w:r>
    </w:p>
    <w:p>
      <w:pPr>
        <w:spacing w:line="480" w:lineRule="exact"/>
        <w:ind w:firstLine="480" w:firstLineChars="200"/>
      </w:pPr>
      <w:bookmarkStart w:id="7" w:name="_Hlk23543425"/>
      <w:r>
        <w:rPr>
          <w:rFonts w:ascii="宋体" w:hAnsi="宋体"/>
        </w:rPr>
        <w:t>3</w:t>
      </w:r>
      <w:r>
        <w:rPr>
          <w:rFonts w:hint="eastAsia" w:ascii="宋体" w:hAnsi="宋体"/>
        </w:rPr>
        <w:t>、</w:t>
      </w:r>
      <w:r>
        <w:rPr>
          <w:rFonts w:hint="eastAsia" w:ascii="宋体" w:hAnsi="宋体"/>
          <w:lang w:eastAsia="zh-CN"/>
        </w:rPr>
        <w:t>招标</w:t>
      </w:r>
      <w:r>
        <w:rPr>
          <w:rFonts w:hint="eastAsia" w:ascii="宋体" w:hAnsi="宋体"/>
        </w:rPr>
        <w:t>期间一切费用自理。</w:t>
      </w:r>
    </w:p>
    <w:p>
      <w:pPr>
        <w:spacing w:line="480" w:lineRule="exact"/>
        <w:ind w:firstLine="480" w:firstLineChars="200"/>
      </w:pPr>
      <w:r>
        <w:rPr>
          <w:rFonts w:ascii="宋体" w:hAnsi="宋体"/>
        </w:rPr>
        <w:t>4</w:t>
      </w:r>
      <w:r>
        <w:rPr>
          <w:rFonts w:hint="eastAsia" w:ascii="宋体" w:hAnsi="宋体"/>
        </w:rPr>
        <w:t>、响应文件的制作</w:t>
      </w:r>
    </w:p>
    <w:p>
      <w:pPr>
        <w:spacing w:line="480" w:lineRule="exact"/>
        <w:ind w:firstLine="480" w:firstLineChars="200"/>
      </w:pPr>
      <w:r>
        <w:rPr>
          <w:rFonts w:ascii="宋体" w:hAnsi="宋体"/>
        </w:rPr>
        <w:t>5</w:t>
      </w:r>
      <w:r>
        <w:rPr>
          <w:rFonts w:hint="eastAsia" w:ascii="宋体" w:hAnsi="宋体"/>
        </w:rPr>
        <w:t>、响应文件的签署及规定</w:t>
      </w:r>
    </w:p>
    <w:p>
      <w:pPr>
        <w:spacing w:line="480" w:lineRule="exact"/>
        <w:ind w:firstLine="480" w:firstLineChars="200"/>
      </w:pPr>
      <w:r>
        <w:rPr>
          <w:rFonts w:hint="eastAsia" w:ascii="宋体" w:hAnsi="宋体"/>
          <w:lang w:val="en-US" w:eastAsia="zh-CN"/>
        </w:rPr>
        <w:t>5-1、</w:t>
      </w:r>
      <w:r>
        <w:rPr>
          <w:rFonts w:hint="eastAsia" w:ascii="宋体" w:hAnsi="宋体"/>
        </w:rPr>
        <w:t>响应文件的各项资料均应遵守本条规定。</w:t>
      </w:r>
    </w:p>
    <w:p>
      <w:pPr>
        <w:spacing w:line="480" w:lineRule="exact"/>
        <w:ind w:firstLine="480" w:firstLineChars="200"/>
      </w:pPr>
      <w:r>
        <w:rPr>
          <w:rFonts w:hint="eastAsia" w:ascii="宋体" w:hAnsi="宋体"/>
          <w:lang w:val="en-US" w:eastAsia="zh-CN"/>
        </w:rPr>
        <w:t>5-2、</w:t>
      </w:r>
      <w:r>
        <w:rPr>
          <w:rFonts w:hint="eastAsia" w:ascii="宋体" w:hAnsi="宋体"/>
        </w:rPr>
        <w:t>应答人应填写全称，同时加盖应答人公章。</w:t>
      </w:r>
    </w:p>
    <w:p>
      <w:pPr>
        <w:spacing w:line="480" w:lineRule="exact"/>
        <w:ind w:firstLine="480" w:firstLineChars="200"/>
      </w:pPr>
      <w:r>
        <w:rPr>
          <w:rFonts w:hint="eastAsia" w:ascii="宋体" w:hAnsi="宋体"/>
          <w:lang w:val="en-US" w:eastAsia="zh-CN"/>
        </w:rPr>
        <w:t>5-3、</w:t>
      </w:r>
      <w:r>
        <w:rPr>
          <w:rFonts w:hint="eastAsia" w:ascii="宋体" w:hAnsi="宋体"/>
        </w:rPr>
        <w:t>响应文件必须由法定代表人或授权代表签字或盖章。</w:t>
      </w:r>
    </w:p>
    <w:p>
      <w:pPr>
        <w:spacing w:line="480" w:lineRule="exact"/>
        <w:ind w:firstLine="480" w:firstLineChars="200"/>
      </w:pPr>
      <w:r>
        <w:rPr>
          <w:rFonts w:hint="eastAsia" w:ascii="宋体" w:hAnsi="宋体"/>
          <w:lang w:val="en-US" w:eastAsia="zh-CN"/>
        </w:rPr>
        <w:t>5-4、</w:t>
      </w:r>
      <w:r>
        <w:rPr>
          <w:rFonts w:hint="eastAsia" w:ascii="宋体" w:hAnsi="宋体"/>
        </w:rPr>
        <w:t>应答人应按</w:t>
      </w:r>
      <w:r>
        <w:rPr>
          <w:rFonts w:hint="eastAsia" w:ascii="宋体" w:hAnsi="宋体"/>
          <w:lang w:eastAsia="zh-CN"/>
        </w:rPr>
        <w:t>招标</w:t>
      </w:r>
      <w:r>
        <w:rPr>
          <w:rFonts w:hint="eastAsia" w:ascii="宋体" w:hAnsi="宋体"/>
        </w:rPr>
        <w:t>文件给定的响应文件格式要求加盖应答人公章并经法定代表人或其授权代表签字（或盖章）。</w:t>
      </w:r>
    </w:p>
    <w:p>
      <w:pPr>
        <w:spacing w:line="480" w:lineRule="exact"/>
        <w:ind w:firstLine="480" w:firstLineChars="200"/>
      </w:pPr>
      <w:r>
        <w:rPr>
          <w:rFonts w:hint="eastAsia" w:ascii="宋体" w:hAnsi="宋体"/>
          <w:lang w:val="en-US" w:eastAsia="zh-CN"/>
        </w:rPr>
        <w:t>5-5、</w:t>
      </w:r>
      <w:r>
        <w:rPr>
          <w:rFonts w:hint="eastAsia" w:ascii="宋体" w:hAnsi="宋体"/>
        </w:rPr>
        <w:t>除应答人对错误处需修改外，全套响应文件应无涂改或行间插字或增删。如有修改，修改处应加盖应答人公章及法人代表或委托人签字或盖章确认。</w:t>
      </w:r>
    </w:p>
    <w:p>
      <w:pPr>
        <w:spacing w:line="480" w:lineRule="exact"/>
        <w:ind w:firstLine="480" w:firstLineChars="200"/>
      </w:pPr>
      <w:r>
        <w:rPr>
          <w:rFonts w:hint="eastAsia" w:ascii="宋体" w:hAnsi="宋体"/>
          <w:lang w:val="en-US" w:eastAsia="zh-CN"/>
        </w:rPr>
        <w:t>5-6、</w:t>
      </w:r>
      <w:r>
        <w:rPr>
          <w:rFonts w:hint="eastAsia" w:ascii="宋体" w:hAnsi="宋体"/>
        </w:rPr>
        <w:t>因字迹潦草或表达不清所引起的后果由应答人自行负责。</w:t>
      </w:r>
    </w:p>
    <w:bookmarkEnd w:id="7"/>
    <w:p>
      <w:pPr>
        <w:spacing w:line="480" w:lineRule="exact"/>
        <w:ind w:firstLine="482" w:firstLineChars="200"/>
        <w:rPr>
          <w:rFonts w:hint="eastAsia" w:ascii="宋体" w:hAnsi="宋体"/>
          <w:b/>
        </w:rPr>
      </w:pPr>
      <w:r>
        <w:rPr>
          <w:rFonts w:hint="eastAsia" w:ascii="宋体" w:hAnsi="宋体"/>
          <w:b/>
        </w:rPr>
        <w:t>三、担保：无</w:t>
      </w:r>
    </w:p>
    <w:p>
      <w:pPr>
        <w:spacing w:line="480" w:lineRule="exact"/>
        <w:ind w:firstLine="482" w:firstLineChars="200"/>
        <w:rPr>
          <w:rFonts w:hint="eastAsia" w:ascii="宋体" w:hAnsi="宋体"/>
          <w:b/>
        </w:rPr>
      </w:pPr>
      <w:r>
        <w:rPr>
          <w:rFonts w:hint="eastAsia" w:ascii="宋体" w:hAnsi="宋体"/>
          <w:b/>
        </w:rPr>
        <w:t>四、响应</w:t>
      </w:r>
    </w:p>
    <w:p>
      <w:pPr>
        <w:spacing w:line="480" w:lineRule="exact"/>
        <w:ind w:firstLine="480" w:firstLineChars="200"/>
        <w:outlineLvl w:val="2"/>
      </w:pPr>
      <w:r>
        <w:rPr>
          <w:rFonts w:ascii="宋体" w:hAnsi="宋体"/>
        </w:rPr>
        <w:t>1</w:t>
      </w:r>
      <w:r>
        <w:rPr>
          <w:rFonts w:hint="eastAsia" w:ascii="宋体" w:hAnsi="宋体"/>
        </w:rPr>
        <w:t>、响应文件的装订和递交</w:t>
      </w:r>
      <w:r>
        <w:tab/>
      </w:r>
    </w:p>
    <w:p>
      <w:pPr>
        <w:spacing w:line="520" w:lineRule="exact"/>
        <w:ind w:firstLine="480" w:firstLineChars="200"/>
      </w:pPr>
      <w:r>
        <w:rPr>
          <w:rFonts w:ascii="宋体" w:hAnsi="宋体"/>
        </w:rPr>
        <w:t>1-1</w:t>
      </w:r>
      <w:r>
        <w:rPr>
          <w:rFonts w:hint="eastAsia" w:ascii="宋体" w:hAnsi="宋体"/>
        </w:rPr>
        <w:t>、响应文件的装订：</w:t>
      </w:r>
    </w:p>
    <w:p>
      <w:pPr>
        <w:spacing w:line="520" w:lineRule="exact"/>
        <w:ind w:firstLine="480" w:firstLineChars="200"/>
      </w:pPr>
      <w:r>
        <w:rPr>
          <w:rFonts w:hint="eastAsia" w:ascii="宋体" w:hAnsi="宋体"/>
        </w:rPr>
        <w:t>（</w:t>
      </w:r>
      <w:r>
        <w:rPr>
          <w:rFonts w:ascii="宋体" w:hAnsi="宋体"/>
        </w:rPr>
        <w:t>1</w:t>
      </w:r>
      <w:r>
        <w:rPr>
          <w:rFonts w:hint="eastAsia" w:ascii="宋体" w:hAnsi="宋体"/>
        </w:rPr>
        <w:t>）</w:t>
      </w:r>
      <w:r>
        <w:rPr>
          <w:rFonts w:hint="eastAsia" w:ascii="宋体" w:hAnsi="宋体"/>
          <w:lang w:eastAsia="zh-CN"/>
        </w:rPr>
        <w:t>招标</w:t>
      </w:r>
      <w:r>
        <w:rPr>
          <w:rFonts w:hint="eastAsia" w:ascii="宋体" w:hAnsi="宋体"/>
        </w:rPr>
        <w:t>时，应答人应自行将响应文件密封完好。标袋上应写明项目名称、编号、应答人名称及“正本”、“副本”字样，并在密封条接缝处加盖单位公章（红章）和法定代表人或被授权人印章</w:t>
      </w:r>
      <w:r>
        <w:rPr>
          <w:rFonts w:ascii="宋体" w:hAnsi="宋体"/>
        </w:rPr>
        <w:t>(</w:t>
      </w:r>
      <w:r>
        <w:rPr>
          <w:rFonts w:hint="eastAsia" w:ascii="宋体" w:hAnsi="宋体"/>
        </w:rPr>
        <w:t>或签字）；</w:t>
      </w:r>
    </w:p>
    <w:p>
      <w:pPr>
        <w:spacing w:line="520" w:lineRule="exact"/>
        <w:ind w:firstLine="480" w:firstLineChars="200"/>
        <w:rPr>
          <w:rFonts w:hint="eastAsia" w:ascii="宋体" w:hAnsi="宋体"/>
        </w:rPr>
      </w:pPr>
      <w:r>
        <w:rPr>
          <w:rFonts w:hint="eastAsia" w:ascii="宋体" w:hAnsi="宋体"/>
        </w:rPr>
        <w:t>（2）响应文件</w:t>
      </w:r>
      <w:r>
        <w:rPr>
          <w:rFonts w:hint="eastAsia" w:ascii="宋体" w:hAnsi="宋体"/>
          <w:lang w:eastAsia="zh-CN"/>
        </w:rPr>
        <w:t>数量：</w:t>
      </w:r>
      <w:r>
        <w:rPr>
          <w:rFonts w:hint="eastAsia" w:ascii="宋体" w:hAnsi="宋体" w:cs="宋体"/>
          <w:color w:val="000000"/>
          <w:sz w:val="24"/>
          <w:szCs w:val="24"/>
        </w:rPr>
        <w:t>正本一份，副本二份，电子版文件一份（U盘）</w:t>
      </w:r>
      <w:r>
        <w:rPr>
          <w:rFonts w:hint="eastAsia" w:ascii="宋体" w:hAnsi="宋体" w:cs="宋体"/>
          <w:color w:val="000000"/>
          <w:sz w:val="24"/>
          <w:szCs w:val="24"/>
          <w:lang w:eastAsia="zh-CN"/>
        </w:rPr>
        <w:t>。</w:t>
      </w:r>
      <w:r>
        <w:rPr>
          <w:rFonts w:hint="eastAsia" w:ascii="宋体" w:hAnsi="宋体"/>
        </w:rPr>
        <w:t>响应文件一律采用书籍（胶装）方式装订，正、副本分别胶印成册，不允许活页夹装订，由于装订原因造成响应文件的散落、丢失等责任由应答人自负</w:t>
      </w:r>
      <w:r>
        <w:rPr>
          <w:rFonts w:hint="eastAsia" w:ascii="宋体" w:hAnsi="宋体"/>
          <w:lang w:eastAsia="zh-CN"/>
        </w:rPr>
        <w:t>。</w:t>
      </w:r>
      <w:r>
        <w:rPr>
          <w:rFonts w:hint="eastAsia" w:ascii="宋体" w:hAnsi="宋体"/>
        </w:rPr>
        <w:t>响应文件的正本和副本均须A4纸打印，正、副本分别各自装订成册，单独密封</w:t>
      </w:r>
      <w:r>
        <w:rPr>
          <w:rFonts w:hint="eastAsia" w:ascii="宋体" w:hAnsi="宋体"/>
          <w:lang w:eastAsia="zh-CN"/>
        </w:rPr>
        <w:t>。</w:t>
      </w:r>
      <w:r>
        <w:rPr>
          <w:rFonts w:hint="eastAsia" w:ascii="宋体" w:hAnsi="宋体"/>
        </w:rPr>
        <w:t>应答人须另行提供与纸质投标文件正本一致的PDF格式及WORD版电子U盘，且pdf版盖章、签字处必须扫描并清晰可辨；应答人须保证投标文件的纸质文件与电子文档保持一致；需标明</w:t>
      </w:r>
      <w:r>
        <w:rPr>
          <w:rFonts w:hint="eastAsia" w:ascii="宋体" w:hAnsi="宋体"/>
          <w:lang w:eastAsia="zh-CN"/>
        </w:rPr>
        <w:t>招标</w:t>
      </w:r>
      <w:r>
        <w:rPr>
          <w:rFonts w:hint="eastAsia" w:ascii="宋体" w:hAnsi="宋体"/>
        </w:rPr>
        <w:t>项目编号、应答人名称等信息。</w:t>
      </w:r>
      <w:r>
        <w:rPr>
          <w:rFonts w:hint="eastAsia" w:ascii="宋体" w:hAnsi="宋体"/>
          <w:sz w:val="24"/>
          <w:szCs w:val="24"/>
        </w:rPr>
        <w:t>各封套上注明内容见应答人须知前附表。如果正本与副本不符，以正本为准。</w:t>
      </w:r>
    </w:p>
    <w:p>
      <w:pPr>
        <w:spacing w:line="520" w:lineRule="exact"/>
        <w:ind w:firstLine="482" w:firstLineChars="200"/>
        <w:rPr>
          <w:b/>
          <w:u w:val="single"/>
        </w:rPr>
      </w:pPr>
      <w:r>
        <w:rPr>
          <w:rFonts w:hint="eastAsia" w:ascii="宋体" w:hAnsi="宋体"/>
          <w:b/>
        </w:rPr>
        <w:t>注：</w:t>
      </w:r>
      <w:r>
        <w:rPr>
          <w:rFonts w:hint="eastAsia" w:ascii="宋体" w:hAnsi="宋体"/>
          <w:b/>
          <w:u w:val="single"/>
        </w:rPr>
        <w:t>对未按</w:t>
      </w:r>
      <w:r>
        <w:rPr>
          <w:rFonts w:hint="eastAsia" w:ascii="宋体" w:hAnsi="宋体"/>
          <w:b/>
          <w:u w:val="single"/>
          <w:lang w:eastAsia="zh-CN"/>
        </w:rPr>
        <w:t>招标</w:t>
      </w:r>
      <w:r>
        <w:rPr>
          <w:rFonts w:hint="eastAsia" w:ascii="宋体" w:hAnsi="宋体"/>
          <w:b/>
          <w:u w:val="single"/>
        </w:rPr>
        <w:t>文件要求方式装订和递交的响应文件，将作为无效响应文件。</w:t>
      </w:r>
    </w:p>
    <w:p>
      <w:pPr>
        <w:spacing w:line="520" w:lineRule="exact"/>
        <w:ind w:firstLine="480" w:firstLineChars="200"/>
      </w:pPr>
      <w:r>
        <w:rPr>
          <w:rFonts w:ascii="宋体" w:hAnsi="宋体"/>
        </w:rPr>
        <w:t>1-2</w:t>
      </w:r>
      <w:r>
        <w:rPr>
          <w:rFonts w:hint="eastAsia" w:ascii="宋体" w:hAnsi="宋体"/>
        </w:rPr>
        <w:t>、响应文件的递交：</w:t>
      </w:r>
    </w:p>
    <w:p>
      <w:pPr>
        <w:spacing w:line="520" w:lineRule="exact"/>
        <w:ind w:firstLine="480" w:firstLineChars="200"/>
      </w:pPr>
      <w:r>
        <w:rPr>
          <w:rFonts w:hint="eastAsia" w:ascii="宋体" w:hAnsi="宋体"/>
        </w:rPr>
        <w:t>（</w:t>
      </w:r>
      <w:r>
        <w:rPr>
          <w:rFonts w:ascii="宋体" w:hAnsi="宋体"/>
        </w:rPr>
        <w:t>1</w:t>
      </w:r>
      <w:r>
        <w:rPr>
          <w:rFonts w:hint="eastAsia" w:ascii="宋体" w:hAnsi="宋体"/>
        </w:rPr>
        <w:t>）应答人应按规定的时间、地点，于</w:t>
      </w:r>
      <w:r>
        <w:rPr>
          <w:rFonts w:hint="eastAsia" w:ascii="宋体" w:hAnsi="宋体"/>
          <w:lang w:eastAsia="zh-CN"/>
        </w:rPr>
        <w:t>招标</w:t>
      </w:r>
      <w:r>
        <w:rPr>
          <w:rFonts w:hint="eastAsia" w:ascii="宋体" w:hAnsi="宋体"/>
        </w:rPr>
        <w:t>截止时间前递交响应文件；</w:t>
      </w:r>
    </w:p>
    <w:p>
      <w:pPr>
        <w:spacing w:line="520" w:lineRule="exact"/>
        <w:ind w:firstLine="480" w:firstLineChars="200"/>
      </w:pPr>
      <w:r>
        <w:rPr>
          <w:rFonts w:hint="eastAsia" w:ascii="宋体" w:hAnsi="宋体"/>
        </w:rPr>
        <w:t>（</w:t>
      </w:r>
      <w:r>
        <w:rPr>
          <w:rFonts w:ascii="宋体" w:hAnsi="宋体"/>
        </w:rPr>
        <w:t>2</w:t>
      </w:r>
      <w:r>
        <w:rPr>
          <w:rFonts w:hint="eastAsia" w:ascii="宋体" w:hAnsi="宋体"/>
        </w:rPr>
        <w:t>）</w:t>
      </w:r>
      <w:r>
        <w:rPr>
          <w:rFonts w:hint="eastAsia" w:ascii="宋体" w:hAnsi="宋体"/>
          <w:lang w:eastAsia="zh-CN"/>
        </w:rPr>
        <w:t>招标</w:t>
      </w:r>
      <w:r>
        <w:rPr>
          <w:rFonts w:hint="eastAsia" w:ascii="宋体" w:hAnsi="宋体"/>
        </w:rPr>
        <w:t>代理机构推迟递交响应文件截止时间时，应在响应文件截止时间</w:t>
      </w:r>
      <w:r>
        <w:rPr>
          <w:rFonts w:ascii="宋体" w:hAnsi="宋体"/>
        </w:rPr>
        <w:t>2</w:t>
      </w:r>
      <w:r>
        <w:rPr>
          <w:rFonts w:hint="eastAsia" w:ascii="宋体" w:hAnsi="宋体"/>
        </w:rPr>
        <w:t>日前以书面或传真的形式通知所有应答人。</w:t>
      </w:r>
      <w:r>
        <w:rPr>
          <w:rFonts w:hint="eastAsia" w:ascii="宋体" w:hAnsi="宋体"/>
          <w:lang w:eastAsia="zh-CN"/>
        </w:rPr>
        <w:t>招标</w:t>
      </w:r>
      <w:r>
        <w:rPr>
          <w:rFonts w:hint="eastAsia" w:ascii="宋体" w:hAnsi="宋体"/>
        </w:rPr>
        <w:t>代理机构和应答人的权利和义务将受到新的截止期的约束。</w:t>
      </w:r>
    </w:p>
    <w:p>
      <w:pPr>
        <w:spacing w:line="520" w:lineRule="exact"/>
        <w:ind w:firstLine="480" w:firstLineChars="200"/>
      </w:pPr>
      <w:r>
        <w:rPr>
          <w:rFonts w:hint="eastAsia" w:ascii="宋体" w:hAnsi="宋体"/>
        </w:rPr>
        <w:t>（</w:t>
      </w:r>
      <w:r>
        <w:rPr>
          <w:rFonts w:ascii="宋体" w:hAnsi="宋体"/>
        </w:rPr>
        <w:t>3</w:t>
      </w:r>
      <w:r>
        <w:rPr>
          <w:rFonts w:hint="eastAsia" w:ascii="宋体" w:hAnsi="宋体"/>
        </w:rPr>
        <w:t>）应答人在规定的</w:t>
      </w:r>
      <w:r>
        <w:rPr>
          <w:rFonts w:hint="eastAsia" w:ascii="宋体" w:hAnsi="宋体"/>
          <w:lang w:eastAsia="zh-CN"/>
        </w:rPr>
        <w:t>招标</w:t>
      </w:r>
      <w:r>
        <w:rPr>
          <w:rFonts w:hint="eastAsia" w:ascii="宋体" w:hAnsi="宋体"/>
        </w:rPr>
        <w:t>截止时间后递交响应文件，将被拒收。</w:t>
      </w:r>
    </w:p>
    <w:p>
      <w:pPr>
        <w:spacing w:line="520" w:lineRule="exact"/>
        <w:ind w:firstLine="480" w:firstLineChars="200"/>
      </w:pPr>
      <w:r>
        <w:rPr>
          <w:rFonts w:ascii="宋体" w:hAnsi="宋体"/>
        </w:rPr>
        <w:t>1-3</w:t>
      </w:r>
      <w:r>
        <w:rPr>
          <w:rFonts w:hint="eastAsia" w:ascii="宋体" w:hAnsi="宋体"/>
        </w:rPr>
        <w:t>、响应文件的补充、修改与撤回：</w:t>
      </w:r>
    </w:p>
    <w:p>
      <w:pPr>
        <w:spacing w:line="520" w:lineRule="exact"/>
        <w:ind w:firstLine="480" w:firstLineChars="200"/>
      </w:pPr>
      <w:r>
        <w:rPr>
          <w:rFonts w:hint="eastAsia" w:ascii="宋体" w:hAnsi="宋体"/>
        </w:rPr>
        <w:t>（</w:t>
      </w:r>
      <w:r>
        <w:rPr>
          <w:rFonts w:ascii="宋体" w:hAnsi="宋体"/>
        </w:rPr>
        <w:t>1</w:t>
      </w:r>
      <w:r>
        <w:rPr>
          <w:rFonts w:hint="eastAsia" w:ascii="宋体" w:hAnsi="宋体"/>
        </w:rPr>
        <w:t>）应答人在递交响应文件以后，在规定的</w:t>
      </w:r>
      <w:r>
        <w:rPr>
          <w:rFonts w:hint="eastAsia" w:ascii="宋体" w:hAnsi="宋体"/>
          <w:lang w:eastAsia="zh-CN"/>
        </w:rPr>
        <w:t>招标</w:t>
      </w:r>
      <w:r>
        <w:rPr>
          <w:rFonts w:hint="eastAsia" w:ascii="宋体" w:hAnsi="宋体"/>
          <w:lang w:val="en-US" w:eastAsia="zh-CN"/>
        </w:rPr>
        <w:t xml:space="preserve"> </w:t>
      </w:r>
      <w:r>
        <w:rPr>
          <w:rFonts w:hint="eastAsia" w:ascii="宋体" w:hAnsi="宋体"/>
        </w:rPr>
        <w:t>截止时间之前</w:t>
      </w:r>
      <w:r>
        <w:t>,</w:t>
      </w:r>
      <w:r>
        <w:rPr>
          <w:rFonts w:hint="eastAsia" w:ascii="宋体" w:hAnsi="宋体"/>
        </w:rPr>
        <w:t>可以书面形式补充、修改或撤回已递交的响应文件，并以书面形式通知</w:t>
      </w:r>
      <w:r>
        <w:rPr>
          <w:rFonts w:hint="eastAsia" w:ascii="宋体" w:hAnsi="宋体"/>
          <w:lang w:eastAsia="zh-CN"/>
        </w:rPr>
        <w:t>招标</w:t>
      </w:r>
      <w:r>
        <w:rPr>
          <w:rFonts w:hint="eastAsia" w:ascii="宋体" w:hAnsi="宋体"/>
        </w:rPr>
        <w:t>代理机构。补充、修改的内容应当按</w:t>
      </w:r>
      <w:r>
        <w:rPr>
          <w:rFonts w:hint="eastAsia" w:ascii="宋体" w:hAnsi="宋体"/>
          <w:lang w:eastAsia="zh-CN"/>
        </w:rPr>
        <w:t>招标</w:t>
      </w:r>
      <w:r>
        <w:rPr>
          <w:rFonts w:hint="eastAsia" w:ascii="宋体" w:hAnsi="宋体"/>
        </w:rPr>
        <w:t>文件要求密封、签署、盖章，并作为响应文件的组成部分；</w:t>
      </w:r>
    </w:p>
    <w:p>
      <w:pPr>
        <w:spacing w:line="520" w:lineRule="exact"/>
        <w:ind w:firstLine="480" w:firstLineChars="200"/>
      </w:pPr>
      <w:r>
        <w:rPr>
          <w:rFonts w:hint="eastAsia" w:ascii="宋体" w:hAnsi="宋体"/>
        </w:rPr>
        <w:t>（</w:t>
      </w:r>
      <w:r>
        <w:rPr>
          <w:rFonts w:ascii="宋体" w:hAnsi="宋体"/>
        </w:rPr>
        <w:t>2</w:t>
      </w:r>
      <w:r>
        <w:rPr>
          <w:rFonts w:hint="eastAsia" w:ascii="宋体" w:hAnsi="宋体"/>
        </w:rPr>
        <w:t>）应答人提出修改和撤标要求的，须在</w:t>
      </w:r>
      <w:r>
        <w:rPr>
          <w:rFonts w:hint="eastAsia" w:ascii="宋体" w:hAnsi="宋体"/>
          <w:lang w:eastAsia="zh-CN"/>
        </w:rPr>
        <w:t>招标</w:t>
      </w:r>
      <w:r>
        <w:rPr>
          <w:rFonts w:hint="eastAsia" w:ascii="宋体" w:hAnsi="宋体"/>
        </w:rPr>
        <w:t>截止时间前密封送到</w:t>
      </w:r>
      <w:r>
        <w:rPr>
          <w:rFonts w:hint="eastAsia" w:ascii="宋体" w:hAnsi="宋体"/>
          <w:lang w:eastAsia="zh-CN"/>
        </w:rPr>
        <w:t>招标</w:t>
      </w:r>
      <w:r>
        <w:rPr>
          <w:rFonts w:hint="eastAsia" w:ascii="宋体" w:hAnsi="宋体"/>
        </w:rPr>
        <w:t>代理机构，并在封面上加注“修改”或“撤回”字样。</w:t>
      </w:r>
      <w:r>
        <w:rPr>
          <w:rFonts w:hint="eastAsia" w:ascii="宋体" w:hAnsi="宋体"/>
          <w:lang w:eastAsia="zh-CN"/>
        </w:rPr>
        <w:t>招标</w:t>
      </w:r>
      <w:r>
        <w:rPr>
          <w:rFonts w:hint="eastAsia" w:ascii="宋体" w:hAnsi="宋体"/>
        </w:rPr>
        <w:t>代理机构摄像留存后，将响应文件退还应答人。</w:t>
      </w:r>
    </w:p>
    <w:p>
      <w:pPr>
        <w:spacing w:line="520" w:lineRule="exact"/>
        <w:ind w:firstLine="480" w:firstLineChars="200"/>
      </w:pPr>
      <w:r>
        <w:rPr>
          <w:rFonts w:hint="eastAsia" w:ascii="宋体" w:hAnsi="宋体"/>
        </w:rPr>
        <w:t>（</w:t>
      </w:r>
      <w:r>
        <w:rPr>
          <w:rFonts w:ascii="宋体" w:hAnsi="宋体"/>
        </w:rPr>
        <w:t>3</w:t>
      </w:r>
      <w:r>
        <w:rPr>
          <w:rFonts w:hint="eastAsia" w:ascii="宋体" w:hAnsi="宋体"/>
        </w:rPr>
        <w:t>）撤回响应文件应以书面形式由有权人（法人代表或授权代表）通知</w:t>
      </w:r>
      <w:r>
        <w:rPr>
          <w:rFonts w:hint="eastAsia" w:ascii="宋体" w:hAnsi="宋体"/>
          <w:lang w:eastAsia="zh-CN"/>
        </w:rPr>
        <w:t>招标</w:t>
      </w:r>
      <w:r>
        <w:rPr>
          <w:rFonts w:hint="eastAsia" w:ascii="宋体" w:hAnsi="宋体"/>
        </w:rPr>
        <w:t>代理机构。</w:t>
      </w:r>
    </w:p>
    <w:p>
      <w:pPr>
        <w:spacing w:line="520" w:lineRule="exact"/>
        <w:ind w:firstLine="480" w:firstLineChars="200"/>
      </w:pPr>
      <w:r>
        <w:rPr>
          <w:rFonts w:hint="eastAsia" w:ascii="宋体" w:hAnsi="宋体"/>
        </w:rPr>
        <w:t>（</w:t>
      </w:r>
      <w:r>
        <w:rPr>
          <w:rFonts w:ascii="宋体" w:hAnsi="宋体"/>
        </w:rPr>
        <w:t>4</w:t>
      </w:r>
      <w:r>
        <w:rPr>
          <w:rFonts w:hint="eastAsia" w:ascii="宋体" w:hAnsi="宋体"/>
        </w:rPr>
        <w:t>）</w:t>
      </w:r>
      <w:r>
        <w:rPr>
          <w:rFonts w:hint="eastAsia" w:ascii="宋体" w:hAnsi="宋体"/>
          <w:lang w:eastAsia="zh-CN"/>
        </w:rPr>
        <w:t>招标</w:t>
      </w:r>
      <w:r>
        <w:rPr>
          <w:rFonts w:hint="eastAsia" w:ascii="宋体" w:hAnsi="宋体"/>
        </w:rPr>
        <w:t>会议截止时间之后，应答人不得补充、修改响应文件；</w:t>
      </w:r>
    </w:p>
    <w:p>
      <w:pPr>
        <w:tabs>
          <w:tab w:val="left" w:pos="2700"/>
        </w:tabs>
        <w:spacing w:line="520" w:lineRule="exact"/>
        <w:ind w:firstLine="480" w:firstLineChars="200"/>
      </w:pPr>
      <w:r>
        <w:rPr>
          <w:rFonts w:hint="eastAsia" w:ascii="宋体" w:hAnsi="宋体"/>
        </w:rPr>
        <w:t>（</w:t>
      </w:r>
      <w:r>
        <w:rPr>
          <w:rFonts w:ascii="宋体" w:hAnsi="宋体"/>
        </w:rPr>
        <w:t>5</w:t>
      </w:r>
      <w:r>
        <w:rPr>
          <w:rFonts w:hint="eastAsia" w:ascii="宋体" w:hAnsi="宋体"/>
        </w:rPr>
        <w:t>）在</w:t>
      </w:r>
      <w:r>
        <w:rPr>
          <w:rFonts w:hint="eastAsia" w:ascii="宋体" w:hAnsi="宋体"/>
          <w:lang w:eastAsia="zh-CN"/>
        </w:rPr>
        <w:t>招标</w:t>
      </w:r>
      <w:r>
        <w:rPr>
          <w:rFonts w:hint="eastAsia" w:ascii="宋体" w:hAnsi="宋体"/>
        </w:rPr>
        <w:t>会议截止时间至</w:t>
      </w:r>
      <w:r>
        <w:rPr>
          <w:rFonts w:hint="eastAsia" w:ascii="宋体" w:hAnsi="宋体"/>
          <w:lang w:eastAsia="zh-CN"/>
        </w:rPr>
        <w:t>招标</w:t>
      </w:r>
      <w:r>
        <w:rPr>
          <w:rFonts w:hint="eastAsia" w:ascii="宋体" w:hAnsi="宋体"/>
        </w:rPr>
        <w:t>有效期满之前，应答人不得撤回其响应文件。</w:t>
      </w:r>
    </w:p>
    <w:p>
      <w:pPr>
        <w:spacing w:line="520" w:lineRule="exact"/>
        <w:ind w:firstLine="480" w:firstLineChars="200"/>
      </w:pPr>
      <w:r>
        <w:rPr>
          <w:rFonts w:ascii="宋体" w:hAnsi="宋体"/>
        </w:rPr>
        <w:t>1-4</w:t>
      </w:r>
      <w:r>
        <w:rPr>
          <w:rFonts w:hint="eastAsia" w:ascii="宋体" w:hAnsi="宋体"/>
        </w:rPr>
        <w:t>、响应文件的审查标准：</w:t>
      </w:r>
    </w:p>
    <w:p>
      <w:pPr>
        <w:spacing w:line="520" w:lineRule="exact"/>
        <w:ind w:firstLine="480" w:firstLineChars="200"/>
      </w:pPr>
      <w:r>
        <w:rPr>
          <w:rFonts w:hint="eastAsia" w:ascii="宋体" w:hAnsi="宋体"/>
        </w:rPr>
        <w:t>（</w:t>
      </w:r>
      <w:r>
        <w:rPr>
          <w:rFonts w:ascii="宋体" w:hAnsi="宋体"/>
        </w:rPr>
        <w:t>1</w:t>
      </w:r>
      <w:r>
        <w:rPr>
          <w:rFonts w:hint="eastAsia" w:ascii="宋体" w:hAnsi="宋体"/>
        </w:rPr>
        <w:t>）响应文件图表与文字不符时，以文字为准；</w:t>
      </w:r>
    </w:p>
    <w:p>
      <w:pPr>
        <w:spacing w:line="520" w:lineRule="exact"/>
        <w:ind w:firstLine="480" w:firstLineChars="200"/>
      </w:pPr>
      <w:r>
        <w:rPr>
          <w:rFonts w:hint="eastAsia" w:ascii="宋体" w:hAnsi="宋体"/>
        </w:rPr>
        <w:t>（</w:t>
      </w:r>
      <w:r>
        <w:rPr>
          <w:rFonts w:ascii="宋体" w:hAnsi="宋体"/>
        </w:rPr>
        <w:t>2</w:t>
      </w:r>
      <w:r>
        <w:rPr>
          <w:rFonts w:hint="eastAsia" w:ascii="宋体" w:hAnsi="宋体"/>
        </w:rPr>
        <w:t>）响应文件正本与副本不符时，以正本为准；</w:t>
      </w:r>
    </w:p>
    <w:p>
      <w:pPr>
        <w:spacing w:line="520" w:lineRule="exact"/>
        <w:ind w:firstLine="480" w:firstLineChars="200"/>
      </w:pPr>
      <w:r>
        <w:rPr>
          <w:rFonts w:hint="eastAsia" w:ascii="宋体" w:hAnsi="宋体"/>
        </w:rPr>
        <w:t>（</w:t>
      </w:r>
      <w:r>
        <w:rPr>
          <w:rFonts w:ascii="宋体" w:hAnsi="宋体"/>
        </w:rPr>
        <w:t>3</w:t>
      </w:r>
      <w:r>
        <w:rPr>
          <w:rFonts w:hint="eastAsia" w:ascii="宋体" w:hAnsi="宋体"/>
        </w:rPr>
        <w:t>）响应文件大写与小写不符时，以大写为准；</w:t>
      </w:r>
    </w:p>
    <w:p>
      <w:pPr>
        <w:spacing w:line="520" w:lineRule="exact"/>
        <w:ind w:firstLine="480" w:firstLineChars="200"/>
      </w:pPr>
      <w:r>
        <w:rPr>
          <w:rFonts w:hint="eastAsia" w:ascii="宋体" w:hAnsi="宋体"/>
        </w:rPr>
        <w:t>（</w:t>
      </w:r>
      <w:r>
        <w:rPr>
          <w:rFonts w:ascii="宋体" w:hAnsi="宋体"/>
        </w:rPr>
        <w:t>4</w:t>
      </w:r>
      <w:r>
        <w:rPr>
          <w:rFonts w:hint="eastAsia" w:ascii="宋体" w:hAnsi="宋体"/>
        </w:rPr>
        <w:t>）单价乘以数量不等于总价时，以单价乘以数量为准。</w:t>
      </w:r>
    </w:p>
    <w:p>
      <w:pPr>
        <w:spacing w:line="520" w:lineRule="exact"/>
        <w:ind w:firstLine="480" w:firstLineChars="200"/>
      </w:pPr>
      <w:r>
        <w:rPr>
          <w:rFonts w:ascii="宋体" w:hAnsi="宋体"/>
        </w:rPr>
        <w:t>1-5</w:t>
      </w:r>
      <w:r>
        <w:rPr>
          <w:rFonts w:hint="eastAsia" w:ascii="宋体" w:hAnsi="宋体"/>
        </w:rPr>
        <w:t>、响应文件的有效性：</w:t>
      </w:r>
    </w:p>
    <w:p>
      <w:pPr>
        <w:spacing w:line="520" w:lineRule="exact"/>
        <w:ind w:firstLine="480" w:firstLineChars="200"/>
      </w:pPr>
      <w:r>
        <w:rPr>
          <w:rFonts w:hint="eastAsia" w:ascii="宋体" w:hAnsi="宋体"/>
        </w:rPr>
        <w:t>（</w:t>
      </w:r>
      <w:r>
        <w:rPr>
          <w:rFonts w:ascii="宋体" w:hAnsi="宋体"/>
        </w:rPr>
        <w:t>1</w:t>
      </w:r>
      <w:r>
        <w:rPr>
          <w:rFonts w:hint="eastAsia" w:ascii="宋体" w:hAnsi="宋体"/>
        </w:rPr>
        <w:t>）开标时，响应文件出现下列情形之一的，应当作为无效响应文件，不得进入评标：</w:t>
      </w:r>
    </w:p>
    <w:p>
      <w:pPr>
        <w:spacing w:line="520" w:lineRule="exact"/>
        <w:ind w:firstLine="480" w:firstLineChars="200"/>
      </w:pPr>
      <w:r>
        <w:rPr>
          <w:rFonts w:hint="eastAsia" w:ascii="宋体" w:hAnsi="宋体"/>
          <w:lang w:eastAsia="zh-CN"/>
        </w:rPr>
        <w:t>（</w:t>
      </w:r>
      <w:r>
        <w:rPr>
          <w:rFonts w:hint="eastAsia" w:ascii="宋体" w:hAnsi="宋体"/>
          <w:lang w:val="en-US" w:eastAsia="zh-CN"/>
        </w:rPr>
        <w:t>2</w:t>
      </w:r>
      <w:r>
        <w:rPr>
          <w:rFonts w:hint="eastAsia" w:ascii="宋体" w:hAnsi="宋体"/>
          <w:lang w:eastAsia="zh-CN"/>
        </w:rPr>
        <w:t>）</w:t>
      </w:r>
      <w:r>
        <w:rPr>
          <w:rFonts w:hint="eastAsia" w:ascii="宋体" w:hAnsi="宋体"/>
        </w:rPr>
        <w:t>应答人未经过正常渠道购买</w:t>
      </w:r>
      <w:r>
        <w:rPr>
          <w:rFonts w:hint="eastAsia" w:ascii="宋体" w:hAnsi="宋体"/>
          <w:lang w:eastAsia="zh-CN"/>
        </w:rPr>
        <w:t>招标</w:t>
      </w:r>
      <w:r>
        <w:rPr>
          <w:rFonts w:hint="eastAsia" w:ascii="宋体" w:hAnsi="宋体"/>
        </w:rPr>
        <w:t>文件的；</w:t>
      </w:r>
    </w:p>
    <w:p>
      <w:pPr>
        <w:spacing w:line="520" w:lineRule="exact"/>
        <w:ind w:firstLine="480" w:firstLineChars="200"/>
      </w:pPr>
      <w:r>
        <w:rPr>
          <w:rFonts w:hint="eastAsia" w:ascii="宋体" w:hAnsi="宋体"/>
          <w:lang w:eastAsia="zh-CN"/>
        </w:rPr>
        <w:t>（</w:t>
      </w:r>
      <w:r>
        <w:rPr>
          <w:rFonts w:hint="eastAsia" w:ascii="宋体" w:hAnsi="宋体"/>
          <w:lang w:val="en-US" w:eastAsia="zh-CN"/>
        </w:rPr>
        <w:t>3</w:t>
      </w:r>
      <w:r>
        <w:rPr>
          <w:rFonts w:hint="eastAsia" w:ascii="宋体" w:hAnsi="宋体"/>
          <w:lang w:eastAsia="zh-CN"/>
        </w:rPr>
        <w:t>）</w:t>
      </w:r>
      <w:r>
        <w:rPr>
          <w:rFonts w:hint="eastAsia" w:ascii="宋体" w:hAnsi="宋体"/>
        </w:rPr>
        <w:t>响应文件、响应函未加盖应答人公章，或未经法定代表人或其授权代表签字或盖章的；</w:t>
      </w:r>
    </w:p>
    <w:p>
      <w:pPr>
        <w:spacing w:line="520" w:lineRule="exact"/>
        <w:ind w:firstLine="480" w:firstLineChars="200"/>
      </w:pPr>
      <w:r>
        <w:rPr>
          <w:rFonts w:hint="eastAsia" w:ascii="宋体" w:hAnsi="宋体"/>
          <w:lang w:eastAsia="zh-CN"/>
        </w:rPr>
        <w:t>（</w:t>
      </w:r>
      <w:r>
        <w:rPr>
          <w:rFonts w:hint="eastAsia" w:ascii="宋体" w:hAnsi="宋体"/>
          <w:lang w:val="en-US" w:eastAsia="zh-CN"/>
        </w:rPr>
        <w:t>4</w:t>
      </w:r>
      <w:r>
        <w:rPr>
          <w:rFonts w:hint="eastAsia" w:ascii="宋体" w:hAnsi="宋体"/>
          <w:lang w:eastAsia="zh-CN"/>
        </w:rPr>
        <w:t>）</w:t>
      </w:r>
      <w:r>
        <w:rPr>
          <w:rFonts w:hint="eastAsia" w:ascii="宋体" w:hAnsi="宋体"/>
        </w:rPr>
        <w:t>响应文件的关键内容字迹模糊、无法辨认的；</w:t>
      </w:r>
    </w:p>
    <w:p>
      <w:pPr>
        <w:spacing w:line="520" w:lineRule="exact"/>
        <w:ind w:firstLine="480" w:firstLineChars="200"/>
      </w:pPr>
      <w:r>
        <w:rPr>
          <w:rFonts w:hint="eastAsia" w:ascii="宋体" w:hAnsi="宋体"/>
          <w:lang w:eastAsia="zh-CN"/>
        </w:rPr>
        <w:t>（</w:t>
      </w:r>
      <w:r>
        <w:rPr>
          <w:rFonts w:hint="eastAsia" w:ascii="宋体" w:hAnsi="宋体"/>
          <w:lang w:val="en-US" w:eastAsia="zh-CN"/>
        </w:rPr>
        <w:t>5</w:t>
      </w:r>
      <w:r>
        <w:rPr>
          <w:rFonts w:hint="eastAsia" w:ascii="宋体" w:hAnsi="宋体"/>
          <w:lang w:eastAsia="zh-CN"/>
        </w:rPr>
        <w:t>）</w:t>
      </w:r>
      <w:r>
        <w:rPr>
          <w:rFonts w:hint="eastAsia" w:ascii="宋体" w:hAnsi="宋体"/>
        </w:rPr>
        <w:t>明显不符合技术规格、技术标准的要求的；</w:t>
      </w:r>
    </w:p>
    <w:p>
      <w:pPr>
        <w:spacing w:line="520" w:lineRule="exact"/>
        <w:ind w:firstLine="480" w:firstLineChars="200"/>
      </w:pPr>
      <w:r>
        <w:rPr>
          <w:rFonts w:hint="eastAsia" w:ascii="宋体" w:hAnsi="宋体"/>
          <w:lang w:eastAsia="zh-CN"/>
        </w:rPr>
        <w:t>（</w:t>
      </w:r>
      <w:r>
        <w:rPr>
          <w:rFonts w:hint="eastAsia" w:ascii="宋体" w:hAnsi="宋体"/>
          <w:lang w:val="en-US" w:eastAsia="zh-CN"/>
        </w:rPr>
        <w:t>6</w:t>
      </w:r>
      <w:r>
        <w:rPr>
          <w:rFonts w:hint="eastAsia" w:ascii="宋体" w:hAnsi="宋体"/>
          <w:lang w:eastAsia="zh-CN"/>
        </w:rPr>
        <w:t>）</w:t>
      </w:r>
      <w:r>
        <w:rPr>
          <w:rFonts w:hint="eastAsia" w:ascii="宋体" w:hAnsi="宋体"/>
        </w:rPr>
        <w:t>响应文件载明的工程包装方式、检验标准和方法等不符合</w:t>
      </w:r>
      <w:r>
        <w:rPr>
          <w:rFonts w:hint="eastAsia" w:ascii="宋体" w:hAnsi="宋体"/>
          <w:lang w:eastAsia="zh-CN"/>
        </w:rPr>
        <w:t>招标</w:t>
      </w:r>
      <w:r>
        <w:rPr>
          <w:rFonts w:hint="eastAsia" w:ascii="宋体" w:hAnsi="宋体"/>
        </w:rPr>
        <w:t>文件要求的；</w:t>
      </w:r>
    </w:p>
    <w:p>
      <w:pPr>
        <w:spacing w:line="520" w:lineRule="exact"/>
        <w:ind w:firstLine="480" w:firstLineChars="200"/>
        <w:rPr>
          <w:rFonts w:ascii="宋体" w:hAnsi="宋体"/>
        </w:rPr>
      </w:pPr>
      <w:r>
        <w:rPr>
          <w:rFonts w:hint="eastAsia" w:ascii="宋体" w:hAnsi="宋体"/>
          <w:lang w:eastAsia="zh-CN"/>
        </w:rPr>
        <w:t>（</w:t>
      </w:r>
      <w:r>
        <w:rPr>
          <w:rFonts w:hint="eastAsia" w:ascii="宋体" w:hAnsi="宋体"/>
          <w:lang w:val="en-US" w:eastAsia="zh-CN"/>
        </w:rPr>
        <w:t>7</w:t>
      </w:r>
      <w:r>
        <w:rPr>
          <w:rFonts w:hint="eastAsia" w:ascii="宋体" w:hAnsi="宋体"/>
          <w:lang w:eastAsia="zh-CN"/>
        </w:rPr>
        <w:t>）</w:t>
      </w:r>
      <w:r>
        <w:rPr>
          <w:rFonts w:hint="eastAsia" w:ascii="宋体" w:hAnsi="宋体"/>
        </w:rPr>
        <w:t>响应文件附有</w:t>
      </w:r>
      <w:r>
        <w:rPr>
          <w:rFonts w:hint="eastAsia" w:ascii="宋体" w:hAnsi="宋体"/>
          <w:lang w:eastAsia="zh-CN"/>
        </w:rPr>
        <w:t>招标</w:t>
      </w:r>
      <w:r>
        <w:rPr>
          <w:rFonts w:hint="eastAsia" w:ascii="宋体" w:hAnsi="宋体"/>
        </w:rPr>
        <w:t>人不能接受的条件的；</w:t>
      </w:r>
      <w:r>
        <w:rPr>
          <w:rFonts w:ascii="宋体" w:hAnsi="宋体"/>
        </w:rPr>
        <w:t xml:space="preserve"> </w:t>
      </w:r>
    </w:p>
    <w:p>
      <w:pPr>
        <w:spacing w:line="520" w:lineRule="exact"/>
        <w:ind w:firstLine="480" w:firstLineChars="200"/>
        <w:rPr>
          <w:rFonts w:ascii="宋体" w:hAnsi="宋体"/>
        </w:rPr>
      </w:pPr>
      <w:r>
        <w:rPr>
          <w:rFonts w:hint="eastAsia" w:ascii="宋体" w:hAnsi="宋体"/>
          <w:lang w:eastAsia="zh-CN"/>
        </w:rPr>
        <w:t>（</w:t>
      </w:r>
      <w:r>
        <w:rPr>
          <w:rFonts w:hint="eastAsia" w:ascii="宋体" w:hAnsi="宋体"/>
          <w:lang w:val="en-US" w:eastAsia="zh-CN"/>
        </w:rPr>
        <w:t>8</w:t>
      </w:r>
      <w:r>
        <w:rPr>
          <w:rFonts w:hint="eastAsia" w:ascii="宋体" w:hAnsi="宋体"/>
          <w:lang w:eastAsia="zh-CN"/>
        </w:rPr>
        <w:t>）</w:t>
      </w:r>
      <w:r>
        <w:rPr>
          <w:rFonts w:hint="eastAsia" w:ascii="宋体" w:hAnsi="宋体"/>
        </w:rPr>
        <w:t>不符合</w:t>
      </w:r>
      <w:r>
        <w:rPr>
          <w:rFonts w:hint="eastAsia" w:ascii="宋体" w:hAnsi="宋体"/>
          <w:lang w:eastAsia="zh-CN"/>
        </w:rPr>
        <w:t>招标</w:t>
      </w:r>
      <w:r>
        <w:rPr>
          <w:rFonts w:hint="eastAsia" w:ascii="宋体" w:hAnsi="宋体"/>
        </w:rPr>
        <w:t>文件规定的其他实质性要求的。</w:t>
      </w:r>
      <w:r>
        <w:rPr>
          <w:rFonts w:ascii="宋体" w:hAnsi="宋体"/>
        </w:rPr>
        <w:t xml:space="preserve"> </w:t>
      </w:r>
    </w:p>
    <w:p>
      <w:pPr>
        <w:spacing w:line="520" w:lineRule="exact"/>
        <w:ind w:firstLine="482" w:firstLineChars="200"/>
        <w:rPr>
          <w:b/>
        </w:rPr>
      </w:pPr>
      <w:r>
        <w:rPr>
          <w:rFonts w:hint="eastAsia" w:ascii="宋体" w:hAnsi="宋体"/>
          <w:b/>
        </w:rPr>
        <w:t>五、</w:t>
      </w:r>
      <w:r>
        <w:rPr>
          <w:rFonts w:hint="eastAsia" w:ascii="宋体" w:hAnsi="宋体"/>
          <w:b/>
          <w:spacing w:val="-4"/>
        </w:rPr>
        <w:t>响应文件的有效期：自</w:t>
      </w:r>
      <w:r>
        <w:rPr>
          <w:rFonts w:hint="eastAsia" w:ascii="宋体" w:hAnsi="宋体"/>
          <w:b/>
          <w:spacing w:val="-4"/>
          <w:lang w:eastAsia="zh-CN"/>
        </w:rPr>
        <w:t>招标</w:t>
      </w:r>
      <w:r>
        <w:rPr>
          <w:rFonts w:hint="eastAsia" w:ascii="宋体" w:hAnsi="宋体"/>
          <w:b/>
          <w:spacing w:val="-4"/>
        </w:rPr>
        <w:t>之日起算</w:t>
      </w:r>
      <w:r>
        <w:rPr>
          <w:rFonts w:ascii="宋体" w:hAnsi="宋体"/>
          <w:b/>
          <w:spacing w:val="-4"/>
        </w:rPr>
        <w:t>90</w:t>
      </w:r>
      <w:r>
        <w:rPr>
          <w:rFonts w:hint="eastAsia" w:ascii="宋体" w:hAnsi="宋体"/>
          <w:b/>
          <w:spacing w:val="-4"/>
        </w:rPr>
        <w:t>个日历日。</w:t>
      </w:r>
    </w:p>
    <w:p>
      <w:pPr>
        <w:spacing w:line="480" w:lineRule="exact"/>
        <w:ind w:firstLine="472" w:firstLineChars="196"/>
        <w:rPr>
          <w:b/>
        </w:rPr>
      </w:pPr>
      <w:r>
        <w:rPr>
          <w:rFonts w:hint="eastAsia" w:ascii="宋体" w:hAnsi="宋体"/>
          <w:b/>
        </w:rPr>
        <w:t>六、</w:t>
      </w:r>
      <w:r>
        <w:rPr>
          <w:rFonts w:hint="eastAsia" w:ascii="宋体" w:hAnsi="宋体"/>
          <w:b/>
          <w:lang w:eastAsia="zh-CN"/>
        </w:rPr>
        <w:t>招标</w:t>
      </w:r>
      <w:r>
        <w:rPr>
          <w:rFonts w:hint="eastAsia" w:ascii="宋体" w:hAnsi="宋体"/>
          <w:b/>
        </w:rPr>
        <w:t>、评议及定标</w:t>
      </w:r>
    </w:p>
    <w:p>
      <w:pPr>
        <w:spacing w:line="480" w:lineRule="exact"/>
        <w:ind w:firstLine="480" w:firstLineChars="200"/>
      </w:pPr>
      <w:r>
        <w:rPr>
          <w:rFonts w:ascii="宋体" w:hAnsi="宋体"/>
        </w:rPr>
        <w:t>1</w:t>
      </w:r>
      <w:r>
        <w:rPr>
          <w:rFonts w:hint="eastAsia" w:ascii="宋体" w:hAnsi="宋体"/>
        </w:rPr>
        <w:t>、</w:t>
      </w:r>
      <w:r>
        <w:rPr>
          <w:rFonts w:hint="eastAsia" w:ascii="宋体" w:hAnsi="宋体"/>
          <w:lang w:eastAsia="zh-CN"/>
        </w:rPr>
        <w:t>招标</w:t>
      </w:r>
      <w:r>
        <w:rPr>
          <w:rFonts w:hint="eastAsia" w:ascii="宋体" w:hAnsi="宋体"/>
        </w:rPr>
        <w:t>代理机构按</w:t>
      </w:r>
      <w:r>
        <w:rPr>
          <w:rFonts w:hint="eastAsia" w:ascii="宋体" w:hAnsi="宋体"/>
          <w:lang w:eastAsia="zh-CN"/>
        </w:rPr>
        <w:t>招标</w:t>
      </w:r>
      <w:r>
        <w:rPr>
          <w:rFonts w:hint="eastAsia" w:ascii="宋体" w:hAnsi="宋体"/>
        </w:rPr>
        <w:t>文件规定的时间、地点组织</w:t>
      </w:r>
      <w:r>
        <w:rPr>
          <w:rFonts w:hint="eastAsia" w:ascii="宋体" w:hAnsi="宋体"/>
          <w:lang w:eastAsia="zh-CN"/>
        </w:rPr>
        <w:t>招标</w:t>
      </w:r>
      <w:r>
        <w:rPr>
          <w:rFonts w:hint="eastAsia" w:ascii="宋体" w:hAnsi="宋体"/>
        </w:rPr>
        <w:t>会议，并通知</w:t>
      </w:r>
      <w:r>
        <w:rPr>
          <w:rFonts w:hint="eastAsia" w:ascii="宋体" w:hAnsi="宋体"/>
          <w:lang w:eastAsia="zh-CN"/>
        </w:rPr>
        <w:t>招标</w:t>
      </w:r>
      <w:r>
        <w:rPr>
          <w:rFonts w:hint="eastAsia" w:ascii="宋体" w:hAnsi="宋体"/>
        </w:rPr>
        <w:t>人和所有应答人参加。</w:t>
      </w:r>
    </w:p>
    <w:p>
      <w:pPr>
        <w:spacing w:line="520" w:lineRule="exact"/>
        <w:ind w:firstLine="480" w:firstLineChars="200"/>
      </w:pPr>
      <w:r>
        <w:rPr>
          <w:rFonts w:ascii="宋体" w:hAnsi="宋体"/>
        </w:rPr>
        <w:t>2</w:t>
      </w:r>
      <w:r>
        <w:rPr>
          <w:rFonts w:hint="eastAsia" w:ascii="宋体" w:hAnsi="宋体"/>
        </w:rPr>
        <w:t>、所有参会人员应签名报到，以证明其出席。法定代表人或授权代表未出席并签字报到的视为无效响应。</w:t>
      </w:r>
    </w:p>
    <w:p>
      <w:pPr>
        <w:spacing w:line="480" w:lineRule="exact"/>
        <w:ind w:firstLine="480" w:firstLineChars="200"/>
      </w:pPr>
      <w:r>
        <w:rPr>
          <w:rFonts w:ascii="宋体" w:hAnsi="宋体"/>
        </w:rPr>
        <w:t>3</w:t>
      </w:r>
      <w:r>
        <w:rPr>
          <w:rFonts w:hint="eastAsia" w:ascii="宋体" w:hAnsi="宋体"/>
        </w:rPr>
        <w:t>、合格应答人按规定提交合格的响应文件后到</w:t>
      </w:r>
      <w:r>
        <w:rPr>
          <w:rFonts w:hint="eastAsia" w:ascii="宋体" w:hAnsi="宋体"/>
          <w:lang w:eastAsia="zh-CN"/>
        </w:rPr>
        <w:t>招标</w:t>
      </w:r>
      <w:r>
        <w:rPr>
          <w:rFonts w:hint="eastAsia" w:ascii="宋体" w:hAnsi="宋体"/>
        </w:rPr>
        <w:t>截止时间前如中途要求撤回时，则该响应文件不予开封，将响应文件退还应答人。</w:t>
      </w:r>
    </w:p>
    <w:p>
      <w:pPr>
        <w:spacing w:line="520" w:lineRule="exact"/>
        <w:ind w:firstLine="480" w:firstLineChars="200"/>
      </w:pPr>
      <w:r>
        <w:rPr>
          <w:rFonts w:ascii="宋体" w:hAnsi="宋体"/>
        </w:rPr>
        <w:t>4</w:t>
      </w:r>
      <w:r>
        <w:rPr>
          <w:rFonts w:hint="eastAsia" w:ascii="宋体" w:hAnsi="宋体"/>
        </w:rPr>
        <w:t>、不合格应答人按规定提交的响应文件，将未开封响应文件退还应答人；已开封的响应文件不予退还。</w:t>
      </w:r>
    </w:p>
    <w:p>
      <w:pPr>
        <w:spacing w:line="480" w:lineRule="exact"/>
        <w:ind w:firstLine="480" w:firstLineChars="200"/>
        <w:outlineLvl w:val="2"/>
      </w:pPr>
      <w:r>
        <w:rPr>
          <w:rFonts w:ascii="宋体" w:hAnsi="宋体"/>
        </w:rPr>
        <w:t>5</w:t>
      </w:r>
      <w:r>
        <w:rPr>
          <w:rFonts w:hint="eastAsia" w:ascii="宋体" w:hAnsi="宋体"/>
        </w:rPr>
        <w:t>、</w:t>
      </w:r>
      <w:r>
        <w:rPr>
          <w:rFonts w:hint="eastAsia" w:ascii="宋体" w:hAnsi="宋体"/>
          <w:lang w:eastAsia="zh-CN"/>
        </w:rPr>
        <w:t>招标</w:t>
      </w:r>
      <w:r>
        <w:rPr>
          <w:rFonts w:hint="eastAsia" w:ascii="宋体" w:hAnsi="宋体"/>
        </w:rPr>
        <w:t>会议程序：</w:t>
      </w:r>
    </w:p>
    <w:p>
      <w:pPr>
        <w:spacing w:line="520" w:lineRule="exact"/>
        <w:ind w:firstLine="480" w:firstLineChars="200"/>
      </w:pPr>
      <w:r>
        <w:rPr>
          <w:rFonts w:hint="eastAsia" w:ascii="宋体" w:hAnsi="宋体"/>
          <w:lang w:val="en-US" w:eastAsia="zh-CN"/>
        </w:rPr>
        <w:t>5-1、</w:t>
      </w:r>
      <w:r>
        <w:rPr>
          <w:rFonts w:hint="eastAsia" w:ascii="宋体" w:hAnsi="宋体"/>
          <w:lang w:eastAsia="zh-CN"/>
        </w:rPr>
        <w:t>招标</w:t>
      </w:r>
      <w:r>
        <w:rPr>
          <w:rFonts w:hint="eastAsia" w:ascii="宋体" w:hAnsi="宋体"/>
        </w:rPr>
        <w:t>会议由</w:t>
      </w:r>
      <w:r>
        <w:rPr>
          <w:rFonts w:hint="eastAsia" w:ascii="宋体" w:hAnsi="宋体"/>
          <w:lang w:eastAsia="zh-CN"/>
        </w:rPr>
        <w:t>招标</w:t>
      </w:r>
      <w:r>
        <w:rPr>
          <w:rFonts w:hint="eastAsia" w:ascii="宋体" w:hAnsi="宋体"/>
        </w:rPr>
        <w:t>代理机构主持。主持人宣读开标会议开始，并宣读会场纪律。</w:t>
      </w:r>
    </w:p>
    <w:p>
      <w:pPr>
        <w:spacing w:line="480" w:lineRule="exact"/>
        <w:ind w:firstLine="480" w:firstLineChars="200"/>
      </w:pPr>
      <w:r>
        <w:rPr>
          <w:rFonts w:hint="eastAsia" w:ascii="宋体" w:hAnsi="宋体"/>
          <w:lang w:val="en-US" w:eastAsia="zh-CN"/>
        </w:rPr>
        <w:t>5-2、</w:t>
      </w:r>
      <w:r>
        <w:rPr>
          <w:rFonts w:hint="eastAsia" w:ascii="宋体" w:hAnsi="宋体"/>
        </w:rPr>
        <w:t>根据签到情况宣布参加会议的应答人名单。</w:t>
      </w:r>
    </w:p>
    <w:p>
      <w:pPr>
        <w:tabs>
          <w:tab w:val="left" w:pos="5685"/>
        </w:tabs>
        <w:spacing w:line="480" w:lineRule="exact"/>
        <w:ind w:firstLine="480" w:firstLineChars="200"/>
        <w:rPr>
          <w:b/>
        </w:rPr>
      </w:pPr>
      <w:r>
        <w:rPr>
          <w:rFonts w:hint="eastAsia" w:ascii="宋体" w:hAnsi="宋体"/>
          <w:lang w:val="en-US" w:eastAsia="zh-CN"/>
        </w:rPr>
        <w:t>5-3、</w:t>
      </w:r>
      <w:r>
        <w:rPr>
          <w:rFonts w:hint="eastAsia" w:ascii="宋体" w:hAnsi="宋体"/>
        </w:rPr>
        <w:t>应答人的法人代表或授权代表与监督管理机构代表当众共同查验响应文件的密封情况，签字确认并宣读检查结果</w:t>
      </w:r>
      <w:r>
        <w:rPr>
          <w:rFonts w:hint="eastAsia" w:ascii="宋体" w:hAnsi="宋体"/>
          <w:b/>
        </w:rPr>
        <w:t>。未通过审查的将作为无效响应处理。</w:t>
      </w:r>
    </w:p>
    <w:p>
      <w:pPr>
        <w:spacing w:line="520" w:lineRule="exact"/>
        <w:ind w:firstLine="480" w:firstLineChars="200"/>
      </w:pPr>
      <w:bookmarkStart w:id="8" w:name="_Hlk23543710"/>
      <w:r>
        <w:rPr>
          <w:rFonts w:hint="eastAsia" w:ascii="宋体" w:hAnsi="宋体"/>
          <w:lang w:val="en-US" w:eastAsia="zh-CN"/>
        </w:rPr>
        <w:t>5-4、</w:t>
      </w:r>
      <w:r>
        <w:rPr>
          <w:rFonts w:hint="eastAsia" w:ascii="宋体" w:hAnsi="宋体"/>
          <w:lang w:eastAsia="zh-CN"/>
        </w:rPr>
        <w:t>招标</w:t>
      </w:r>
      <w:r>
        <w:rPr>
          <w:rFonts w:hint="eastAsia" w:ascii="宋体" w:hAnsi="宋体"/>
        </w:rPr>
        <w:t>代理机构对</w:t>
      </w:r>
      <w:r>
        <w:rPr>
          <w:rFonts w:hint="eastAsia" w:ascii="宋体" w:hAnsi="宋体"/>
          <w:lang w:eastAsia="zh-CN"/>
        </w:rPr>
        <w:t>招标</w:t>
      </w:r>
      <w:r>
        <w:rPr>
          <w:rFonts w:hint="eastAsia" w:ascii="宋体" w:hAnsi="宋体"/>
        </w:rPr>
        <w:t>过程进行摄像、文字记录，并存档备查。</w:t>
      </w:r>
    </w:p>
    <w:bookmarkEnd w:id="8"/>
    <w:p>
      <w:pPr>
        <w:spacing w:line="480" w:lineRule="exact"/>
        <w:ind w:firstLine="480" w:firstLineChars="200"/>
        <w:outlineLvl w:val="2"/>
      </w:pPr>
      <w:r>
        <w:rPr>
          <w:rFonts w:ascii="宋体" w:hAnsi="宋体"/>
        </w:rPr>
        <w:t>6</w:t>
      </w:r>
      <w:r>
        <w:rPr>
          <w:rFonts w:hint="eastAsia" w:ascii="宋体" w:hAnsi="宋体"/>
        </w:rPr>
        <w:t>、评审小组</w:t>
      </w:r>
    </w:p>
    <w:p>
      <w:pPr>
        <w:spacing w:line="480" w:lineRule="exact"/>
        <w:ind w:firstLine="480" w:firstLineChars="200"/>
      </w:pPr>
      <w:r>
        <w:rPr>
          <w:rFonts w:ascii="宋体" w:hAnsi="宋体"/>
        </w:rPr>
        <w:t>6-1</w:t>
      </w:r>
      <w:r>
        <w:rPr>
          <w:rFonts w:hint="eastAsia" w:ascii="宋体" w:hAnsi="宋体"/>
        </w:rPr>
        <w:t>、</w:t>
      </w:r>
      <w:r>
        <w:rPr>
          <w:rFonts w:hint="eastAsia" w:ascii="宋体" w:hAnsi="宋体"/>
          <w:lang w:eastAsia="zh-CN"/>
        </w:rPr>
        <w:t>招标</w:t>
      </w:r>
      <w:r>
        <w:rPr>
          <w:rFonts w:hint="eastAsia" w:ascii="宋体" w:hAnsi="宋体"/>
        </w:rPr>
        <w:t>代理机构根据《国家电网有限公司省公司授权</w:t>
      </w:r>
      <w:r>
        <w:rPr>
          <w:rFonts w:hint="eastAsia" w:ascii="宋体" w:hAnsi="宋体"/>
          <w:lang w:eastAsia="zh-CN"/>
        </w:rPr>
        <w:t>招标</w:t>
      </w:r>
      <w:r>
        <w:rPr>
          <w:rFonts w:hint="eastAsia" w:ascii="宋体" w:hAnsi="宋体"/>
        </w:rPr>
        <w:t>工作指导手册》的规定，组建评审小组，评审小组专家成员在专家库中随机抽取。评审小组由评审专家共</w:t>
      </w:r>
      <w:r>
        <w:rPr>
          <w:rFonts w:ascii="宋体" w:hAnsi="宋体"/>
        </w:rPr>
        <w:t>3</w:t>
      </w:r>
      <w:r>
        <w:rPr>
          <w:rFonts w:hint="eastAsia" w:ascii="宋体" w:hAnsi="宋体"/>
        </w:rPr>
        <w:t>人以上单数组成，评审专家人数应占总人数的</w:t>
      </w:r>
      <w:r>
        <w:rPr>
          <w:rFonts w:ascii="宋体" w:hAnsi="宋体"/>
        </w:rPr>
        <w:t>2/3</w:t>
      </w:r>
      <w:r>
        <w:rPr>
          <w:rFonts w:hint="eastAsia" w:ascii="宋体" w:hAnsi="宋体"/>
        </w:rPr>
        <w:t>以上。评审小组负责对具备实质性响应的响应文件进行评估和比较。</w:t>
      </w:r>
    </w:p>
    <w:p>
      <w:pPr>
        <w:spacing w:line="480" w:lineRule="exact"/>
        <w:ind w:firstLine="480" w:firstLineChars="200"/>
      </w:pPr>
      <w:r>
        <w:rPr>
          <w:rFonts w:ascii="宋体" w:hAnsi="宋体"/>
        </w:rPr>
        <w:t>6-2</w:t>
      </w:r>
      <w:r>
        <w:rPr>
          <w:rFonts w:hint="eastAsia" w:ascii="宋体" w:hAnsi="宋体"/>
        </w:rPr>
        <w:t>、评审小组成员应当遵守并履行下列职责义务：</w:t>
      </w:r>
    </w:p>
    <w:p>
      <w:pPr>
        <w:spacing w:line="480" w:lineRule="exact"/>
        <w:ind w:firstLine="480" w:firstLineChars="200"/>
      </w:pPr>
      <w:r>
        <w:rPr>
          <w:rFonts w:hint="eastAsia" w:ascii="宋体" w:hAnsi="宋体"/>
          <w:lang w:eastAsia="zh-CN"/>
        </w:rPr>
        <w:t>（</w:t>
      </w:r>
      <w:r>
        <w:rPr>
          <w:rFonts w:hint="eastAsia" w:ascii="宋体" w:hAnsi="宋体"/>
          <w:lang w:val="en-US" w:eastAsia="zh-CN"/>
        </w:rPr>
        <w:t>1</w:t>
      </w:r>
      <w:r>
        <w:rPr>
          <w:rFonts w:hint="eastAsia" w:ascii="宋体" w:hAnsi="宋体"/>
          <w:lang w:eastAsia="zh-CN"/>
        </w:rPr>
        <w:t>）</w:t>
      </w:r>
      <w:r>
        <w:rPr>
          <w:rFonts w:hint="eastAsia" w:ascii="宋体" w:hAnsi="宋体"/>
        </w:rPr>
        <w:t>遵纪守法，客观、公正、认真负责地履行职责，根据</w:t>
      </w:r>
      <w:r>
        <w:rPr>
          <w:rFonts w:hint="eastAsia" w:ascii="宋体" w:hAnsi="宋体"/>
          <w:lang w:eastAsia="zh-CN"/>
        </w:rPr>
        <w:t>招标</w:t>
      </w:r>
      <w:r>
        <w:rPr>
          <w:rFonts w:hint="eastAsia" w:ascii="宋体" w:hAnsi="宋体"/>
        </w:rPr>
        <w:t>文件规定的评审程序、评审方法和评审标准审查响应文件是否符合</w:t>
      </w:r>
      <w:r>
        <w:rPr>
          <w:rFonts w:hint="eastAsia" w:ascii="宋体" w:hAnsi="宋体"/>
          <w:lang w:eastAsia="zh-CN"/>
        </w:rPr>
        <w:t>招标</w:t>
      </w:r>
      <w:r>
        <w:rPr>
          <w:rFonts w:hint="eastAsia" w:ascii="宋体" w:hAnsi="宋体"/>
        </w:rPr>
        <w:t>文件的要求，并做出评价；</w:t>
      </w:r>
    </w:p>
    <w:p>
      <w:pPr>
        <w:spacing w:line="480" w:lineRule="exact"/>
        <w:ind w:firstLine="480" w:firstLineChars="200"/>
      </w:pPr>
      <w:r>
        <w:rPr>
          <w:rFonts w:hint="eastAsia" w:ascii="宋体" w:hAnsi="宋体"/>
          <w:lang w:eastAsia="zh-CN"/>
        </w:rPr>
        <w:t>（</w:t>
      </w:r>
      <w:r>
        <w:rPr>
          <w:rFonts w:hint="eastAsia" w:ascii="宋体" w:hAnsi="宋体"/>
          <w:lang w:val="en-US" w:eastAsia="zh-CN"/>
        </w:rPr>
        <w:t>2</w:t>
      </w:r>
      <w:r>
        <w:rPr>
          <w:rFonts w:hint="eastAsia" w:ascii="宋体" w:hAnsi="宋体"/>
          <w:lang w:eastAsia="zh-CN"/>
        </w:rPr>
        <w:t>）</w:t>
      </w:r>
      <w:r>
        <w:rPr>
          <w:rFonts w:hint="eastAsia" w:ascii="宋体" w:hAnsi="宋体"/>
        </w:rPr>
        <w:t>认定应答人资格；</w:t>
      </w:r>
    </w:p>
    <w:p>
      <w:pPr>
        <w:spacing w:line="480" w:lineRule="exact"/>
        <w:ind w:firstLine="480" w:firstLineChars="200"/>
      </w:pPr>
      <w:r>
        <w:rPr>
          <w:rFonts w:hint="eastAsia" w:ascii="宋体" w:hAnsi="宋体"/>
          <w:lang w:eastAsia="zh-CN"/>
        </w:rPr>
        <w:t>（</w:t>
      </w:r>
      <w:r>
        <w:rPr>
          <w:rFonts w:hint="eastAsia" w:ascii="宋体" w:hAnsi="宋体"/>
          <w:lang w:val="en-US" w:eastAsia="zh-CN"/>
        </w:rPr>
        <w:t>3</w:t>
      </w:r>
      <w:r>
        <w:rPr>
          <w:rFonts w:hint="eastAsia" w:ascii="宋体" w:hAnsi="宋体"/>
          <w:lang w:eastAsia="zh-CN"/>
        </w:rPr>
        <w:t>）</w:t>
      </w:r>
      <w:r>
        <w:rPr>
          <w:rFonts w:hint="eastAsia" w:ascii="宋体" w:hAnsi="宋体"/>
        </w:rPr>
        <w:t>评审小组可要求应答人就响应文件中含义不明确的内容进行书面说明并提供相关材料；</w:t>
      </w:r>
    </w:p>
    <w:p>
      <w:pPr>
        <w:spacing w:line="480" w:lineRule="exact"/>
        <w:ind w:firstLine="480" w:firstLineChars="200"/>
      </w:pPr>
      <w:r>
        <w:rPr>
          <w:rFonts w:hint="eastAsia" w:ascii="宋体" w:hAnsi="宋体"/>
          <w:lang w:eastAsia="zh-CN"/>
        </w:rPr>
        <w:t>（</w:t>
      </w:r>
      <w:r>
        <w:rPr>
          <w:rFonts w:hint="eastAsia" w:ascii="宋体" w:hAnsi="宋体"/>
          <w:lang w:val="en-US" w:eastAsia="zh-CN"/>
        </w:rPr>
        <w:t>4</w:t>
      </w:r>
      <w:r>
        <w:rPr>
          <w:rFonts w:hint="eastAsia" w:ascii="宋体" w:hAnsi="宋体"/>
          <w:lang w:eastAsia="zh-CN"/>
        </w:rPr>
        <w:t>）</w:t>
      </w:r>
      <w:r>
        <w:rPr>
          <w:rFonts w:hint="eastAsia" w:ascii="宋体" w:hAnsi="宋体"/>
        </w:rPr>
        <w:t>依据</w:t>
      </w:r>
      <w:r>
        <w:rPr>
          <w:rFonts w:hint="eastAsia" w:ascii="宋体" w:hAnsi="宋体"/>
          <w:lang w:eastAsia="zh-CN"/>
        </w:rPr>
        <w:t>招标</w:t>
      </w:r>
      <w:r>
        <w:rPr>
          <w:rFonts w:hint="eastAsia" w:ascii="宋体" w:hAnsi="宋体"/>
        </w:rPr>
        <w:t>文件的要求和</w:t>
      </w:r>
      <w:r>
        <w:rPr>
          <w:rFonts w:hint="eastAsia" w:ascii="宋体" w:hAnsi="宋体"/>
          <w:lang w:eastAsia="zh-CN"/>
        </w:rPr>
        <w:t>招标</w:t>
      </w:r>
      <w:r>
        <w:rPr>
          <w:rFonts w:hint="eastAsia" w:ascii="宋体" w:hAnsi="宋体"/>
        </w:rPr>
        <w:t>标准进行</w:t>
      </w:r>
      <w:r>
        <w:rPr>
          <w:rFonts w:hint="eastAsia" w:ascii="宋体" w:hAnsi="宋体"/>
          <w:lang w:eastAsia="zh-CN"/>
        </w:rPr>
        <w:t>招标</w:t>
      </w:r>
      <w:r>
        <w:rPr>
          <w:rFonts w:hint="eastAsia" w:ascii="宋体" w:hAnsi="宋体"/>
        </w:rPr>
        <w:t>，推荐合格单位名单，对</w:t>
      </w:r>
      <w:r>
        <w:rPr>
          <w:rFonts w:hint="eastAsia" w:ascii="宋体" w:hAnsi="宋体"/>
          <w:lang w:eastAsia="zh-CN"/>
        </w:rPr>
        <w:t>招标</w:t>
      </w:r>
      <w:r>
        <w:rPr>
          <w:rFonts w:hint="eastAsia" w:ascii="宋体" w:hAnsi="宋体"/>
        </w:rPr>
        <w:t>意见承担个人责任；</w:t>
      </w:r>
    </w:p>
    <w:p>
      <w:pPr>
        <w:spacing w:line="480" w:lineRule="exact"/>
        <w:ind w:firstLine="480" w:firstLineChars="200"/>
      </w:pPr>
      <w:r>
        <w:rPr>
          <w:rFonts w:hint="eastAsia" w:ascii="宋体" w:hAnsi="宋体"/>
          <w:lang w:eastAsia="zh-CN"/>
        </w:rPr>
        <w:t>（</w:t>
      </w:r>
      <w:r>
        <w:rPr>
          <w:rFonts w:hint="eastAsia" w:ascii="宋体" w:hAnsi="宋体"/>
          <w:lang w:val="en-US" w:eastAsia="zh-CN"/>
        </w:rPr>
        <w:t>5</w:t>
      </w:r>
      <w:r>
        <w:rPr>
          <w:rFonts w:hint="eastAsia" w:ascii="宋体" w:hAnsi="宋体"/>
          <w:lang w:eastAsia="zh-CN"/>
        </w:rPr>
        <w:t>）</w:t>
      </w:r>
      <w:r>
        <w:rPr>
          <w:rFonts w:hint="eastAsia" w:ascii="宋体" w:hAnsi="宋体"/>
        </w:rPr>
        <w:t>对</w:t>
      </w:r>
      <w:r>
        <w:rPr>
          <w:rFonts w:hint="eastAsia" w:ascii="宋体" w:hAnsi="宋体"/>
          <w:lang w:eastAsia="zh-CN"/>
        </w:rPr>
        <w:t>招标</w:t>
      </w:r>
      <w:r>
        <w:rPr>
          <w:rFonts w:hint="eastAsia" w:ascii="宋体" w:hAnsi="宋体"/>
        </w:rPr>
        <w:t>过程及各应答人的商业机密予以保密；</w:t>
      </w:r>
    </w:p>
    <w:p>
      <w:pPr>
        <w:spacing w:line="480" w:lineRule="exact"/>
        <w:ind w:firstLine="480" w:firstLineChars="200"/>
      </w:pPr>
      <w:r>
        <w:rPr>
          <w:rFonts w:hint="eastAsia" w:ascii="宋体" w:hAnsi="宋体"/>
          <w:lang w:eastAsia="zh-CN"/>
        </w:rPr>
        <w:t>（</w:t>
      </w:r>
      <w:r>
        <w:rPr>
          <w:rFonts w:hint="eastAsia" w:ascii="宋体" w:hAnsi="宋体"/>
          <w:lang w:val="en-US" w:eastAsia="zh-CN"/>
        </w:rPr>
        <w:t>6</w:t>
      </w:r>
      <w:r>
        <w:rPr>
          <w:rFonts w:hint="eastAsia" w:ascii="宋体" w:hAnsi="宋体"/>
          <w:lang w:eastAsia="zh-CN"/>
        </w:rPr>
        <w:t>）</w:t>
      </w:r>
      <w:r>
        <w:rPr>
          <w:rFonts w:hint="eastAsia" w:ascii="宋体" w:hAnsi="宋体"/>
        </w:rPr>
        <w:t>拟定</w:t>
      </w:r>
      <w:r>
        <w:rPr>
          <w:rFonts w:hint="eastAsia" w:ascii="宋体" w:hAnsi="宋体"/>
          <w:lang w:eastAsia="zh-CN"/>
        </w:rPr>
        <w:t>招标</w:t>
      </w:r>
      <w:r>
        <w:rPr>
          <w:rFonts w:hint="eastAsia" w:ascii="宋体" w:hAnsi="宋体"/>
        </w:rPr>
        <w:t>结果；</w:t>
      </w:r>
    </w:p>
    <w:p>
      <w:pPr>
        <w:spacing w:line="520" w:lineRule="exact"/>
        <w:ind w:firstLine="480" w:firstLineChars="200"/>
      </w:pPr>
      <w:r>
        <w:rPr>
          <w:rFonts w:hint="eastAsia" w:ascii="宋体" w:hAnsi="宋体"/>
          <w:lang w:eastAsia="zh-CN"/>
        </w:rPr>
        <w:t>（</w:t>
      </w:r>
      <w:r>
        <w:rPr>
          <w:rFonts w:hint="eastAsia" w:ascii="宋体" w:hAnsi="宋体"/>
          <w:lang w:val="en-US" w:eastAsia="zh-CN"/>
        </w:rPr>
        <w:t>7</w:t>
      </w:r>
      <w:r>
        <w:rPr>
          <w:rFonts w:hint="eastAsia" w:ascii="宋体" w:hAnsi="宋体"/>
          <w:lang w:eastAsia="zh-CN"/>
        </w:rPr>
        <w:t>）</w:t>
      </w:r>
      <w:r>
        <w:rPr>
          <w:rFonts w:hint="eastAsia" w:ascii="宋体" w:hAnsi="宋体"/>
        </w:rPr>
        <w:t>告知</w:t>
      </w:r>
      <w:r>
        <w:rPr>
          <w:rFonts w:hint="eastAsia" w:ascii="宋体" w:hAnsi="宋体"/>
          <w:lang w:eastAsia="zh-CN"/>
        </w:rPr>
        <w:t>招标</w:t>
      </w:r>
      <w:r>
        <w:rPr>
          <w:rFonts w:hint="eastAsia" w:ascii="宋体" w:hAnsi="宋体"/>
        </w:rPr>
        <w:t>人、</w:t>
      </w:r>
      <w:r>
        <w:rPr>
          <w:rFonts w:hint="eastAsia" w:ascii="宋体" w:hAnsi="宋体"/>
          <w:lang w:eastAsia="zh-CN"/>
        </w:rPr>
        <w:t>招标</w:t>
      </w:r>
      <w:r>
        <w:rPr>
          <w:rFonts w:hint="eastAsia" w:ascii="宋体" w:hAnsi="宋体"/>
        </w:rPr>
        <w:t>代理机构在评审过程中发现的应答人的违法违规行为；</w:t>
      </w:r>
    </w:p>
    <w:p>
      <w:pPr>
        <w:spacing w:line="480" w:lineRule="exact"/>
        <w:ind w:firstLine="480" w:firstLineChars="200"/>
      </w:pPr>
      <w:r>
        <w:rPr>
          <w:rFonts w:hint="eastAsia" w:ascii="宋体" w:hAnsi="宋体"/>
          <w:lang w:eastAsia="zh-CN"/>
        </w:rPr>
        <w:t>（</w:t>
      </w:r>
      <w:r>
        <w:rPr>
          <w:rFonts w:hint="eastAsia" w:ascii="宋体" w:hAnsi="宋体"/>
          <w:lang w:val="en-US" w:eastAsia="zh-CN"/>
        </w:rPr>
        <w:t>8</w:t>
      </w:r>
      <w:r>
        <w:rPr>
          <w:rFonts w:hint="eastAsia" w:ascii="宋体" w:hAnsi="宋体"/>
          <w:lang w:eastAsia="zh-CN"/>
        </w:rPr>
        <w:t>）</w:t>
      </w:r>
      <w:r>
        <w:rPr>
          <w:rFonts w:hint="eastAsia" w:ascii="宋体" w:hAnsi="宋体"/>
        </w:rPr>
        <w:t>配合</w:t>
      </w:r>
      <w:r>
        <w:rPr>
          <w:rFonts w:hint="eastAsia" w:ascii="宋体" w:hAnsi="宋体"/>
          <w:lang w:eastAsia="zh-CN"/>
        </w:rPr>
        <w:t>招标</w:t>
      </w:r>
      <w:r>
        <w:rPr>
          <w:rFonts w:hint="eastAsia" w:ascii="宋体" w:hAnsi="宋体"/>
        </w:rPr>
        <w:t>人、</w:t>
      </w:r>
      <w:r>
        <w:rPr>
          <w:rFonts w:hint="eastAsia" w:ascii="宋体" w:hAnsi="宋体"/>
          <w:lang w:eastAsia="zh-CN"/>
        </w:rPr>
        <w:t>招标</w:t>
      </w:r>
      <w:r>
        <w:rPr>
          <w:rFonts w:hint="eastAsia" w:ascii="宋体" w:hAnsi="宋体"/>
        </w:rPr>
        <w:t>代理机构答复各应答人提出的质疑；</w:t>
      </w:r>
    </w:p>
    <w:p>
      <w:pPr>
        <w:spacing w:line="520" w:lineRule="exact"/>
        <w:ind w:firstLine="480" w:firstLineChars="200"/>
      </w:pPr>
      <w:r>
        <w:rPr>
          <w:rFonts w:hint="eastAsia" w:ascii="宋体" w:hAnsi="宋体"/>
          <w:lang w:eastAsia="zh-CN"/>
        </w:rPr>
        <w:t>（</w:t>
      </w:r>
      <w:r>
        <w:rPr>
          <w:rFonts w:hint="eastAsia" w:ascii="宋体" w:hAnsi="宋体"/>
          <w:lang w:val="en-US" w:eastAsia="zh-CN"/>
        </w:rPr>
        <w:t>9</w:t>
      </w:r>
      <w:r>
        <w:rPr>
          <w:rFonts w:hint="eastAsia" w:ascii="宋体" w:hAnsi="宋体"/>
          <w:lang w:eastAsia="zh-CN"/>
        </w:rPr>
        <w:t>）</w:t>
      </w:r>
      <w:r>
        <w:rPr>
          <w:rFonts w:hint="eastAsia" w:ascii="宋体" w:hAnsi="宋体"/>
        </w:rPr>
        <w:t>配合各部门的投诉处理和监督检查工作。</w:t>
      </w:r>
    </w:p>
    <w:p>
      <w:pPr>
        <w:spacing w:line="480" w:lineRule="exact"/>
        <w:ind w:firstLine="480" w:firstLineChars="200"/>
      </w:pPr>
      <w:r>
        <w:rPr>
          <w:rFonts w:ascii="宋体" w:hAnsi="宋体"/>
        </w:rPr>
        <w:t>6-3</w:t>
      </w:r>
      <w:r>
        <w:rPr>
          <w:rFonts w:hint="eastAsia" w:ascii="宋体" w:hAnsi="宋体"/>
        </w:rPr>
        <w:t>、</w:t>
      </w:r>
      <w:r>
        <w:rPr>
          <w:rFonts w:hint="eastAsia" w:ascii="宋体" w:hAnsi="宋体"/>
          <w:lang w:eastAsia="zh-CN"/>
        </w:rPr>
        <w:t>招标</w:t>
      </w:r>
      <w:r>
        <w:rPr>
          <w:rFonts w:hint="eastAsia" w:ascii="宋体" w:hAnsi="宋体"/>
        </w:rPr>
        <w:t>原则</w:t>
      </w:r>
    </w:p>
    <w:p>
      <w:pPr>
        <w:spacing w:line="480" w:lineRule="exact"/>
        <w:ind w:firstLine="480" w:firstLineChars="200"/>
      </w:pPr>
      <w:r>
        <w:rPr>
          <w:rFonts w:hint="eastAsia" w:ascii="宋体" w:hAnsi="宋体"/>
        </w:rPr>
        <w:t>坚持公平、公正、科学、择优，合理低价，禁止不正当竞争。响应文件满足</w:t>
      </w:r>
      <w:r>
        <w:rPr>
          <w:rFonts w:hint="eastAsia" w:ascii="宋体" w:hAnsi="宋体"/>
          <w:lang w:eastAsia="zh-CN"/>
        </w:rPr>
        <w:t>招标</w:t>
      </w:r>
      <w:r>
        <w:rPr>
          <w:rFonts w:hint="eastAsia" w:ascii="宋体" w:hAnsi="宋体"/>
        </w:rPr>
        <w:t>文件全部是实质性要求且按评审因素的量化指标评审得分最高的应答人为合格应答人。</w:t>
      </w:r>
    </w:p>
    <w:p>
      <w:pPr>
        <w:spacing w:line="480" w:lineRule="exact"/>
        <w:ind w:firstLine="480" w:firstLineChars="200"/>
        <w:outlineLvl w:val="2"/>
      </w:pPr>
      <w:bookmarkStart w:id="9" w:name="_Hlk23543793"/>
      <w:r>
        <w:rPr>
          <w:rFonts w:ascii="宋体" w:hAnsi="宋体"/>
        </w:rPr>
        <w:t>7</w:t>
      </w:r>
      <w:r>
        <w:rPr>
          <w:rFonts w:hint="eastAsia" w:ascii="宋体" w:hAnsi="宋体"/>
        </w:rPr>
        <w:t>、定标程序</w:t>
      </w:r>
    </w:p>
    <w:p>
      <w:pPr>
        <w:spacing w:line="480" w:lineRule="exact"/>
        <w:ind w:firstLine="480" w:firstLineChars="200"/>
      </w:pPr>
      <w:r>
        <w:rPr>
          <w:rFonts w:ascii="宋体" w:hAnsi="宋体"/>
        </w:rPr>
        <w:t>7-1</w:t>
      </w:r>
      <w:r>
        <w:rPr>
          <w:rFonts w:hint="eastAsia" w:ascii="宋体" w:hAnsi="宋体"/>
          <w:lang w:eastAsia="zh-CN"/>
        </w:rPr>
        <w:t>、</w:t>
      </w:r>
      <w:r>
        <w:rPr>
          <w:rFonts w:hint="eastAsia" w:ascii="宋体" w:hAnsi="宋体"/>
        </w:rPr>
        <w:t>评审小组依据</w:t>
      </w:r>
      <w:r>
        <w:rPr>
          <w:rFonts w:hint="eastAsia" w:ascii="宋体" w:hAnsi="宋体"/>
          <w:lang w:eastAsia="zh-CN"/>
        </w:rPr>
        <w:t>招标</w:t>
      </w:r>
      <w:r>
        <w:rPr>
          <w:rFonts w:hint="eastAsia" w:ascii="宋体" w:hAnsi="宋体"/>
        </w:rPr>
        <w:t>文件的要求，对应答人进行认真评审。经过评审、等程序后，从响应文件满足</w:t>
      </w:r>
      <w:r>
        <w:rPr>
          <w:rFonts w:hint="eastAsia" w:ascii="宋体" w:hAnsi="宋体"/>
          <w:lang w:eastAsia="zh-CN"/>
        </w:rPr>
        <w:t>招标</w:t>
      </w:r>
      <w:r>
        <w:rPr>
          <w:rFonts w:hint="eastAsia" w:ascii="宋体" w:hAnsi="宋体"/>
        </w:rPr>
        <w:t>文件全部实质性要求的应答人中，按照评审得分由高到低顺序的顺序推荐合格应答人，并编写《授权</w:t>
      </w:r>
      <w:r>
        <w:rPr>
          <w:rFonts w:hint="eastAsia" w:ascii="宋体" w:hAnsi="宋体"/>
          <w:lang w:eastAsia="zh-CN"/>
        </w:rPr>
        <w:t>招标</w:t>
      </w:r>
      <w:r>
        <w:rPr>
          <w:rFonts w:hint="eastAsia" w:ascii="宋体" w:hAnsi="宋体"/>
        </w:rPr>
        <w:t>评审报告》。</w:t>
      </w:r>
    </w:p>
    <w:p>
      <w:pPr>
        <w:spacing w:line="480" w:lineRule="exact"/>
        <w:ind w:firstLine="480" w:firstLineChars="200"/>
      </w:pPr>
      <w:r>
        <w:rPr>
          <w:rFonts w:hint="eastAsia" w:ascii="宋体" w:hAnsi="宋体"/>
          <w:lang w:val="en-US" w:eastAsia="zh-CN"/>
        </w:rPr>
        <w:t>7-2、</w:t>
      </w:r>
      <w:r>
        <w:rPr>
          <w:rFonts w:hint="eastAsia" w:ascii="宋体" w:hAnsi="宋体"/>
        </w:rPr>
        <w:t>评审委员会向</w:t>
      </w:r>
      <w:r>
        <w:rPr>
          <w:rFonts w:hint="eastAsia" w:ascii="宋体" w:hAnsi="宋体"/>
          <w:lang w:eastAsia="zh-CN"/>
        </w:rPr>
        <w:t>招标</w:t>
      </w:r>
      <w:r>
        <w:rPr>
          <w:rFonts w:hint="eastAsia" w:ascii="宋体" w:hAnsi="宋体"/>
        </w:rPr>
        <w:t>管理部门提交书面评审报告，</w:t>
      </w:r>
      <w:r>
        <w:rPr>
          <w:rFonts w:hint="eastAsia" w:ascii="宋体" w:hAnsi="宋体"/>
          <w:lang w:eastAsia="zh-CN"/>
        </w:rPr>
        <w:t>招标</w:t>
      </w:r>
      <w:r>
        <w:rPr>
          <w:rFonts w:hint="eastAsia" w:ascii="宋体" w:hAnsi="宋体"/>
        </w:rPr>
        <w:t>管理部门提请重大决策程序确认</w:t>
      </w:r>
      <w:r>
        <w:rPr>
          <w:rFonts w:hint="eastAsia" w:ascii="宋体" w:hAnsi="宋体"/>
          <w:lang w:eastAsia="zh-CN"/>
        </w:rPr>
        <w:t>招标</w:t>
      </w:r>
      <w:r>
        <w:rPr>
          <w:rFonts w:hint="eastAsia" w:ascii="宋体" w:hAnsi="宋体"/>
        </w:rPr>
        <w:t>结果。</w:t>
      </w:r>
      <w:r>
        <w:rPr>
          <w:rFonts w:hint="eastAsia" w:ascii="宋体" w:hAnsi="宋体"/>
          <w:lang w:eastAsia="zh-CN"/>
        </w:rPr>
        <w:t>招标</w:t>
      </w:r>
      <w:r>
        <w:rPr>
          <w:rFonts w:hint="eastAsia" w:ascii="宋体" w:hAnsi="宋体"/>
        </w:rPr>
        <w:t>管理部门、监督人员应在</w:t>
      </w:r>
      <w:r>
        <w:rPr>
          <w:rFonts w:hint="eastAsia" w:ascii="宋体" w:hAnsi="宋体"/>
          <w:lang w:eastAsia="zh-CN"/>
        </w:rPr>
        <w:t>招标</w:t>
      </w:r>
      <w:r>
        <w:rPr>
          <w:rFonts w:hint="eastAsia" w:ascii="宋体" w:hAnsi="宋体"/>
        </w:rPr>
        <w:t>结果确认过程中对</w:t>
      </w:r>
      <w:r>
        <w:rPr>
          <w:rFonts w:hint="eastAsia" w:ascii="宋体" w:hAnsi="宋体"/>
          <w:lang w:eastAsia="zh-CN"/>
        </w:rPr>
        <w:t>招标</w:t>
      </w:r>
      <w:r>
        <w:rPr>
          <w:rFonts w:hint="eastAsia" w:ascii="宋体" w:hAnsi="宋体"/>
        </w:rPr>
        <w:t>组织和监督过程等情况进行汇报，评审委员会汇报合格应答人推荐情况。经重大决策程序后确认</w:t>
      </w:r>
      <w:r>
        <w:rPr>
          <w:rFonts w:hint="eastAsia" w:ascii="宋体" w:hAnsi="宋体"/>
          <w:lang w:eastAsia="zh-CN"/>
        </w:rPr>
        <w:t>招标</w:t>
      </w:r>
      <w:r>
        <w:rPr>
          <w:rFonts w:hint="eastAsia" w:ascii="宋体" w:hAnsi="宋体"/>
        </w:rPr>
        <w:t>结果，并形成会议纪要。</w:t>
      </w:r>
    </w:p>
    <w:p>
      <w:pPr>
        <w:spacing w:line="480" w:lineRule="exact"/>
        <w:ind w:firstLine="480" w:firstLineChars="200"/>
      </w:pPr>
      <w:r>
        <w:rPr>
          <w:rFonts w:hint="eastAsia" w:ascii="宋体" w:hAnsi="宋体"/>
          <w:lang w:val="en-US" w:eastAsia="zh-CN"/>
        </w:rPr>
        <w:t>7-3、</w:t>
      </w:r>
      <w:r>
        <w:rPr>
          <w:rFonts w:hint="eastAsia" w:ascii="宋体" w:hAnsi="宋体"/>
          <w:lang w:eastAsia="zh-CN"/>
        </w:rPr>
        <w:t>招标</w:t>
      </w:r>
      <w:r>
        <w:rPr>
          <w:rFonts w:hint="eastAsia" w:ascii="宋体" w:hAnsi="宋体"/>
        </w:rPr>
        <w:t>评审结束后，评审委员会填写《</w:t>
      </w:r>
      <w:r>
        <w:rPr>
          <w:rFonts w:hint="eastAsia" w:ascii="宋体" w:hAnsi="宋体"/>
          <w:lang w:eastAsia="zh-CN"/>
        </w:rPr>
        <w:t>招标</w:t>
      </w:r>
      <w:r>
        <w:rPr>
          <w:rFonts w:hint="eastAsia" w:ascii="宋体" w:hAnsi="宋体"/>
        </w:rPr>
        <w:t>结果推荐表》。</w:t>
      </w:r>
      <w:r>
        <w:rPr>
          <w:rFonts w:hint="eastAsia" w:ascii="宋体" w:hAnsi="宋体"/>
          <w:lang w:eastAsia="zh-CN"/>
        </w:rPr>
        <w:t>招标</w:t>
      </w:r>
      <w:r>
        <w:rPr>
          <w:rFonts w:hint="eastAsia" w:ascii="宋体" w:hAnsi="宋体"/>
        </w:rPr>
        <w:t>应当确定综合排名第一的</w:t>
      </w:r>
      <w:r>
        <w:rPr>
          <w:rFonts w:hint="eastAsia" w:ascii="宋体" w:hAnsi="宋体"/>
          <w:lang w:eastAsia="zh-CN"/>
        </w:rPr>
        <w:t>招标</w:t>
      </w:r>
      <w:r>
        <w:rPr>
          <w:rFonts w:hint="eastAsia" w:ascii="宋体" w:hAnsi="宋体"/>
        </w:rPr>
        <w:t>人为合格应答人；确定非排名第一的应答人为合格应答人时，必须符合法律法规或</w:t>
      </w:r>
      <w:r>
        <w:rPr>
          <w:rFonts w:hint="eastAsia" w:ascii="宋体" w:hAnsi="宋体"/>
          <w:lang w:eastAsia="zh-CN"/>
        </w:rPr>
        <w:t>招标</w:t>
      </w:r>
      <w:r>
        <w:rPr>
          <w:rFonts w:hint="eastAsia" w:ascii="宋体" w:hAnsi="宋体"/>
        </w:rPr>
        <w:t>文件规定的情形。</w:t>
      </w:r>
    </w:p>
    <w:bookmarkEnd w:id="9"/>
    <w:p>
      <w:pPr>
        <w:snapToGrid w:val="0"/>
        <w:spacing w:line="520" w:lineRule="exact"/>
        <w:ind w:firstLine="482" w:firstLineChars="200"/>
        <w:outlineLvl w:val="1"/>
        <w:rPr>
          <w:b/>
        </w:rPr>
      </w:pPr>
      <w:r>
        <w:rPr>
          <w:rFonts w:hint="eastAsia" w:ascii="宋体" w:hAnsi="宋体"/>
          <w:b/>
        </w:rPr>
        <w:t>七、合格通知</w:t>
      </w:r>
    </w:p>
    <w:p>
      <w:pPr>
        <w:spacing w:line="520" w:lineRule="exact"/>
        <w:ind w:firstLine="480" w:firstLineChars="200"/>
      </w:pPr>
      <w:r>
        <w:rPr>
          <w:rFonts w:ascii="宋体" w:hAnsi="宋体"/>
        </w:rPr>
        <w:t>1</w:t>
      </w:r>
      <w:r>
        <w:rPr>
          <w:rFonts w:hint="eastAsia" w:ascii="宋体" w:hAnsi="宋体"/>
        </w:rPr>
        <w:t>、结果公示后且无异议的，</w:t>
      </w:r>
      <w:r>
        <w:rPr>
          <w:rFonts w:hint="eastAsia" w:ascii="宋体" w:hAnsi="宋体"/>
          <w:lang w:eastAsia="zh-CN"/>
        </w:rPr>
        <w:t>招标</w:t>
      </w:r>
      <w:r>
        <w:rPr>
          <w:rFonts w:hint="eastAsia" w:ascii="宋体" w:hAnsi="宋体"/>
        </w:rPr>
        <w:t>代理机构向合格应答人发出合格通知书。</w:t>
      </w:r>
    </w:p>
    <w:p>
      <w:pPr>
        <w:tabs>
          <w:tab w:val="left" w:pos="2700"/>
        </w:tabs>
        <w:spacing w:line="520" w:lineRule="exact"/>
        <w:ind w:firstLine="480" w:firstLineChars="200"/>
      </w:pPr>
      <w:r>
        <w:rPr>
          <w:rFonts w:ascii="宋体" w:hAnsi="宋体"/>
        </w:rPr>
        <w:t>2</w:t>
      </w:r>
      <w:r>
        <w:rPr>
          <w:rFonts w:hint="eastAsia" w:ascii="宋体" w:hAnsi="宋体"/>
        </w:rPr>
        <w:t>、合格应答人应在接到</w:t>
      </w:r>
      <w:r>
        <w:rPr>
          <w:rFonts w:hint="eastAsia" w:ascii="宋体" w:hAnsi="宋体"/>
          <w:lang w:eastAsia="zh-CN"/>
        </w:rPr>
        <w:t>招标</w:t>
      </w:r>
      <w:r>
        <w:rPr>
          <w:rFonts w:hint="eastAsia" w:ascii="宋体" w:hAnsi="宋体"/>
        </w:rPr>
        <w:t>代理机构通知之日起两日内领取合格通知书。</w:t>
      </w:r>
    </w:p>
    <w:p>
      <w:pPr>
        <w:tabs>
          <w:tab w:val="left" w:pos="2700"/>
        </w:tabs>
        <w:spacing w:line="520" w:lineRule="exact"/>
        <w:ind w:firstLine="480" w:firstLineChars="200"/>
      </w:pPr>
      <w:r>
        <w:rPr>
          <w:rFonts w:ascii="宋体" w:hAnsi="宋体"/>
        </w:rPr>
        <w:t>3</w:t>
      </w:r>
      <w:r>
        <w:rPr>
          <w:rFonts w:hint="eastAsia" w:ascii="宋体" w:hAnsi="宋体"/>
        </w:rPr>
        <w:t>、合格应答人确定后，</w:t>
      </w:r>
      <w:r>
        <w:rPr>
          <w:rFonts w:hint="eastAsia" w:ascii="宋体" w:hAnsi="宋体"/>
          <w:lang w:eastAsia="zh-CN"/>
        </w:rPr>
        <w:t>招标</w:t>
      </w:r>
      <w:r>
        <w:rPr>
          <w:rFonts w:hint="eastAsia" w:ascii="宋体" w:hAnsi="宋体"/>
        </w:rPr>
        <w:t>人和</w:t>
      </w:r>
      <w:r>
        <w:rPr>
          <w:rFonts w:hint="eastAsia" w:ascii="宋体" w:hAnsi="宋体"/>
          <w:lang w:eastAsia="zh-CN"/>
        </w:rPr>
        <w:t>招标</w:t>
      </w:r>
      <w:r>
        <w:rPr>
          <w:rFonts w:hint="eastAsia" w:ascii="宋体" w:hAnsi="宋体"/>
        </w:rPr>
        <w:t>代理机构对未合格原因不作任何解释，响应文件不予退还。</w:t>
      </w:r>
    </w:p>
    <w:p>
      <w:pPr>
        <w:snapToGrid w:val="0"/>
        <w:spacing w:line="520" w:lineRule="exact"/>
        <w:ind w:firstLine="482" w:firstLineChars="200"/>
        <w:outlineLvl w:val="1"/>
      </w:pPr>
      <w:r>
        <w:rPr>
          <w:rFonts w:hint="eastAsia" w:ascii="宋体" w:hAnsi="宋体"/>
          <w:b/>
        </w:rPr>
        <w:t>八、合同</w:t>
      </w:r>
    </w:p>
    <w:p>
      <w:pPr>
        <w:spacing w:line="520" w:lineRule="exact"/>
        <w:ind w:firstLine="480" w:firstLineChars="200"/>
        <w:rPr>
          <w:rFonts w:ascii="宋体"/>
        </w:rPr>
      </w:pPr>
      <w:bookmarkStart w:id="10" w:name="_Hlk23543970"/>
      <w:r>
        <w:rPr>
          <w:rFonts w:ascii="宋体" w:hAnsi="宋体"/>
        </w:rPr>
        <w:t>1</w:t>
      </w:r>
      <w:r>
        <w:rPr>
          <w:rFonts w:hint="eastAsia" w:ascii="宋体" w:hAnsi="宋体"/>
        </w:rPr>
        <w:t>、合格应答人在收到合格通知书后</w:t>
      </w:r>
      <w:r>
        <w:rPr>
          <w:rFonts w:ascii="宋体" w:hAnsi="宋体"/>
        </w:rPr>
        <w:t>10</w:t>
      </w:r>
      <w:r>
        <w:rPr>
          <w:rFonts w:hint="eastAsia" w:ascii="宋体" w:hAnsi="宋体"/>
        </w:rPr>
        <w:t>个日历日内，应按</w:t>
      </w:r>
      <w:r>
        <w:rPr>
          <w:rFonts w:hint="eastAsia" w:ascii="宋体" w:hAnsi="宋体"/>
          <w:lang w:eastAsia="zh-CN"/>
        </w:rPr>
        <w:t>招标</w:t>
      </w:r>
      <w:r>
        <w:rPr>
          <w:rFonts w:hint="eastAsia" w:ascii="宋体" w:hAnsi="宋体"/>
        </w:rPr>
        <w:t>文件的要求与</w:t>
      </w:r>
      <w:r>
        <w:rPr>
          <w:rFonts w:hint="eastAsia" w:ascii="宋体" w:hAnsi="宋体"/>
          <w:lang w:eastAsia="zh-CN"/>
        </w:rPr>
        <w:t>招标</w:t>
      </w:r>
      <w:r>
        <w:rPr>
          <w:rFonts w:hint="eastAsia" w:ascii="宋体" w:hAnsi="宋体"/>
        </w:rPr>
        <w:t>人签订框架协议。合格应答人因自身原因不按规定与</w:t>
      </w:r>
      <w:r>
        <w:rPr>
          <w:rFonts w:hint="eastAsia" w:ascii="宋体" w:hAnsi="宋体"/>
          <w:lang w:eastAsia="zh-CN"/>
        </w:rPr>
        <w:t>招标</w:t>
      </w:r>
      <w:r>
        <w:rPr>
          <w:rFonts w:hint="eastAsia" w:ascii="宋体" w:hAnsi="宋体"/>
        </w:rPr>
        <w:t>人签订框架协议，则</w:t>
      </w:r>
      <w:r>
        <w:rPr>
          <w:rFonts w:hint="eastAsia" w:ascii="宋体" w:hAnsi="宋体"/>
          <w:lang w:eastAsia="zh-CN"/>
        </w:rPr>
        <w:t>招标</w:t>
      </w:r>
      <w:r>
        <w:rPr>
          <w:rFonts w:hint="eastAsia" w:ascii="宋体" w:hAnsi="宋体"/>
        </w:rPr>
        <w:t>人将废除授标，给</w:t>
      </w:r>
      <w:r>
        <w:rPr>
          <w:rFonts w:hint="eastAsia" w:ascii="宋体" w:hAnsi="宋体"/>
          <w:lang w:eastAsia="zh-CN"/>
        </w:rPr>
        <w:t>招标</w:t>
      </w:r>
      <w:r>
        <w:rPr>
          <w:rFonts w:hint="eastAsia" w:ascii="宋体" w:hAnsi="宋体"/>
        </w:rPr>
        <w:t>人造成损失的，还应当予以赔偿，并依法承担相应法律责任；</w:t>
      </w:r>
    </w:p>
    <w:p>
      <w:pPr>
        <w:spacing w:line="520" w:lineRule="exact"/>
        <w:ind w:firstLine="482" w:firstLineChars="200"/>
      </w:pPr>
      <w:r>
        <w:rPr>
          <w:rFonts w:ascii="宋体"/>
          <w:b/>
        </w:rPr>
        <w:t>2</w:t>
      </w:r>
      <w:r>
        <w:rPr>
          <w:rFonts w:hint="eastAsia" w:ascii="宋体"/>
          <w:b/>
        </w:rPr>
        <w:t>、本次框架协议</w:t>
      </w:r>
      <w:r>
        <w:rPr>
          <w:rFonts w:hint="eastAsia" w:ascii="宋体"/>
          <w:b/>
          <w:lang w:eastAsia="zh-CN"/>
        </w:rPr>
        <w:t>招标</w:t>
      </w:r>
      <w:r>
        <w:rPr>
          <w:rFonts w:hint="eastAsia" w:ascii="宋体"/>
          <w:b/>
        </w:rPr>
        <w:t>招定合格单位，并不代表</w:t>
      </w:r>
      <w:r>
        <w:rPr>
          <w:rFonts w:hint="eastAsia" w:ascii="宋体"/>
          <w:b/>
          <w:lang w:eastAsia="zh-CN"/>
        </w:rPr>
        <w:t>招标人</w:t>
      </w:r>
      <w:r>
        <w:rPr>
          <w:rFonts w:hint="eastAsia" w:ascii="宋体"/>
          <w:b/>
        </w:rPr>
        <w:t>发生实际需</w:t>
      </w:r>
      <w:r>
        <w:rPr>
          <w:rFonts w:hint="eastAsia" w:ascii="宋体"/>
          <w:b/>
          <w:lang w:eastAsia="zh-CN"/>
        </w:rPr>
        <w:t>服务</w:t>
      </w:r>
      <w:r>
        <w:rPr>
          <w:rFonts w:hint="eastAsia" w:ascii="宋体"/>
          <w:b/>
        </w:rPr>
        <w:t>行为对合格单位做出承诺。</w:t>
      </w:r>
      <w:r>
        <w:rPr>
          <w:rFonts w:hint="eastAsia" w:ascii="宋体"/>
          <w:b/>
          <w:lang w:eastAsia="zh-CN"/>
        </w:rPr>
        <w:t>招标方</w:t>
      </w:r>
      <w:r>
        <w:rPr>
          <w:rFonts w:hint="eastAsia" w:ascii="宋体"/>
          <w:b/>
        </w:rPr>
        <w:t>有实际</w:t>
      </w:r>
      <w:r>
        <w:rPr>
          <w:rFonts w:hint="eastAsia" w:ascii="宋体"/>
          <w:b/>
          <w:lang w:eastAsia="zh-CN"/>
        </w:rPr>
        <w:t>需服务</w:t>
      </w:r>
      <w:r>
        <w:rPr>
          <w:rFonts w:hint="eastAsia" w:ascii="宋体"/>
          <w:b/>
        </w:rPr>
        <w:t>行为的，双方权利义务依据授予合同以及相关法律法规内容确定，无实际</w:t>
      </w:r>
      <w:r>
        <w:rPr>
          <w:rFonts w:hint="eastAsia" w:ascii="宋体"/>
          <w:b/>
          <w:lang w:eastAsia="zh-CN"/>
        </w:rPr>
        <w:t>需服务</w:t>
      </w:r>
      <w:r>
        <w:rPr>
          <w:rFonts w:hint="eastAsia" w:ascii="宋体"/>
          <w:b/>
        </w:rPr>
        <w:t>行为的，双方互无权利义务。</w:t>
      </w:r>
    </w:p>
    <w:p>
      <w:pPr>
        <w:snapToGrid w:val="0"/>
        <w:spacing w:line="520" w:lineRule="exact"/>
        <w:ind w:firstLine="480" w:firstLineChars="200"/>
      </w:pPr>
      <w:r>
        <w:rPr>
          <w:rFonts w:ascii="宋体" w:hAnsi="宋体"/>
        </w:rPr>
        <w:t>3</w:t>
      </w:r>
      <w:r>
        <w:rPr>
          <w:rFonts w:hint="eastAsia" w:ascii="宋体" w:hAnsi="宋体"/>
        </w:rPr>
        <w:t>、合格应答人因不可抗力或者自身原因不能履行</w:t>
      </w:r>
      <w:r>
        <w:rPr>
          <w:rFonts w:hint="eastAsia" w:ascii="宋体" w:hAnsi="宋体"/>
          <w:lang w:eastAsia="zh-CN"/>
        </w:rPr>
        <w:t>服务</w:t>
      </w:r>
      <w:r>
        <w:rPr>
          <w:rFonts w:hint="eastAsia" w:ascii="宋体" w:hAnsi="宋体"/>
        </w:rPr>
        <w:t>合同的，</w:t>
      </w:r>
      <w:r>
        <w:rPr>
          <w:rFonts w:hint="eastAsia" w:ascii="宋体" w:hAnsi="宋体"/>
          <w:lang w:eastAsia="zh-CN"/>
        </w:rPr>
        <w:t>招标</w:t>
      </w:r>
      <w:r>
        <w:rPr>
          <w:rFonts w:hint="eastAsia" w:ascii="宋体" w:hAnsi="宋体"/>
        </w:rPr>
        <w:t>人可以与排位在合格应答人之后第一位的合格应答人签订合同，以此类推，也可以重新开展</w:t>
      </w:r>
      <w:r>
        <w:rPr>
          <w:rFonts w:hint="eastAsia" w:ascii="宋体" w:hAnsi="宋体"/>
          <w:lang w:eastAsia="zh-CN"/>
        </w:rPr>
        <w:t>招标</w:t>
      </w:r>
      <w:r>
        <w:rPr>
          <w:rFonts w:hint="eastAsia" w:ascii="宋体" w:hAnsi="宋体"/>
        </w:rPr>
        <w:t>活动。因自身原因拒绝签订合同的合格应答人不得参加对该项目重新开展的</w:t>
      </w:r>
      <w:r>
        <w:rPr>
          <w:rFonts w:hint="eastAsia" w:ascii="宋体" w:hAnsi="宋体"/>
          <w:lang w:eastAsia="zh-CN"/>
        </w:rPr>
        <w:t>招标</w:t>
      </w:r>
      <w:r>
        <w:rPr>
          <w:rFonts w:hint="eastAsia" w:ascii="宋体" w:hAnsi="宋体"/>
        </w:rPr>
        <w:t>活动。</w:t>
      </w:r>
    </w:p>
    <w:p>
      <w:pPr>
        <w:snapToGrid w:val="0"/>
        <w:spacing w:line="520" w:lineRule="exact"/>
        <w:ind w:firstLine="480" w:firstLineChars="200"/>
        <w:rPr>
          <w:b/>
        </w:rPr>
      </w:pPr>
      <w:r>
        <w:rPr>
          <w:rFonts w:ascii="宋体" w:hAnsi="宋体"/>
        </w:rPr>
        <w:t>4</w:t>
      </w:r>
      <w:r>
        <w:rPr>
          <w:rFonts w:hint="eastAsia" w:ascii="宋体" w:hAnsi="宋体"/>
        </w:rPr>
        <w:t>、合格通知书将是合同的重要组成部分。</w:t>
      </w:r>
      <w:r>
        <w:rPr>
          <w:rFonts w:hint="eastAsia" w:ascii="宋体" w:hAnsi="宋体"/>
          <w:lang w:eastAsia="zh-CN"/>
        </w:rPr>
        <w:t>招标</w:t>
      </w:r>
      <w:r>
        <w:rPr>
          <w:rFonts w:hint="eastAsia" w:ascii="宋体" w:hAnsi="宋体"/>
        </w:rPr>
        <w:t>文件、合格应答人的响应文件及评议过程中有关的澄清文件均作为合同附件。</w:t>
      </w:r>
    </w:p>
    <w:bookmarkEnd w:id="10"/>
    <w:p>
      <w:pPr>
        <w:pStyle w:val="4"/>
        <w:kinsoku w:val="0"/>
        <w:overflowPunct w:val="0"/>
        <w:spacing w:line="360" w:lineRule="auto"/>
        <w:ind w:right="113"/>
        <w:outlineLvl w:val="9"/>
        <w:rPr>
          <w:rFonts w:ascii="宋体" w:hAnsi="宋体" w:eastAsia="宋体"/>
          <w:b w:val="0"/>
          <w:sz w:val="22"/>
        </w:rPr>
        <w:sectPr>
          <w:footerReference r:id="rId6" w:type="default"/>
          <w:pgSz w:w="11850" w:h="16783"/>
          <w:pgMar w:top="1440" w:right="1800" w:bottom="1440" w:left="1800" w:header="720" w:footer="720" w:gutter="0"/>
          <w:pgNumType w:fmt="decimal"/>
          <w:cols w:space="720" w:num="1"/>
        </w:sectPr>
      </w:pPr>
    </w:p>
    <w:bookmarkEnd w:id="6"/>
    <w:p>
      <w:pPr>
        <w:pStyle w:val="2"/>
        <w:kinsoku w:val="0"/>
        <w:overflowPunct w:val="0"/>
        <w:spacing w:line="360" w:lineRule="auto"/>
        <w:ind w:left="0" w:right="57"/>
        <w:jc w:val="center"/>
        <w:rPr>
          <w:rFonts w:hint="eastAsia" w:ascii="宋体" w:hAnsi="宋体" w:eastAsia="宋体"/>
        </w:rPr>
      </w:pPr>
      <w:bookmarkStart w:id="11" w:name="bookmark76"/>
      <w:bookmarkEnd w:id="11"/>
      <w:bookmarkStart w:id="12" w:name="bookmark75"/>
      <w:bookmarkEnd w:id="12"/>
      <w:bookmarkStart w:id="13" w:name="bookmark81"/>
      <w:bookmarkEnd w:id="13"/>
      <w:bookmarkStart w:id="14" w:name="_Toc23768780"/>
      <w:bookmarkStart w:id="15" w:name="_Toc14362"/>
      <w:r>
        <w:rPr>
          <w:rFonts w:hint="eastAsia" w:ascii="宋体" w:hAnsi="宋体" w:eastAsia="宋体"/>
        </w:rPr>
        <w:t>第三章  评审办法（综合评审法）</w:t>
      </w:r>
      <w:bookmarkEnd w:id="14"/>
      <w:bookmarkEnd w:id="15"/>
    </w:p>
    <w:p>
      <w:pPr>
        <w:pStyle w:val="4"/>
        <w:kinsoku w:val="0"/>
        <w:overflowPunct w:val="0"/>
        <w:spacing w:line="360" w:lineRule="auto"/>
        <w:ind w:left="120"/>
        <w:outlineLvl w:val="1"/>
        <w:rPr>
          <w:rFonts w:ascii="宋体" w:hAnsi="宋体" w:eastAsia="宋体"/>
          <w:sz w:val="24"/>
          <w:szCs w:val="21"/>
        </w:rPr>
      </w:pPr>
      <w:bookmarkStart w:id="16" w:name="bookmark93"/>
      <w:bookmarkEnd w:id="16"/>
      <w:r>
        <w:rPr>
          <w:rFonts w:hint="eastAsia" w:ascii="宋体" w:hAnsi="宋体" w:eastAsia="宋体"/>
          <w:sz w:val="24"/>
          <w:szCs w:val="21"/>
        </w:rPr>
        <w:t>评标办法前附表</w:t>
      </w:r>
    </w:p>
    <w:tbl>
      <w:tblPr>
        <w:tblStyle w:val="13"/>
        <w:tblW w:w="8926" w:type="dxa"/>
        <w:jc w:val="center"/>
        <w:tblLayout w:type="fixed"/>
        <w:tblCellMar>
          <w:top w:w="0" w:type="dxa"/>
          <w:left w:w="0" w:type="dxa"/>
          <w:bottom w:w="0" w:type="dxa"/>
          <w:right w:w="0" w:type="dxa"/>
        </w:tblCellMar>
      </w:tblPr>
      <w:tblGrid>
        <w:gridCol w:w="1768"/>
        <w:gridCol w:w="2477"/>
        <w:gridCol w:w="4681"/>
      </w:tblGrid>
      <w:tr>
        <w:tblPrEx>
          <w:tblCellMar>
            <w:top w:w="0" w:type="dxa"/>
            <w:left w:w="0" w:type="dxa"/>
            <w:bottom w:w="0" w:type="dxa"/>
            <w:right w:w="0" w:type="dxa"/>
          </w:tblCellMar>
        </w:tblPrEx>
        <w:trPr>
          <w:trHeight w:val="449" w:hRule="exact"/>
          <w:jc w:val="center"/>
        </w:trPr>
        <w:tc>
          <w:tcPr>
            <w:tcW w:w="1768" w:type="dxa"/>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b/>
                <w:sz w:val="21"/>
              </w:rPr>
            </w:pPr>
            <w:r>
              <w:rPr>
                <w:rFonts w:hint="eastAsia" w:ascii="宋体" w:hAnsi="宋体"/>
                <w:b/>
                <w:sz w:val="21"/>
              </w:rPr>
              <w:t>条款</w:t>
            </w:r>
          </w:p>
        </w:tc>
        <w:tc>
          <w:tcPr>
            <w:tcW w:w="2477"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b/>
                <w:sz w:val="21"/>
              </w:rPr>
            </w:pPr>
            <w:r>
              <w:rPr>
                <w:rFonts w:hint="eastAsia" w:ascii="宋体" w:hAnsi="宋体"/>
                <w:b/>
                <w:sz w:val="21"/>
              </w:rPr>
              <w:t>评审因素</w:t>
            </w:r>
          </w:p>
        </w:tc>
        <w:tc>
          <w:tcPr>
            <w:tcW w:w="4681"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b/>
                <w:sz w:val="21"/>
              </w:rPr>
            </w:pPr>
            <w:r>
              <w:rPr>
                <w:rFonts w:hint="eastAsia" w:ascii="宋体" w:hAnsi="宋体"/>
                <w:b/>
                <w:sz w:val="21"/>
              </w:rPr>
              <w:t>评审标准</w:t>
            </w:r>
          </w:p>
        </w:tc>
      </w:tr>
      <w:tr>
        <w:tblPrEx>
          <w:tblCellMar>
            <w:top w:w="0" w:type="dxa"/>
            <w:left w:w="0" w:type="dxa"/>
            <w:bottom w:w="0" w:type="dxa"/>
            <w:right w:w="0" w:type="dxa"/>
          </w:tblCellMar>
        </w:tblPrEx>
        <w:trPr>
          <w:trHeight w:val="449" w:hRule="exact"/>
          <w:jc w:val="center"/>
        </w:trPr>
        <w:tc>
          <w:tcPr>
            <w:tcW w:w="1768" w:type="dxa"/>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ascii="宋体" w:hAnsi="宋体"/>
                <w:sz w:val="21"/>
              </w:rPr>
              <w:t>资格评审</w:t>
            </w:r>
          </w:p>
        </w:tc>
        <w:tc>
          <w:tcPr>
            <w:tcW w:w="2477" w:type="dxa"/>
            <w:tcBorders>
              <w:top w:val="single" w:color="000000"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ascii="宋体" w:hAnsi="宋体"/>
                <w:sz w:val="21"/>
              </w:rPr>
              <w:t>应答人名称</w:t>
            </w:r>
          </w:p>
        </w:tc>
        <w:tc>
          <w:tcPr>
            <w:tcW w:w="4681"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sz w:val="21"/>
              </w:rPr>
            </w:pPr>
            <w:r>
              <w:rPr>
                <w:rFonts w:hint="eastAsia" w:ascii="宋体" w:hAnsi="宋体"/>
                <w:sz w:val="21"/>
              </w:rPr>
              <w:t>与营业执照一致</w:t>
            </w:r>
          </w:p>
        </w:tc>
      </w:tr>
      <w:tr>
        <w:tblPrEx>
          <w:tblCellMar>
            <w:top w:w="0" w:type="dxa"/>
            <w:left w:w="0" w:type="dxa"/>
            <w:bottom w:w="0" w:type="dxa"/>
            <w:right w:w="0" w:type="dxa"/>
          </w:tblCellMar>
        </w:tblPrEx>
        <w:trPr>
          <w:trHeight w:val="813" w:hRule="exact"/>
          <w:jc w:val="center"/>
        </w:trPr>
        <w:tc>
          <w:tcPr>
            <w:tcW w:w="1768"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p>
        </w:tc>
        <w:tc>
          <w:tcPr>
            <w:tcW w:w="2477" w:type="dxa"/>
            <w:tcBorders>
              <w:top w:val="single" w:color="000000"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ascii="宋体" w:hAnsi="宋体"/>
                <w:sz w:val="21"/>
              </w:rPr>
              <w:t>应答函签字盖章</w:t>
            </w:r>
          </w:p>
        </w:tc>
        <w:tc>
          <w:tcPr>
            <w:tcW w:w="4681"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sz w:val="21"/>
              </w:rPr>
            </w:pPr>
            <w:r>
              <w:rPr>
                <w:rFonts w:hint="eastAsia" w:ascii="宋体" w:hAnsi="宋体"/>
                <w:sz w:val="21"/>
              </w:rPr>
              <w:t>有法定代表人（单位负责人）或其委托代理人签</w:t>
            </w:r>
            <w:r>
              <w:rPr>
                <w:rFonts w:ascii="宋体" w:hAnsi="宋体"/>
                <w:sz w:val="21"/>
              </w:rPr>
              <w:t xml:space="preserve"> </w:t>
            </w:r>
            <w:r>
              <w:rPr>
                <w:rFonts w:hint="eastAsia" w:ascii="宋体" w:hAnsi="宋体"/>
                <w:sz w:val="21"/>
              </w:rPr>
              <w:t>字或加盖单位章。</w:t>
            </w:r>
          </w:p>
        </w:tc>
      </w:tr>
      <w:tr>
        <w:tblPrEx>
          <w:tblCellMar>
            <w:top w:w="0" w:type="dxa"/>
            <w:left w:w="0" w:type="dxa"/>
            <w:bottom w:w="0" w:type="dxa"/>
            <w:right w:w="0" w:type="dxa"/>
          </w:tblCellMar>
        </w:tblPrEx>
        <w:trPr>
          <w:trHeight w:val="449" w:hRule="exact"/>
          <w:jc w:val="center"/>
        </w:trPr>
        <w:tc>
          <w:tcPr>
            <w:tcW w:w="1768"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p>
        </w:tc>
        <w:tc>
          <w:tcPr>
            <w:tcW w:w="2477" w:type="dxa"/>
            <w:tcBorders>
              <w:top w:val="single" w:color="000000"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ascii="宋体" w:hAnsi="宋体"/>
                <w:sz w:val="21"/>
              </w:rPr>
              <w:t>“信用中国”网络截图</w:t>
            </w:r>
          </w:p>
        </w:tc>
        <w:tc>
          <w:tcPr>
            <w:tcW w:w="4681"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sz w:val="21"/>
              </w:rPr>
            </w:pPr>
            <w:r>
              <w:rPr>
                <w:rFonts w:hint="eastAsia" w:ascii="宋体" w:hAnsi="宋体"/>
                <w:sz w:val="21"/>
              </w:rPr>
              <w:t>符合应答须知规定</w:t>
            </w:r>
          </w:p>
        </w:tc>
      </w:tr>
      <w:tr>
        <w:tblPrEx>
          <w:tblCellMar>
            <w:top w:w="0" w:type="dxa"/>
            <w:left w:w="0" w:type="dxa"/>
            <w:bottom w:w="0" w:type="dxa"/>
            <w:right w:w="0" w:type="dxa"/>
          </w:tblCellMar>
        </w:tblPrEx>
        <w:trPr>
          <w:trHeight w:val="449" w:hRule="exact"/>
          <w:jc w:val="center"/>
        </w:trPr>
        <w:tc>
          <w:tcPr>
            <w:tcW w:w="1768"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p>
        </w:tc>
        <w:tc>
          <w:tcPr>
            <w:tcW w:w="2477" w:type="dxa"/>
            <w:tcBorders>
              <w:top w:val="single" w:color="000000"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ascii="宋体" w:hAnsi="宋体"/>
                <w:sz w:val="21"/>
              </w:rPr>
              <w:t>联合体应答</w:t>
            </w:r>
          </w:p>
        </w:tc>
        <w:tc>
          <w:tcPr>
            <w:tcW w:w="4681"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sz w:val="21"/>
              </w:rPr>
            </w:pPr>
            <w:r>
              <w:rPr>
                <w:rFonts w:hint="eastAsia" w:ascii="宋体" w:hAnsi="宋体"/>
                <w:sz w:val="21"/>
              </w:rPr>
              <w:t>符合应答须知规定</w:t>
            </w:r>
          </w:p>
        </w:tc>
      </w:tr>
      <w:tr>
        <w:tblPrEx>
          <w:tblCellMar>
            <w:top w:w="0" w:type="dxa"/>
            <w:left w:w="0" w:type="dxa"/>
            <w:bottom w:w="0" w:type="dxa"/>
            <w:right w:w="0" w:type="dxa"/>
          </w:tblCellMar>
        </w:tblPrEx>
        <w:trPr>
          <w:trHeight w:val="450" w:hRule="exact"/>
          <w:jc w:val="center"/>
        </w:trPr>
        <w:tc>
          <w:tcPr>
            <w:tcW w:w="1768"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sz w:val="21"/>
              </w:rPr>
              <w:t>符合性评审</w:t>
            </w:r>
          </w:p>
        </w:tc>
        <w:tc>
          <w:tcPr>
            <w:tcW w:w="2477" w:type="dxa"/>
            <w:tcBorders>
              <w:top w:val="single" w:color="000000"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ascii="宋体" w:hAnsi="宋体"/>
                <w:sz w:val="21"/>
              </w:rPr>
              <w:t>服务内容</w:t>
            </w:r>
          </w:p>
        </w:tc>
        <w:tc>
          <w:tcPr>
            <w:tcW w:w="4681"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sz w:val="21"/>
              </w:rPr>
            </w:pPr>
            <w:r>
              <w:rPr>
                <w:rFonts w:hint="eastAsia" w:ascii="宋体" w:hAnsi="宋体"/>
                <w:sz w:val="21"/>
              </w:rPr>
              <w:t>符合</w:t>
            </w:r>
            <w:r>
              <w:rPr>
                <w:rFonts w:hint="eastAsia" w:ascii="宋体" w:hAnsi="宋体"/>
                <w:sz w:val="21"/>
                <w:lang w:eastAsia="zh-CN"/>
              </w:rPr>
              <w:t>招标</w:t>
            </w:r>
            <w:r>
              <w:rPr>
                <w:rFonts w:hint="eastAsia" w:ascii="宋体" w:hAnsi="宋体"/>
                <w:sz w:val="21"/>
              </w:rPr>
              <w:t>文件规定</w:t>
            </w:r>
          </w:p>
        </w:tc>
      </w:tr>
      <w:tr>
        <w:tblPrEx>
          <w:tblCellMar>
            <w:top w:w="0" w:type="dxa"/>
            <w:left w:w="0" w:type="dxa"/>
            <w:bottom w:w="0" w:type="dxa"/>
            <w:right w:w="0" w:type="dxa"/>
          </w:tblCellMar>
        </w:tblPrEx>
        <w:trPr>
          <w:trHeight w:val="429" w:hRule="exact"/>
          <w:jc w:val="center"/>
        </w:trPr>
        <w:tc>
          <w:tcPr>
            <w:tcW w:w="1768" w:type="dxa"/>
            <w:vMerge w:val="continue"/>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p>
        </w:tc>
        <w:tc>
          <w:tcPr>
            <w:tcW w:w="2477" w:type="dxa"/>
            <w:tcBorders>
              <w:top w:val="single" w:color="000000"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ascii="宋体" w:hAnsi="宋体"/>
                <w:sz w:val="21"/>
              </w:rPr>
              <w:t>供货期</w:t>
            </w:r>
          </w:p>
        </w:tc>
        <w:tc>
          <w:tcPr>
            <w:tcW w:w="4681"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sz w:val="21"/>
              </w:rPr>
            </w:pPr>
            <w:r>
              <w:rPr>
                <w:rFonts w:hint="eastAsia" w:ascii="宋体" w:hAnsi="宋体"/>
                <w:sz w:val="21"/>
              </w:rPr>
              <w:t>符合</w:t>
            </w:r>
            <w:r>
              <w:rPr>
                <w:rFonts w:hint="eastAsia" w:ascii="宋体" w:hAnsi="宋体"/>
                <w:sz w:val="21"/>
                <w:lang w:eastAsia="zh-CN"/>
              </w:rPr>
              <w:t>招标</w:t>
            </w:r>
            <w:r>
              <w:rPr>
                <w:rFonts w:hint="eastAsia" w:ascii="宋体" w:hAnsi="宋体"/>
                <w:sz w:val="21"/>
              </w:rPr>
              <w:t>文件规定</w:t>
            </w:r>
          </w:p>
        </w:tc>
      </w:tr>
      <w:tr>
        <w:tblPrEx>
          <w:tblCellMar>
            <w:top w:w="0" w:type="dxa"/>
            <w:left w:w="0" w:type="dxa"/>
            <w:bottom w:w="0" w:type="dxa"/>
            <w:right w:w="0" w:type="dxa"/>
          </w:tblCellMar>
        </w:tblPrEx>
        <w:trPr>
          <w:trHeight w:val="563" w:hRule="exact"/>
          <w:jc w:val="center"/>
        </w:trPr>
        <w:tc>
          <w:tcPr>
            <w:tcW w:w="1768" w:type="dxa"/>
            <w:vMerge w:val="continue"/>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p>
        </w:tc>
        <w:tc>
          <w:tcPr>
            <w:tcW w:w="2477" w:type="dxa"/>
            <w:tcBorders>
              <w:top w:val="single" w:color="000000"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ascii="宋体" w:hAnsi="宋体"/>
                <w:sz w:val="21"/>
              </w:rPr>
              <w:t>质量保证措施</w:t>
            </w:r>
          </w:p>
        </w:tc>
        <w:tc>
          <w:tcPr>
            <w:tcW w:w="4681"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sz w:val="21"/>
              </w:rPr>
            </w:pPr>
            <w:r>
              <w:rPr>
                <w:rFonts w:hint="eastAsia" w:ascii="宋体" w:hAnsi="宋体"/>
                <w:sz w:val="21"/>
              </w:rPr>
              <w:t>符合</w:t>
            </w:r>
            <w:r>
              <w:rPr>
                <w:rFonts w:hint="eastAsia" w:ascii="宋体" w:hAnsi="宋体"/>
                <w:sz w:val="21"/>
                <w:lang w:eastAsia="zh-CN"/>
              </w:rPr>
              <w:t>招标</w:t>
            </w:r>
            <w:r>
              <w:rPr>
                <w:rFonts w:hint="eastAsia" w:ascii="宋体" w:hAnsi="宋体"/>
                <w:sz w:val="21"/>
              </w:rPr>
              <w:t>文件规定</w:t>
            </w:r>
          </w:p>
        </w:tc>
      </w:tr>
      <w:tr>
        <w:tblPrEx>
          <w:tblCellMar>
            <w:top w:w="0" w:type="dxa"/>
            <w:left w:w="0" w:type="dxa"/>
            <w:bottom w:w="0" w:type="dxa"/>
            <w:right w:w="0" w:type="dxa"/>
          </w:tblCellMar>
        </w:tblPrEx>
        <w:trPr>
          <w:trHeight w:val="563" w:hRule="exact"/>
          <w:jc w:val="center"/>
        </w:trPr>
        <w:tc>
          <w:tcPr>
            <w:tcW w:w="176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p>
        </w:tc>
        <w:tc>
          <w:tcPr>
            <w:tcW w:w="2477" w:type="dxa"/>
            <w:tcBorders>
              <w:top w:val="single" w:color="000000"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sz w:val="21"/>
              </w:rPr>
            </w:pPr>
            <w:r>
              <w:rPr>
                <w:rFonts w:hint="eastAsia" w:ascii="宋体" w:hAnsi="宋体"/>
                <w:sz w:val="21"/>
              </w:rPr>
              <w:t>技术支持资料</w:t>
            </w:r>
          </w:p>
        </w:tc>
        <w:tc>
          <w:tcPr>
            <w:tcW w:w="4681"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rFonts w:ascii="宋体"/>
                <w:sz w:val="21"/>
              </w:rPr>
            </w:pPr>
            <w:r>
              <w:rPr>
                <w:rFonts w:hint="eastAsia" w:ascii="宋体" w:hAnsi="宋体"/>
                <w:sz w:val="21"/>
              </w:rPr>
              <w:t>符合</w:t>
            </w:r>
            <w:r>
              <w:rPr>
                <w:rFonts w:hint="eastAsia" w:ascii="宋体" w:hAnsi="宋体"/>
                <w:sz w:val="21"/>
                <w:lang w:eastAsia="zh-CN"/>
              </w:rPr>
              <w:t>招标</w:t>
            </w:r>
            <w:r>
              <w:rPr>
                <w:rFonts w:hint="eastAsia" w:ascii="宋体" w:hAnsi="宋体"/>
                <w:sz w:val="21"/>
              </w:rPr>
              <w:t>文件规定</w:t>
            </w:r>
          </w:p>
        </w:tc>
      </w:tr>
      <w:tr>
        <w:tblPrEx>
          <w:tblCellMar>
            <w:top w:w="0" w:type="dxa"/>
            <w:left w:w="0" w:type="dxa"/>
            <w:bottom w:w="0" w:type="dxa"/>
            <w:right w:w="0" w:type="dxa"/>
          </w:tblCellMar>
        </w:tblPrEx>
        <w:trPr>
          <w:trHeight w:val="527" w:hRule="exact"/>
          <w:jc w:val="center"/>
        </w:trPr>
        <w:tc>
          <w:tcPr>
            <w:tcW w:w="1768" w:type="dxa"/>
            <w:tcBorders>
              <w:top w:val="single" w:color="auto" w:sz="4" w:space="0"/>
              <w:left w:val="single" w:color="000000" w:sz="4" w:space="0"/>
              <w:bottom w:val="single" w:color="auto"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ascii="宋体" w:hAnsi="宋体"/>
                <w:sz w:val="21"/>
              </w:rPr>
              <w:t>分值构成</w:t>
            </w:r>
          </w:p>
        </w:tc>
        <w:tc>
          <w:tcPr>
            <w:tcW w:w="2477" w:type="dxa"/>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hAnsi="宋体"/>
                <w:sz w:val="21"/>
              </w:rPr>
            </w:pPr>
            <w:r>
              <w:rPr>
                <w:rFonts w:hint="eastAsia" w:ascii="宋体" w:hAnsi="宋体"/>
                <w:sz w:val="21"/>
              </w:rPr>
              <w:t>分值构成</w:t>
            </w:r>
            <w:r>
              <w:rPr>
                <w:rFonts w:ascii="宋体" w:hAnsi="宋体"/>
                <w:sz w:val="21"/>
              </w:rPr>
              <w:t>(</w:t>
            </w:r>
            <w:r>
              <w:rPr>
                <w:rFonts w:hint="eastAsia" w:ascii="宋体" w:hAnsi="宋体"/>
                <w:sz w:val="21"/>
              </w:rPr>
              <w:t>满分</w:t>
            </w:r>
            <w:r>
              <w:rPr>
                <w:rFonts w:ascii="宋体" w:hAnsi="宋体"/>
                <w:sz w:val="21"/>
              </w:rPr>
              <w:t>100</w:t>
            </w:r>
            <w:r>
              <w:rPr>
                <w:rFonts w:hint="eastAsia" w:ascii="宋体" w:hAnsi="宋体"/>
                <w:sz w:val="21"/>
              </w:rPr>
              <w:t>分</w:t>
            </w:r>
            <w:r>
              <w:rPr>
                <w:rFonts w:ascii="宋体" w:hAnsi="宋体"/>
                <w:sz w:val="21"/>
              </w:rPr>
              <w:t>)</w:t>
            </w:r>
          </w:p>
        </w:tc>
        <w:tc>
          <w:tcPr>
            <w:tcW w:w="4681"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sz w:val="21"/>
              </w:rPr>
            </w:pPr>
            <w:r>
              <w:rPr>
                <w:rFonts w:hint="eastAsia" w:ascii="宋体" w:hAnsi="宋体"/>
                <w:sz w:val="21"/>
              </w:rPr>
              <w:t>详细评审：</w:t>
            </w:r>
            <w:r>
              <w:rPr>
                <w:rFonts w:ascii="宋体" w:hAnsi="宋体"/>
                <w:sz w:val="21"/>
              </w:rPr>
              <w:t xml:space="preserve">100 </w:t>
            </w:r>
            <w:r>
              <w:rPr>
                <w:rFonts w:hint="eastAsia" w:ascii="宋体" w:hAnsi="宋体"/>
                <w:sz w:val="21"/>
              </w:rPr>
              <w:t>分</w:t>
            </w:r>
          </w:p>
        </w:tc>
      </w:tr>
      <w:tr>
        <w:tblPrEx>
          <w:tblCellMar>
            <w:top w:w="0" w:type="dxa"/>
            <w:left w:w="0" w:type="dxa"/>
            <w:bottom w:w="0" w:type="dxa"/>
            <w:right w:w="0" w:type="dxa"/>
          </w:tblCellMar>
        </w:tblPrEx>
        <w:trPr>
          <w:trHeight w:val="1759" w:hRule="exact"/>
          <w:jc w:val="center"/>
        </w:trPr>
        <w:tc>
          <w:tcPr>
            <w:tcW w:w="1768" w:type="dxa"/>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rPr>
            </w:pPr>
            <w:r>
              <w:rPr>
                <w:rFonts w:hint="eastAsia"/>
                <w:sz w:val="21"/>
              </w:rPr>
              <w:t>详细评审</w:t>
            </w:r>
          </w:p>
        </w:tc>
        <w:tc>
          <w:tcPr>
            <w:tcW w:w="247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sz w:val="21"/>
                <w:highlight w:val="none"/>
              </w:rPr>
            </w:pPr>
            <w:r>
              <w:rPr>
                <w:rFonts w:hint="eastAsia" w:ascii="宋体" w:hAnsi="宋体"/>
                <w:color w:val="000000"/>
                <w:sz w:val="21"/>
                <w:highlight w:val="none"/>
              </w:rPr>
              <w:t>对技术规范书</w:t>
            </w:r>
            <w:r>
              <w:rPr>
                <w:rFonts w:hint="eastAsia" w:ascii="宋体" w:hAnsi="宋体"/>
                <w:color w:val="000000"/>
                <w:sz w:val="21"/>
                <w:highlight w:val="none"/>
                <w:lang w:eastAsia="zh-CN"/>
              </w:rPr>
              <w:t>招标</w:t>
            </w:r>
            <w:r>
              <w:rPr>
                <w:rFonts w:hint="eastAsia" w:ascii="宋体" w:hAnsi="宋体"/>
                <w:color w:val="000000"/>
                <w:sz w:val="21"/>
                <w:highlight w:val="none"/>
              </w:rPr>
              <w:t>范围的响应方案（</w:t>
            </w:r>
            <w:r>
              <w:rPr>
                <w:rFonts w:hint="eastAsia" w:ascii="宋体" w:hAnsi="宋体"/>
                <w:color w:val="000000"/>
                <w:sz w:val="21"/>
                <w:highlight w:val="none"/>
                <w:lang w:val="en-US" w:eastAsia="zh-CN"/>
              </w:rPr>
              <w:t>80</w:t>
            </w:r>
            <w:r>
              <w:rPr>
                <w:rFonts w:hint="eastAsia" w:ascii="宋体" w:hAnsi="宋体"/>
                <w:color w:val="000000"/>
                <w:sz w:val="21"/>
                <w:highlight w:val="none"/>
              </w:rPr>
              <w:t>分）</w:t>
            </w:r>
          </w:p>
        </w:tc>
        <w:tc>
          <w:tcPr>
            <w:tcW w:w="4681" w:type="dxa"/>
            <w:tcBorders>
              <w:top w:val="single" w:color="000000"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textAlignment w:val="auto"/>
              <w:rPr>
                <w:rFonts w:ascii="宋体"/>
                <w:color w:val="000000"/>
                <w:sz w:val="21"/>
                <w:highlight w:val="none"/>
              </w:rPr>
            </w:pPr>
            <w:r>
              <w:rPr>
                <w:rFonts w:hint="eastAsia" w:ascii="宋体" w:hAnsi="宋体"/>
                <w:color w:val="000000"/>
                <w:sz w:val="21"/>
                <w:highlight w:val="none"/>
              </w:rPr>
              <w:t>履约能力及质量保证承诺、供货进度措施、供货服务保障（响应方案需包含但不限于以上内容）</w:t>
            </w:r>
          </w:p>
          <w:p>
            <w:pPr>
              <w:keepNext w:val="0"/>
              <w:keepLines w:val="0"/>
              <w:pageBreakBefore w:val="0"/>
              <w:widowControl w:val="0"/>
              <w:kinsoku/>
              <w:wordWrap/>
              <w:overflowPunct/>
              <w:topLinePunct w:val="0"/>
              <w:autoSpaceDE w:val="0"/>
              <w:autoSpaceDN w:val="0"/>
              <w:bidi w:val="0"/>
              <w:adjustRightInd w:val="0"/>
              <w:snapToGrid/>
              <w:spacing w:line="240" w:lineRule="auto"/>
              <w:textAlignment w:val="auto"/>
              <w:rPr>
                <w:rFonts w:ascii="宋体" w:eastAsia="Times New Roman"/>
                <w:color w:val="000000"/>
                <w:sz w:val="21"/>
                <w:highlight w:val="none"/>
              </w:rPr>
            </w:pPr>
            <w:r>
              <w:rPr>
                <w:rFonts w:hint="eastAsia" w:ascii="宋体" w:hAnsi="宋体"/>
                <w:color w:val="000000"/>
                <w:sz w:val="21"/>
                <w:highlight w:val="none"/>
              </w:rPr>
              <w:t>专家根据响应方案的优异程度自主赋分</w:t>
            </w:r>
          </w:p>
          <w:p>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sz w:val="21"/>
                <w:highlight w:val="none"/>
              </w:rPr>
            </w:pPr>
            <w:r>
              <w:rPr>
                <w:rFonts w:hint="eastAsia" w:ascii="宋体" w:hAnsi="宋体"/>
                <w:color w:val="000000"/>
                <w:sz w:val="21"/>
                <w:highlight w:val="none"/>
              </w:rPr>
              <w:t>优异（</w:t>
            </w:r>
            <w:r>
              <w:rPr>
                <w:rFonts w:hint="eastAsia" w:ascii="宋体" w:hAnsi="宋体"/>
                <w:color w:val="000000"/>
                <w:sz w:val="21"/>
                <w:highlight w:val="none"/>
                <w:lang w:val="en-US" w:eastAsia="zh-CN"/>
              </w:rPr>
              <w:t>7</w:t>
            </w:r>
            <w:r>
              <w:rPr>
                <w:rFonts w:ascii="宋体" w:hAnsi="宋体"/>
                <w:color w:val="000000"/>
                <w:sz w:val="21"/>
                <w:highlight w:val="none"/>
              </w:rPr>
              <w:t>0</w:t>
            </w:r>
            <w:r>
              <w:rPr>
                <w:rFonts w:ascii="宋体"/>
                <w:color w:val="000000"/>
                <w:sz w:val="21"/>
                <w:highlight w:val="none"/>
              </w:rPr>
              <w:t>-</w:t>
            </w:r>
            <w:r>
              <w:rPr>
                <w:rFonts w:hint="eastAsia" w:ascii="宋体" w:hAnsi="宋体"/>
                <w:color w:val="000000"/>
                <w:sz w:val="21"/>
                <w:highlight w:val="none"/>
                <w:lang w:val="en-US" w:eastAsia="zh-CN"/>
              </w:rPr>
              <w:t>80</w:t>
            </w:r>
            <w:r>
              <w:rPr>
                <w:rFonts w:hint="eastAsia" w:ascii="宋体" w:hAnsi="宋体"/>
                <w:color w:val="000000"/>
                <w:sz w:val="21"/>
                <w:highlight w:val="none"/>
              </w:rPr>
              <w:t>分）；良好（</w:t>
            </w:r>
            <w:r>
              <w:rPr>
                <w:rFonts w:hint="eastAsia" w:ascii="宋体" w:hAnsi="宋体"/>
                <w:color w:val="000000"/>
                <w:sz w:val="21"/>
                <w:highlight w:val="none"/>
                <w:lang w:val="en-US" w:eastAsia="zh-CN"/>
              </w:rPr>
              <w:t>60</w:t>
            </w:r>
            <w:r>
              <w:rPr>
                <w:rFonts w:ascii="宋体"/>
                <w:color w:val="000000"/>
                <w:sz w:val="21"/>
                <w:highlight w:val="none"/>
              </w:rPr>
              <w:t>-</w:t>
            </w:r>
            <w:r>
              <w:rPr>
                <w:rFonts w:hint="eastAsia" w:ascii="宋体" w:hAnsi="宋体"/>
                <w:color w:val="000000"/>
                <w:sz w:val="21"/>
                <w:highlight w:val="none"/>
                <w:lang w:val="en-US" w:eastAsia="zh-CN"/>
              </w:rPr>
              <w:t>70</w:t>
            </w:r>
            <w:r>
              <w:rPr>
                <w:rFonts w:hint="eastAsia" w:ascii="宋体" w:hAnsi="宋体"/>
                <w:color w:val="000000"/>
                <w:sz w:val="21"/>
                <w:highlight w:val="none"/>
              </w:rPr>
              <w:t>分）；一般（</w:t>
            </w:r>
            <w:r>
              <w:rPr>
                <w:rFonts w:hint="eastAsia" w:ascii="宋体" w:hAnsi="宋体"/>
                <w:color w:val="000000"/>
                <w:sz w:val="21"/>
                <w:highlight w:val="none"/>
                <w:lang w:val="en-US" w:eastAsia="zh-CN"/>
              </w:rPr>
              <w:t>50</w:t>
            </w:r>
            <w:r>
              <w:rPr>
                <w:rFonts w:ascii="宋体"/>
                <w:color w:val="000000"/>
                <w:sz w:val="21"/>
                <w:highlight w:val="none"/>
              </w:rPr>
              <w:t>-</w:t>
            </w:r>
            <w:r>
              <w:rPr>
                <w:rFonts w:hint="eastAsia" w:ascii="宋体" w:hAnsi="宋体"/>
                <w:color w:val="000000"/>
                <w:sz w:val="21"/>
                <w:highlight w:val="none"/>
                <w:lang w:val="en-US" w:eastAsia="zh-CN"/>
              </w:rPr>
              <w:t>60</w:t>
            </w:r>
            <w:r>
              <w:rPr>
                <w:rFonts w:hint="eastAsia" w:ascii="宋体" w:hAnsi="宋体"/>
                <w:color w:val="000000"/>
                <w:sz w:val="21"/>
                <w:highlight w:val="none"/>
              </w:rPr>
              <w:t>）分</w:t>
            </w:r>
          </w:p>
        </w:tc>
      </w:tr>
      <w:tr>
        <w:tblPrEx>
          <w:tblCellMar>
            <w:top w:w="0" w:type="dxa"/>
            <w:left w:w="0" w:type="dxa"/>
            <w:bottom w:w="0" w:type="dxa"/>
            <w:right w:w="0" w:type="dxa"/>
          </w:tblCellMar>
        </w:tblPrEx>
        <w:trPr>
          <w:trHeight w:val="1505" w:hRule="exact"/>
          <w:jc w:val="center"/>
        </w:trPr>
        <w:tc>
          <w:tcPr>
            <w:tcW w:w="1768"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sz w:val="21"/>
                <w:highlight w:val="yellow"/>
              </w:rPr>
            </w:pPr>
          </w:p>
        </w:tc>
        <w:tc>
          <w:tcPr>
            <w:tcW w:w="247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color w:val="000000"/>
                <w:sz w:val="21"/>
                <w:highlight w:val="none"/>
              </w:rPr>
            </w:pPr>
            <w:r>
              <w:rPr>
                <w:rFonts w:hint="eastAsia" w:ascii="宋体" w:hAnsi="宋体"/>
                <w:color w:val="000000"/>
                <w:sz w:val="21"/>
                <w:highlight w:val="none"/>
              </w:rPr>
              <w:t>业绩（</w:t>
            </w:r>
            <w:r>
              <w:rPr>
                <w:rFonts w:hint="eastAsia" w:ascii="宋体" w:hAnsi="宋体"/>
                <w:color w:val="000000"/>
                <w:sz w:val="21"/>
                <w:highlight w:val="none"/>
                <w:lang w:val="en-US" w:eastAsia="zh-CN"/>
              </w:rPr>
              <w:t>20</w:t>
            </w:r>
            <w:r>
              <w:rPr>
                <w:rFonts w:hint="eastAsia" w:ascii="宋体" w:hAnsi="宋体"/>
                <w:color w:val="000000"/>
                <w:sz w:val="21"/>
                <w:highlight w:val="none"/>
              </w:rPr>
              <w:t>分）</w:t>
            </w:r>
          </w:p>
        </w:tc>
        <w:tc>
          <w:tcPr>
            <w:tcW w:w="4681" w:type="dxa"/>
            <w:tcBorders>
              <w:top w:val="single" w:color="000000"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textAlignment w:val="auto"/>
              <w:rPr>
                <w:rFonts w:ascii="宋体"/>
                <w:b/>
                <w:color w:val="000000"/>
                <w:sz w:val="21"/>
                <w:highlight w:val="none"/>
              </w:rPr>
            </w:pPr>
            <w:r>
              <w:rPr>
                <w:rFonts w:hint="eastAsia" w:ascii="宋体" w:hAnsi="宋体"/>
                <w:color w:val="000000"/>
                <w:sz w:val="21"/>
                <w:highlight w:val="none"/>
              </w:rPr>
              <w:t>具备一项合格业绩得</w:t>
            </w:r>
            <w:r>
              <w:rPr>
                <w:rFonts w:hint="eastAsia" w:ascii="宋体" w:hAnsi="宋体"/>
                <w:color w:val="000000"/>
                <w:sz w:val="21"/>
                <w:highlight w:val="none"/>
                <w:lang w:val="en-US" w:eastAsia="zh-CN"/>
              </w:rPr>
              <w:t>5</w:t>
            </w:r>
            <w:r>
              <w:rPr>
                <w:rFonts w:hint="eastAsia" w:ascii="宋体" w:hAnsi="宋体"/>
                <w:color w:val="000000"/>
                <w:sz w:val="21"/>
                <w:highlight w:val="none"/>
              </w:rPr>
              <w:t>分，最多得</w:t>
            </w:r>
            <w:r>
              <w:rPr>
                <w:rFonts w:hint="eastAsia" w:ascii="宋体" w:hAnsi="宋体"/>
                <w:color w:val="000000"/>
                <w:sz w:val="21"/>
                <w:highlight w:val="none"/>
                <w:lang w:val="en-US" w:eastAsia="zh-CN"/>
              </w:rPr>
              <w:t>20</w:t>
            </w:r>
            <w:r>
              <w:rPr>
                <w:rFonts w:hint="eastAsia" w:ascii="宋体" w:hAnsi="宋体"/>
                <w:color w:val="000000"/>
                <w:sz w:val="21"/>
                <w:highlight w:val="none"/>
              </w:rPr>
              <w:t>分</w:t>
            </w:r>
            <w:r>
              <w:rPr>
                <w:rFonts w:hint="eastAsia" w:ascii="宋体" w:hAnsi="宋体"/>
                <w:b/>
                <w:color w:val="000000"/>
                <w:sz w:val="21"/>
                <w:highlight w:val="none"/>
              </w:rPr>
              <w:t>（近三年</w:t>
            </w:r>
            <w:r>
              <w:rPr>
                <w:rFonts w:ascii="宋体" w:hAnsi="宋体"/>
                <w:b/>
                <w:color w:val="000000"/>
                <w:sz w:val="21"/>
                <w:highlight w:val="none"/>
              </w:rPr>
              <w:t>20</w:t>
            </w:r>
            <w:r>
              <w:rPr>
                <w:rFonts w:hint="eastAsia" w:ascii="宋体" w:hAnsi="宋体"/>
                <w:b/>
                <w:color w:val="000000"/>
                <w:sz w:val="21"/>
                <w:highlight w:val="none"/>
                <w:lang w:val="en-US" w:eastAsia="zh-CN"/>
              </w:rPr>
              <w:t>22</w:t>
            </w:r>
            <w:r>
              <w:rPr>
                <w:rFonts w:hint="eastAsia" w:ascii="宋体" w:hAnsi="宋体"/>
                <w:b/>
                <w:color w:val="000000"/>
                <w:sz w:val="21"/>
                <w:highlight w:val="none"/>
              </w:rPr>
              <w:t>年</w:t>
            </w:r>
            <w:r>
              <w:rPr>
                <w:rFonts w:ascii="宋体" w:hAnsi="宋体"/>
                <w:b/>
                <w:color w:val="000000"/>
                <w:sz w:val="21"/>
                <w:highlight w:val="none"/>
              </w:rPr>
              <w:t>1</w:t>
            </w:r>
            <w:r>
              <w:rPr>
                <w:rFonts w:hint="eastAsia" w:ascii="宋体" w:hAnsi="宋体"/>
                <w:b/>
                <w:color w:val="000000"/>
                <w:sz w:val="21"/>
                <w:highlight w:val="none"/>
              </w:rPr>
              <w:t>月</w:t>
            </w:r>
            <w:r>
              <w:rPr>
                <w:rFonts w:ascii="宋体"/>
                <w:b/>
                <w:color w:val="000000"/>
                <w:sz w:val="21"/>
                <w:highlight w:val="none"/>
              </w:rPr>
              <w:t>-</w:t>
            </w:r>
            <w:r>
              <w:rPr>
                <w:rFonts w:hint="eastAsia" w:ascii="宋体" w:hAnsi="宋体"/>
                <w:b/>
                <w:color w:val="000000"/>
                <w:sz w:val="21"/>
                <w:highlight w:val="none"/>
              </w:rPr>
              <w:t>至今具备类似的业绩，提供成交通知书或合同等相关证明资料。）</w:t>
            </w:r>
          </w:p>
        </w:tc>
      </w:tr>
      <w:tr>
        <w:tblPrEx>
          <w:tblCellMar>
            <w:top w:w="0" w:type="dxa"/>
            <w:left w:w="0" w:type="dxa"/>
            <w:bottom w:w="0" w:type="dxa"/>
            <w:right w:w="0" w:type="dxa"/>
          </w:tblCellMar>
        </w:tblPrEx>
        <w:trPr>
          <w:trHeight w:val="587" w:hRule="exact"/>
          <w:jc w:val="center"/>
        </w:trPr>
        <w:tc>
          <w:tcPr>
            <w:tcW w:w="8926" w:type="dxa"/>
            <w:gridSpan w:val="3"/>
            <w:tcBorders>
              <w:top w:val="single" w:color="auto" w:sz="4" w:space="0"/>
              <w:left w:val="single" w:color="auto" w:sz="4" w:space="0"/>
              <w:bottom w:val="single" w:color="auto"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textAlignment w:val="auto"/>
              <w:rPr>
                <w:rFonts w:ascii="宋体"/>
                <w:color w:val="000000"/>
                <w:sz w:val="21"/>
              </w:rPr>
            </w:pPr>
            <w:r>
              <w:rPr>
                <w:rFonts w:hint="eastAsia" w:ascii="宋体" w:hAnsi="宋体"/>
                <w:color w:val="000000"/>
                <w:sz w:val="21"/>
              </w:rPr>
              <w:t>评审委员会按照评分情况：选取各标包的</w:t>
            </w:r>
            <w:r>
              <w:rPr>
                <w:rFonts w:hint="eastAsia" w:ascii="宋体" w:hAnsi="宋体"/>
                <w:color w:val="000000"/>
                <w:sz w:val="21"/>
                <w:lang w:eastAsia="zh-CN"/>
              </w:rPr>
              <w:t>入围</w:t>
            </w:r>
            <w:r>
              <w:rPr>
                <w:rFonts w:hint="eastAsia" w:ascii="宋体" w:hAnsi="宋体"/>
                <w:color w:val="000000"/>
                <w:sz w:val="21"/>
              </w:rPr>
              <w:t>应答人，具体家数见应答人须知前附表。</w:t>
            </w:r>
          </w:p>
        </w:tc>
      </w:tr>
    </w:tbl>
    <w:p>
      <w:pPr>
        <w:pStyle w:val="7"/>
        <w:kinsoku w:val="0"/>
        <w:overflowPunct w:val="0"/>
        <w:spacing w:before="11" w:line="360" w:lineRule="auto"/>
        <w:ind w:left="0"/>
        <w:rPr>
          <w:rFonts w:hAnsi="宋体"/>
          <w:sz w:val="6"/>
        </w:rPr>
      </w:pPr>
    </w:p>
    <w:p>
      <w:pPr>
        <w:spacing w:line="520" w:lineRule="exact"/>
        <w:ind w:firstLine="480" w:firstLineChars="200"/>
      </w:pPr>
      <w:bookmarkStart w:id="17" w:name="bookmark103"/>
      <w:bookmarkEnd w:id="17"/>
      <w:bookmarkStart w:id="18" w:name="bookmark94"/>
      <w:bookmarkEnd w:id="18"/>
      <w:r>
        <w:rPr>
          <w:rFonts w:hint="eastAsia" w:ascii="宋体" w:hAnsi="宋体"/>
        </w:rPr>
        <w:t>（</w:t>
      </w:r>
      <w:r>
        <w:rPr>
          <w:rFonts w:ascii="宋体" w:hAnsi="宋体"/>
        </w:rPr>
        <w:t>1</w:t>
      </w:r>
      <w:r>
        <w:rPr>
          <w:rFonts w:hint="eastAsia" w:ascii="宋体" w:hAnsi="宋体"/>
        </w:rPr>
        <w:t>）响应文件资格性评审：评审小组对应答人必备资质进行审查，签字确认检查结果。不符合</w:t>
      </w:r>
      <w:r>
        <w:rPr>
          <w:rFonts w:hint="eastAsia" w:ascii="宋体" w:hAnsi="宋体"/>
          <w:lang w:eastAsia="zh-CN"/>
        </w:rPr>
        <w:t>招标</w:t>
      </w:r>
      <w:r>
        <w:rPr>
          <w:rFonts w:hint="eastAsia" w:ascii="宋体" w:hAnsi="宋体"/>
        </w:rPr>
        <w:t>文件要求的按无效响应处理，不得进入后续评审工作。</w:t>
      </w:r>
    </w:p>
    <w:p>
      <w:pPr>
        <w:spacing w:line="500" w:lineRule="exact"/>
        <w:ind w:firstLine="480" w:firstLineChars="200"/>
      </w:pPr>
      <w:r>
        <w:rPr>
          <w:rFonts w:hint="eastAsia" w:ascii="宋体" w:hAnsi="宋体"/>
        </w:rPr>
        <w:t>（</w:t>
      </w:r>
      <w:r>
        <w:rPr>
          <w:rFonts w:ascii="宋体" w:hAnsi="宋体"/>
        </w:rPr>
        <w:t>2</w:t>
      </w:r>
      <w:r>
        <w:rPr>
          <w:rFonts w:hint="eastAsia" w:ascii="宋体" w:hAnsi="宋体"/>
        </w:rPr>
        <w:t>）响应文件符合性审查：对响应文件的有效性，完整性和对</w:t>
      </w:r>
      <w:r>
        <w:rPr>
          <w:rFonts w:hint="eastAsia" w:ascii="宋体" w:hAnsi="宋体"/>
          <w:lang w:eastAsia="zh-CN"/>
        </w:rPr>
        <w:t>招标</w:t>
      </w:r>
      <w:r>
        <w:rPr>
          <w:rFonts w:hint="eastAsia" w:ascii="宋体" w:hAnsi="宋体"/>
        </w:rPr>
        <w:t>文件的响应程度进行审查，包括商务符合性和技术符合性审查。响应文件满足</w:t>
      </w:r>
      <w:r>
        <w:rPr>
          <w:rFonts w:hint="eastAsia" w:ascii="宋体" w:hAnsi="宋体"/>
          <w:lang w:eastAsia="zh-CN"/>
        </w:rPr>
        <w:t>招标</w:t>
      </w:r>
      <w:r>
        <w:rPr>
          <w:rFonts w:hint="eastAsia" w:ascii="宋体" w:hAnsi="宋体"/>
        </w:rPr>
        <w:t>文件的实质性要求，无显著的差异或保留。</w:t>
      </w:r>
    </w:p>
    <w:p>
      <w:pPr>
        <w:spacing w:line="500" w:lineRule="exact"/>
        <w:ind w:firstLine="480" w:firstLineChars="200"/>
      </w:pPr>
      <w:r>
        <w:rPr>
          <w:rFonts w:hint="eastAsia" w:ascii="宋体" w:hAnsi="宋体"/>
        </w:rPr>
        <w:t>商务部分响应内容：包括应答人、服务范围、供货期、付款条件、质量保证和售后服务承诺及措施、对</w:t>
      </w:r>
      <w:r>
        <w:rPr>
          <w:rFonts w:hint="eastAsia" w:ascii="宋体" w:hAnsi="宋体"/>
          <w:lang w:eastAsia="zh-CN"/>
        </w:rPr>
        <w:t>招标</w:t>
      </w:r>
      <w:r>
        <w:rPr>
          <w:rFonts w:hint="eastAsia" w:ascii="宋体" w:hAnsi="宋体"/>
        </w:rPr>
        <w:t>文件的响应等商务评审内容。</w:t>
      </w:r>
    </w:p>
    <w:p>
      <w:pPr>
        <w:spacing w:line="500" w:lineRule="exact"/>
        <w:ind w:firstLine="480" w:firstLineChars="200"/>
      </w:pPr>
      <w:r>
        <w:rPr>
          <w:rFonts w:hint="eastAsia" w:ascii="宋体" w:hAnsi="宋体"/>
        </w:rPr>
        <w:t>技术部分响应内容：详细的技术指标、配置和参数；技术文件、技术方案；技术响应偏离表；投标人认为需要提供的文件和资料。</w:t>
      </w:r>
    </w:p>
    <w:p>
      <w:pPr>
        <w:spacing w:line="480" w:lineRule="exact"/>
        <w:ind w:firstLine="480" w:firstLineChars="200"/>
      </w:pPr>
      <w:r>
        <w:rPr>
          <w:rFonts w:hint="eastAsia" w:ascii="宋体" w:hAnsi="宋体"/>
        </w:rPr>
        <w:t>（</w:t>
      </w:r>
      <w:r>
        <w:rPr>
          <w:rFonts w:ascii="宋体" w:hAnsi="宋体"/>
        </w:rPr>
        <w:t>3</w:t>
      </w:r>
      <w:r>
        <w:rPr>
          <w:rFonts w:hint="eastAsia" w:ascii="宋体" w:hAnsi="宋体"/>
        </w:rPr>
        <w:t>）</w:t>
      </w:r>
      <w:r>
        <w:rPr>
          <w:rFonts w:hint="eastAsia" w:ascii="宋体" w:hAnsi="宋体"/>
          <w:lang w:eastAsia="zh-CN"/>
        </w:rPr>
        <w:t>招标</w:t>
      </w:r>
      <w:r>
        <w:rPr>
          <w:rFonts w:hint="eastAsia" w:ascii="宋体" w:hAnsi="宋体"/>
        </w:rPr>
        <w:t>形式：采取背对背的</w:t>
      </w:r>
      <w:r>
        <w:rPr>
          <w:rFonts w:hint="eastAsia" w:ascii="宋体" w:hAnsi="宋体"/>
          <w:lang w:eastAsia="zh-CN"/>
        </w:rPr>
        <w:t>招标</w:t>
      </w:r>
      <w:r>
        <w:rPr>
          <w:rFonts w:hint="eastAsia" w:ascii="宋体" w:hAnsi="宋体"/>
        </w:rPr>
        <w:t>方式。即评审小组所有成员集中与各应答人分别进行一对一、面对面的</w:t>
      </w:r>
      <w:r>
        <w:rPr>
          <w:rFonts w:hint="eastAsia" w:ascii="宋体" w:hAnsi="宋体"/>
          <w:lang w:eastAsia="zh-CN"/>
        </w:rPr>
        <w:t>招标</w:t>
      </w:r>
      <w:r>
        <w:rPr>
          <w:rFonts w:hint="eastAsia" w:ascii="宋体" w:hAnsi="宋体"/>
        </w:rPr>
        <w:t>。</w:t>
      </w:r>
    </w:p>
    <w:p>
      <w:pPr>
        <w:spacing w:line="500" w:lineRule="exact"/>
        <w:ind w:firstLine="480" w:firstLineChars="200"/>
      </w:pPr>
      <w:r>
        <w:rPr>
          <w:rFonts w:hint="eastAsia" w:ascii="宋体" w:hAnsi="宋体"/>
        </w:rPr>
        <w:t>（</w:t>
      </w:r>
      <w:r>
        <w:rPr>
          <w:rFonts w:ascii="宋体" w:hAnsi="宋体"/>
        </w:rPr>
        <w:t>4</w:t>
      </w:r>
      <w:r>
        <w:rPr>
          <w:rFonts w:hint="eastAsia" w:ascii="宋体" w:hAnsi="宋体"/>
        </w:rPr>
        <w:t>）通过资质审查、</w:t>
      </w:r>
      <w:r>
        <w:rPr>
          <w:rFonts w:hint="eastAsia" w:ascii="宋体" w:hAnsi="宋体"/>
          <w:lang w:eastAsia="zh-CN"/>
        </w:rPr>
        <w:t>招标</w:t>
      </w:r>
      <w:r>
        <w:rPr>
          <w:rFonts w:hint="eastAsia" w:ascii="宋体" w:hAnsi="宋体"/>
        </w:rPr>
        <w:t>、澄清及承诺等程序且实质性响应</w:t>
      </w:r>
      <w:r>
        <w:rPr>
          <w:rFonts w:hint="eastAsia" w:ascii="宋体" w:hAnsi="宋体"/>
          <w:lang w:eastAsia="zh-CN"/>
        </w:rPr>
        <w:t>招标</w:t>
      </w:r>
      <w:r>
        <w:rPr>
          <w:rFonts w:hint="eastAsia" w:ascii="宋体" w:hAnsi="宋体"/>
        </w:rPr>
        <w:t>文件（资质、商务、技术）的各应答人，响应文件详细评审：评审小组分别对应答文件按</w:t>
      </w:r>
      <w:r>
        <w:rPr>
          <w:rFonts w:hint="eastAsia" w:ascii="宋体" w:hAnsi="宋体"/>
          <w:lang w:eastAsia="zh-CN"/>
        </w:rPr>
        <w:t>招标</w:t>
      </w:r>
      <w:r>
        <w:rPr>
          <w:rFonts w:hint="eastAsia" w:ascii="宋体" w:hAnsi="宋体"/>
        </w:rPr>
        <w:t>文件中的评审细则，进行综合评比并排序。</w:t>
      </w:r>
    </w:p>
    <w:p>
      <w:pPr>
        <w:spacing w:line="480" w:lineRule="exact"/>
        <w:ind w:firstLine="480" w:firstLineChars="200"/>
      </w:pPr>
      <w:r>
        <w:rPr>
          <w:rFonts w:hint="eastAsia" w:ascii="宋体" w:hAnsi="宋体"/>
        </w:rPr>
        <w:t>（</w:t>
      </w:r>
      <w:r>
        <w:rPr>
          <w:rFonts w:ascii="宋体" w:hAnsi="宋体"/>
        </w:rPr>
        <w:t>5</w:t>
      </w:r>
      <w:r>
        <w:rPr>
          <w:rFonts w:hint="eastAsia" w:ascii="宋体" w:hAnsi="宋体"/>
        </w:rPr>
        <w:t>）凡未实质性响应</w:t>
      </w:r>
      <w:r>
        <w:rPr>
          <w:rFonts w:hint="eastAsia" w:ascii="宋体" w:hAnsi="宋体"/>
          <w:lang w:eastAsia="zh-CN"/>
        </w:rPr>
        <w:t>招标</w:t>
      </w:r>
      <w:r>
        <w:rPr>
          <w:rFonts w:hint="eastAsia" w:ascii="宋体" w:hAnsi="宋体"/>
        </w:rPr>
        <w:t>文件的响应文件按无效响应处理，不得进入后续</w:t>
      </w:r>
      <w:r>
        <w:rPr>
          <w:rFonts w:hint="eastAsia" w:ascii="宋体" w:hAnsi="宋体"/>
          <w:lang w:eastAsia="zh-CN"/>
        </w:rPr>
        <w:t>招标</w:t>
      </w:r>
      <w:r>
        <w:rPr>
          <w:rFonts w:hint="eastAsia" w:ascii="宋体" w:hAnsi="宋体"/>
        </w:rPr>
        <w:t>工作，内容如下：</w:t>
      </w:r>
    </w:p>
    <w:p>
      <w:pPr>
        <w:spacing w:line="480" w:lineRule="exact"/>
        <w:ind w:firstLine="480" w:firstLineChars="200"/>
      </w:pPr>
      <w:r>
        <w:rPr>
          <w:rFonts w:ascii="宋体" w:hAnsi="宋体"/>
        </w:rPr>
        <w:t>a</w:t>
      </w:r>
      <w:r>
        <w:rPr>
          <w:rFonts w:hint="eastAsia" w:ascii="宋体" w:hAnsi="宋体"/>
        </w:rPr>
        <w:t>、应答人未经过正常渠道购买</w:t>
      </w:r>
      <w:r>
        <w:rPr>
          <w:rFonts w:hint="eastAsia" w:ascii="宋体" w:hAnsi="宋体"/>
          <w:lang w:eastAsia="zh-CN"/>
        </w:rPr>
        <w:t>招标</w:t>
      </w:r>
      <w:r>
        <w:rPr>
          <w:rFonts w:hint="eastAsia" w:ascii="宋体" w:hAnsi="宋体"/>
        </w:rPr>
        <w:t>文件的、应答人名称与登记领取</w:t>
      </w:r>
      <w:r>
        <w:rPr>
          <w:rFonts w:hint="eastAsia" w:ascii="宋体" w:hAnsi="宋体"/>
          <w:lang w:eastAsia="zh-CN"/>
        </w:rPr>
        <w:t>招标</w:t>
      </w:r>
      <w:r>
        <w:rPr>
          <w:rFonts w:hint="eastAsia" w:ascii="宋体" w:hAnsi="宋体"/>
        </w:rPr>
        <w:t>文件的单位名称不一致的；</w:t>
      </w:r>
    </w:p>
    <w:p>
      <w:pPr>
        <w:spacing w:line="480" w:lineRule="exact"/>
        <w:ind w:firstLine="480" w:firstLineChars="200"/>
      </w:pPr>
      <w:r>
        <w:rPr>
          <w:rFonts w:ascii="宋体" w:hAnsi="宋体"/>
        </w:rPr>
        <w:t>b</w:t>
      </w:r>
      <w:r>
        <w:rPr>
          <w:rFonts w:hint="eastAsia" w:ascii="宋体" w:hAnsi="宋体"/>
        </w:rPr>
        <w:t>、响应文件、</w:t>
      </w:r>
      <w:r>
        <w:rPr>
          <w:rFonts w:hint="eastAsia" w:ascii="宋体" w:hAnsi="宋体"/>
          <w:lang w:eastAsia="zh-CN"/>
        </w:rPr>
        <w:t>应答</w:t>
      </w:r>
      <w:r>
        <w:rPr>
          <w:rFonts w:hint="eastAsia" w:ascii="宋体" w:hAnsi="宋体"/>
        </w:rPr>
        <w:t>函未加盖应答人公章，或未经法定代表人或其授权代表签字或盖章的；</w:t>
      </w:r>
    </w:p>
    <w:p>
      <w:pPr>
        <w:spacing w:line="480" w:lineRule="exact"/>
        <w:ind w:firstLine="480" w:firstLineChars="200"/>
      </w:pPr>
      <w:r>
        <w:rPr>
          <w:rFonts w:ascii="宋体" w:hAnsi="宋体"/>
        </w:rPr>
        <w:t>c</w:t>
      </w:r>
      <w:r>
        <w:rPr>
          <w:rFonts w:hint="eastAsia" w:ascii="宋体" w:hAnsi="宋体"/>
        </w:rPr>
        <w:t>、应答人不满足</w:t>
      </w:r>
      <w:r>
        <w:rPr>
          <w:rFonts w:hint="eastAsia" w:ascii="宋体" w:hAnsi="宋体"/>
          <w:lang w:eastAsia="zh-CN"/>
        </w:rPr>
        <w:t>招标</w:t>
      </w:r>
      <w:r>
        <w:rPr>
          <w:rFonts w:hint="eastAsia" w:ascii="宋体" w:hAnsi="宋体"/>
        </w:rPr>
        <w:t>文件必备资质要求；</w:t>
      </w:r>
    </w:p>
    <w:p>
      <w:pPr>
        <w:spacing w:line="480" w:lineRule="exact"/>
        <w:ind w:firstLine="480" w:firstLineChars="200"/>
      </w:pPr>
      <w:r>
        <w:rPr>
          <w:rFonts w:ascii="宋体" w:hAnsi="宋体"/>
        </w:rPr>
        <w:t>d</w:t>
      </w:r>
      <w:r>
        <w:rPr>
          <w:rFonts w:hint="eastAsia" w:ascii="宋体" w:hAnsi="宋体"/>
        </w:rPr>
        <w:t>、未按</w:t>
      </w:r>
      <w:r>
        <w:rPr>
          <w:rFonts w:hint="eastAsia" w:ascii="宋体" w:hAnsi="宋体"/>
          <w:lang w:eastAsia="zh-CN"/>
        </w:rPr>
        <w:t>招标</w:t>
      </w:r>
      <w:r>
        <w:rPr>
          <w:rFonts w:hint="eastAsia" w:ascii="宋体" w:hAnsi="宋体"/>
        </w:rPr>
        <w:t>文件的要求提供</w:t>
      </w:r>
      <w:r>
        <w:rPr>
          <w:rFonts w:hint="eastAsia" w:ascii="宋体" w:hAnsi="宋体"/>
          <w:lang w:eastAsia="zh-CN"/>
        </w:rPr>
        <w:t>招标</w:t>
      </w:r>
      <w:r>
        <w:rPr>
          <w:rFonts w:hint="eastAsia" w:ascii="宋体" w:hAnsi="宋体"/>
        </w:rPr>
        <w:t>担保或所提供的</w:t>
      </w:r>
      <w:r>
        <w:rPr>
          <w:rFonts w:hint="eastAsia" w:ascii="宋体" w:hAnsi="宋体"/>
          <w:lang w:eastAsia="zh-CN"/>
        </w:rPr>
        <w:t>招标</w:t>
      </w:r>
      <w:r>
        <w:rPr>
          <w:rFonts w:hint="eastAsia" w:ascii="宋体" w:hAnsi="宋体"/>
        </w:rPr>
        <w:t>担保有瑕疵的；</w:t>
      </w:r>
    </w:p>
    <w:p>
      <w:pPr>
        <w:spacing w:line="480" w:lineRule="exact"/>
        <w:ind w:firstLine="480" w:firstLineChars="200"/>
      </w:pPr>
      <w:r>
        <w:rPr>
          <w:rFonts w:ascii="宋体" w:hAnsi="宋体"/>
        </w:rPr>
        <w:t>e</w:t>
      </w:r>
      <w:r>
        <w:rPr>
          <w:rFonts w:hint="eastAsia" w:ascii="宋体" w:hAnsi="宋体"/>
        </w:rPr>
        <w:t>、明显不符合商务、技术要求，存在重大负偏离的；</w:t>
      </w:r>
    </w:p>
    <w:p>
      <w:pPr>
        <w:spacing w:line="480" w:lineRule="exact"/>
        <w:ind w:firstLine="480" w:firstLineChars="200"/>
      </w:pPr>
      <w:r>
        <w:rPr>
          <w:rFonts w:ascii="宋体" w:hAnsi="宋体"/>
        </w:rPr>
        <w:t>f</w:t>
      </w:r>
      <w:r>
        <w:rPr>
          <w:rFonts w:hint="eastAsia" w:ascii="宋体" w:hAnsi="宋体"/>
        </w:rPr>
        <w:t>、</w:t>
      </w:r>
      <w:r>
        <w:rPr>
          <w:rFonts w:hint="eastAsia" w:ascii="宋体" w:hAnsi="宋体"/>
          <w:lang w:eastAsia="zh-CN"/>
        </w:rPr>
        <w:t>招标</w:t>
      </w:r>
      <w:r>
        <w:rPr>
          <w:rFonts w:hint="eastAsia" w:ascii="宋体" w:hAnsi="宋体"/>
        </w:rPr>
        <w:t>有效期（</w:t>
      </w:r>
      <w:r>
        <w:rPr>
          <w:rFonts w:hint="eastAsia" w:ascii="宋体" w:hAnsi="宋体"/>
          <w:lang w:eastAsia="zh-CN"/>
        </w:rPr>
        <w:t>招标</w:t>
      </w:r>
      <w:r>
        <w:rPr>
          <w:rFonts w:hint="eastAsia" w:ascii="宋体" w:hAnsi="宋体"/>
        </w:rPr>
        <w:t>有效期不足）；</w:t>
      </w:r>
    </w:p>
    <w:p>
      <w:pPr>
        <w:spacing w:line="500" w:lineRule="exact"/>
        <w:ind w:firstLine="480" w:firstLineChars="200"/>
      </w:pPr>
      <w:r>
        <w:rPr>
          <w:rFonts w:ascii="宋体" w:hAnsi="宋体"/>
        </w:rPr>
        <w:t>g</w:t>
      </w:r>
      <w:r>
        <w:rPr>
          <w:rFonts w:hint="eastAsia" w:ascii="宋体" w:hAnsi="宋体"/>
        </w:rPr>
        <w:t>、响应文件出现漏项或数量与要求不符</w:t>
      </w:r>
      <w:r>
        <w:rPr>
          <w:rFonts w:hint="eastAsia"/>
          <w:lang w:eastAsia="zh-CN"/>
        </w:rPr>
        <w:t>，</w:t>
      </w:r>
      <w:r>
        <w:rPr>
          <w:rFonts w:hint="eastAsia" w:ascii="宋体" w:hAnsi="宋体"/>
        </w:rPr>
        <w:t>存在重大负偏离的；</w:t>
      </w:r>
    </w:p>
    <w:p>
      <w:pPr>
        <w:spacing w:line="500" w:lineRule="exact"/>
        <w:ind w:firstLine="480" w:firstLineChars="200"/>
      </w:pPr>
      <w:r>
        <w:rPr>
          <w:rFonts w:ascii="宋体" w:hAnsi="宋体"/>
        </w:rPr>
        <w:t>h</w:t>
      </w:r>
      <w:r>
        <w:rPr>
          <w:rFonts w:hint="eastAsia" w:ascii="宋体" w:hAnsi="宋体"/>
        </w:rPr>
        <w:t>、提供虚假资料；</w:t>
      </w:r>
    </w:p>
    <w:p>
      <w:pPr>
        <w:tabs>
          <w:tab w:val="center" w:pos="4779"/>
        </w:tabs>
        <w:spacing w:line="500" w:lineRule="exact"/>
        <w:ind w:left="480" w:leftChars="200"/>
      </w:pPr>
      <w:r>
        <w:rPr>
          <w:rFonts w:ascii="宋体" w:hAnsi="宋体"/>
        </w:rPr>
        <w:t>i</w:t>
      </w:r>
      <w:r>
        <w:rPr>
          <w:rFonts w:hint="eastAsia" w:ascii="宋体" w:hAnsi="宋体"/>
        </w:rPr>
        <w:t>、应答人有围标、串标现象，经查证属实的；</w:t>
      </w:r>
      <w:r>
        <w:tab/>
      </w:r>
      <w:r>
        <w:br w:type="textWrapping"/>
      </w:r>
      <w:r>
        <w:rPr>
          <w:rFonts w:ascii="宋体" w:hAnsi="宋体"/>
        </w:rPr>
        <w:t>j</w:t>
      </w:r>
      <w:r>
        <w:rPr>
          <w:rFonts w:hint="eastAsia" w:ascii="宋体" w:hAnsi="宋体"/>
        </w:rPr>
        <w:t>、响应文件附有</w:t>
      </w:r>
      <w:r>
        <w:rPr>
          <w:rFonts w:hint="eastAsia" w:ascii="宋体" w:hAnsi="宋体"/>
          <w:lang w:eastAsia="zh-CN"/>
        </w:rPr>
        <w:t>招标</w:t>
      </w:r>
      <w:r>
        <w:rPr>
          <w:rFonts w:hint="eastAsia" w:ascii="宋体" w:hAnsi="宋体"/>
        </w:rPr>
        <w:t>人不能接受的条件的；</w:t>
      </w:r>
    </w:p>
    <w:p>
      <w:pPr>
        <w:spacing w:line="480" w:lineRule="exact"/>
        <w:ind w:firstLine="480" w:firstLineChars="200"/>
      </w:pPr>
      <w:r>
        <w:rPr>
          <w:rFonts w:ascii="宋体" w:hAnsi="宋体"/>
        </w:rPr>
        <w:t>k</w:t>
      </w:r>
      <w:r>
        <w:rPr>
          <w:rFonts w:hint="eastAsia" w:ascii="宋体" w:hAnsi="宋体"/>
        </w:rPr>
        <w:t>、不符合</w:t>
      </w:r>
      <w:r>
        <w:rPr>
          <w:rFonts w:hint="eastAsia" w:ascii="宋体" w:hAnsi="宋体"/>
          <w:lang w:eastAsia="zh-CN"/>
        </w:rPr>
        <w:t>招标</w:t>
      </w:r>
      <w:r>
        <w:rPr>
          <w:rFonts w:hint="eastAsia" w:ascii="宋体" w:hAnsi="宋体"/>
        </w:rPr>
        <w:t>文件规定的其他实质性要求的。</w:t>
      </w:r>
    </w:p>
    <w:p>
      <w:pPr>
        <w:spacing w:line="480" w:lineRule="exact"/>
        <w:ind w:firstLine="480" w:firstLineChars="200"/>
      </w:pPr>
      <w:r>
        <w:rPr>
          <w:rFonts w:hint="eastAsia" w:ascii="宋体" w:hAnsi="宋体"/>
        </w:rPr>
        <w:t>（</w:t>
      </w:r>
      <w:r>
        <w:rPr>
          <w:rFonts w:ascii="宋体" w:hAnsi="宋体"/>
        </w:rPr>
        <w:t>6</w:t>
      </w:r>
      <w:r>
        <w:rPr>
          <w:rFonts w:hint="eastAsia" w:ascii="宋体" w:hAnsi="宋体"/>
        </w:rPr>
        <w:t>）在响应文件的</w:t>
      </w:r>
      <w:r>
        <w:rPr>
          <w:rFonts w:hint="eastAsia" w:ascii="宋体" w:hAnsi="宋体"/>
          <w:lang w:eastAsia="zh-CN"/>
        </w:rPr>
        <w:t>招标</w:t>
      </w:r>
      <w:r>
        <w:rPr>
          <w:rFonts w:hint="eastAsia" w:ascii="宋体" w:hAnsi="宋体"/>
        </w:rPr>
        <w:t>和比较、合格应答人的确定过程中，应答人向评审小组施加压力的任何行为，都将会导致其</w:t>
      </w:r>
      <w:r>
        <w:rPr>
          <w:rFonts w:hint="eastAsia" w:ascii="宋体" w:hAnsi="宋体"/>
          <w:lang w:eastAsia="zh-CN"/>
        </w:rPr>
        <w:t>招标</w:t>
      </w:r>
      <w:r>
        <w:rPr>
          <w:rFonts w:hint="eastAsia" w:ascii="宋体" w:hAnsi="宋体"/>
        </w:rPr>
        <w:t>被拒绝。</w:t>
      </w:r>
    </w:p>
    <w:p>
      <w:pPr>
        <w:spacing w:line="480" w:lineRule="exact"/>
        <w:ind w:firstLine="480" w:firstLineChars="200"/>
      </w:pPr>
      <w:r>
        <w:rPr>
          <w:rFonts w:hint="eastAsia" w:ascii="宋体" w:hAnsi="宋体"/>
        </w:rPr>
        <w:t>（</w:t>
      </w:r>
      <w:r>
        <w:rPr>
          <w:rFonts w:ascii="宋体" w:hAnsi="宋体"/>
        </w:rPr>
        <w:t>7</w:t>
      </w:r>
      <w:r>
        <w:rPr>
          <w:rFonts w:hint="eastAsia" w:ascii="宋体" w:hAnsi="宋体"/>
        </w:rPr>
        <w:t>）评审小组可以根据</w:t>
      </w:r>
      <w:r>
        <w:rPr>
          <w:rFonts w:hint="eastAsia" w:ascii="宋体" w:hAnsi="宋体"/>
          <w:lang w:eastAsia="zh-CN"/>
        </w:rPr>
        <w:t>招标</w:t>
      </w:r>
      <w:r>
        <w:rPr>
          <w:rFonts w:hint="eastAsia" w:ascii="宋体" w:hAnsi="宋体"/>
        </w:rPr>
        <w:t>文件和</w:t>
      </w:r>
      <w:r>
        <w:rPr>
          <w:rFonts w:hint="eastAsia" w:ascii="宋体" w:hAnsi="宋体"/>
          <w:lang w:eastAsia="zh-CN"/>
        </w:rPr>
        <w:t>招标</w:t>
      </w:r>
      <w:r>
        <w:rPr>
          <w:rFonts w:hint="eastAsia" w:ascii="宋体" w:hAnsi="宋体"/>
        </w:rPr>
        <w:t>实际情况，修改</w:t>
      </w:r>
      <w:r>
        <w:rPr>
          <w:rFonts w:hint="eastAsia" w:ascii="宋体" w:hAnsi="宋体"/>
          <w:lang w:eastAsia="zh-CN"/>
        </w:rPr>
        <w:t>招标</w:t>
      </w:r>
      <w:r>
        <w:rPr>
          <w:rFonts w:hint="eastAsia" w:ascii="宋体" w:hAnsi="宋体"/>
        </w:rPr>
        <w:t>需求中的技术、服务要求及合同草案条款，但不得变动其他内容。实质性变动的内容，须经</w:t>
      </w:r>
      <w:r>
        <w:rPr>
          <w:rFonts w:hint="eastAsia" w:ascii="宋体" w:hAnsi="宋体"/>
          <w:lang w:eastAsia="zh-CN"/>
        </w:rPr>
        <w:t>招标</w:t>
      </w:r>
      <w:r>
        <w:rPr>
          <w:rFonts w:hint="eastAsia" w:ascii="宋体" w:hAnsi="宋体"/>
        </w:rPr>
        <w:t>人代表确认。</w:t>
      </w:r>
    </w:p>
    <w:p>
      <w:pPr>
        <w:spacing w:line="480" w:lineRule="exact"/>
        <w:ind w:firstLine="480" w:firstLineChars="200"/>
      </w:pPr>
      <w:r>
        <w:rPr>
          <w:rFonts w:hint="eastAsia" w:ascii="宋体" w:hAnsi="宋体"/>
        </w:rPr>
        <w:t>（</w:t>
      </w:r>
      <w:r>
        <w:rPr>
          <w:rFonts w:ascii="宋体" w:hAnsi="宋体"/>
        </w:rPr>
        <w:t>8</w:t>
      </w:r>
      <w:r>
        <w:rPr>
          <w:rFonts w:hint="eastAsia" w:ascii="宋体" w:hAnsi="宋体"/>
        </w:rPr>
        <w:t>）评审小组对响应文件的有效性、完整性和响应程度或其他内容有疑问的，评审小组可要求应答人对响应文件含义不明确、同类问题表述不一致、有明显文字和计算错误其他内容作必要的澄清、说明或者更正。应答人应采用书面形式进行澄清、说明或者更正，并由法定代表人或授权代表签字或盖章。澄清、说明或者更正的内容不得超出响应文件的范围或改变响应文件的实质性内容。评审小组不得寻求或建议对</w:t>
      </w:r>
      <w:r>
        <w:rPr>
          <w:rFonts w:hint="eastAsia" w:ascii="宋体" w:hAnsi="宋体"/>
          <w:lang w:eastAsia="zh-CN"/>
        </w:rPr>
        <w:t>招标</w:t>
      </w:r>
      <w:r>
        <w:rPr>
          <w:rFonts w:hint="eastAsia" w:ascii="宋体" w:hAnsi="宋体"/>
        </w:rPr>
        <w:t>价格和响应文件的实质进行变更。</w:t>
      </w:r>
    </w:p>
    <w:p>
      <w:pPr>
        <w:spacing w:line="480" w:lineRule="exact"/>
        <w:ind w:firstLine="480" w:firstLineChars="200"/>
      </w:pPr>
      <w:r>
        <w:rPr>
          <w:rFonts w:hint="eastAsia" w:ascii="宋体" w:hAnsi="宋体"/>
        </w:rPr>
        <w:t>质询工作应当由全体评审小组成员参加。对于实质性不响应</w:t>
      </w:r>
      <w:r>
        <w:rPr>
          <w:rFonts w:hint="eastAsia" w:ascii="宋体" w:hAnsi="宋体"/>
          <w:lang w:eastAsia="zh-CN"/>
        </w:rPr>
        <w:t>招标</w:t>
      </w:r>
      <w:r>
        <w:rPr>
          <w:rFonts w:hint="eastAsia" w:ascii="宋体" w:hAnsi="宋体"/>
        </w:rPr>
        <w:t>文件的，评审小组有权予以拒绝。质询工作应做书面记录，</w:t>
      </w:r>
      <w:r>
        <w:rPr>
          <w:rFonts w:hint="eastAsia" w:ascii="宋体" w:hAnsi="宋体"/>
          <w:lang w:eastAsia="zh-CN"/>
        </w:rPr>
        <w:t>招标</w:t>
      </w:r>
      <w:r>
        <w:rPr>
          <w:rFonts w:hint="eastAsia" w:ascii="宋体" w:hAnsi="宋体"/>
        </w:rPr>
        <w:t>人代表、评审小组成员及应答人应在记录上签字确认。</w:t>
      </w:r>
    </w:p>
    <w:p>
      <w:pPr>
        <w:pStyle w:val="2"/>
        <w:kinsoku w:val="0"/>
        <w:overflowPunct w:val="0"/>
        <w:spacing w:line="360" w:lineRule="auto"/>
        <w:ind w:left="0"/>
        <w:outlineLvl w:val="9"/>
        <w:rPr>
          <w:rFonts w:ascii="宋体" w:hAnsi="宋体" w:eastAsia="宋体"/>
          <w:b w:val="0"/>
        </w:rPr>
      </w:pPr>
    </w:p>
    <w:p>
      <w:pPr>
        <w:pStyle w:val="2"/>
        <w:kinsoku w:val="0"/>
        <w:overflowPunct w:val="0"/>
        <w:spacing w:line="360" w:lineRule="auto"/>
        <w:ind w:left="0"/>
        <w:outlineLvl w:val="9"/>
        <w:rPr>
          <w:rFonts w:ascii="宋体" w:hAnsi="宋体" w:eastAsia="宋体"/>
          <w:b w:val="0"/>
        </w:rPr>
        <w:sectPr>
          <w:footerReference r:id="rId7" w:type="default"/>
          <w:pgSz w:w="11850" w:h="16783"/>
          <w:pgMar w:top="1440" w:right="1800" w:bottom="1440" w:left="1800" w:header="720" w:footer="720" w:gutter="0"/>
          <w:pgNumType w:fmt="decimal"/>
          <w:cols w:space="720" w:num="1"/>
        </w:sectPr>
      </w:pPr>
      <w:bookmarkStart w:id="19" w:name="sn_YJ20190119190418"/>
      <w:bookmarkEnd w:id="19"/>
    </w:p>
    <w:p>
      <w:pPr>
        <w:pStyle w:val="2"/>
        <w:kinsoku w:val="0"/>
        <w:overflowPunct w:val="0"/>
        <w:spacing w:line="360" w:lineRule="auto"/>
        <w:ind w:left="0" w:right="57"/>
        <w:jc w:val="center"/>
        <w:rPr>
          <w:rFonts w:hint="eastAsia" w:ascii="宋体" w:hAnsi="宋体" w:eastAsia="宋体"/>
        </w:rPr>
      </w:pPr>
      <w:bookmarkStart w:id="20" w:name="bookmark138"/>
      <w:bookmarkEnd w:id="20"/>
      <w:bookmarkStart w:id="21" w:name="bookmark104"/>
      <w:bookmarkEnd w:id="21"/>
      <w:bookmarkStart w:id="22" w:name="_Toc19522"/>
      <w:bookmarkStart w:id="23" w:name="_Toc23768782"/>
      <w:r>
        <w:rPr>
          <w:rFonts w:hint="eastAsia" w:ascii="宋体" w:hAnsi="宋体" w:eastAsia="宋体"/>
        </w:rPr>
        <w:t>第四章  合同条款及格式</w:t>
      </w:r>
      <w:bookmarkEnd w:id="22"/>
    </w:p>
    <w:bookmarkEnd w:id="23"/>
    <w:p>
      <w:pPr>
        <w:spacing w:line="242" w:lineRule="auto"/>
        <w:rPr>
          <w:rFonts w:hint="eastAsia" w:ascii="宋体" w:hAnsi="宋体" w:eastAsia="宋体" w:cs="宋体"/>
          <w:sz w:val="21"/>
        </w:rPr>
      </w:pPr>
      <w:bookmarkStart w:id="24" w:name="_Toc23768783"/>
      <w:bookmarkStart w:id="25" w:name="_Toc21278"/>
    </w:p>
    <w:p>
      <w:pPr>
        <w:spacing w:line="242" w:lineRule="auto"/>
        <w:rPr>
          <w:rFonts w:hint="eastAsia" w:ascii="宋体" w:hAnsi="宋体" w:eastAsia="宋体" w:cs="宋体"/>
          <w:sz w:val="21"/>
        </w:rPr>
      </w:pPr>
    </w:p>
    <w:p>
      <w:pPr>
        <w:spacing w:line="242" w:lineRule="auto"/>
        <w:rPr>
          <w:rFonts w:hint="eastAsia" w:ascii="宋体" w:hAnsi="宋体" w:eastAsia="宋体" w:cs="宋体"/>
          <w:sz w:val="21"/>
        </w:rPr>
      </w:pPr>
    </w:p>
    <w:p>
      <w:pPr>
        <w:spacing w:line="243" w:lineRule="auto"/>
        <w:rPr>
          <w:rFonts w:hint="eastAsia" w:ascii="宋体" w:hAnsi="宋体" w:eastAsia="宋体" w:cs="宋体"/>
          <w:sz w:val="21"/>
        </w:rPr>
      </w:pPr>
    </w:p>
    <w:p>
      <w:pPr>
        <w:spacing w:before="318" w:line="360" w:lineRule="auto"/>
        <w:jc w:val="center"/>
        <w:rPr>
          <w:rFonts w:hint="eastAsia" w:ascii="宋体" w:hAnsi="宋体" w:cs="宋体"/>
          <w:b/>
          <w:bCs/>
          <w:sz w:val="36"/>
          <w:szCs w:val="36"/>
          <w:lang w:eastAsia="zh-CN"/>
        </w:rPr>
      </w:pPr>
      <w:r>
        <w:rPr>
          <w:rFonts w:hint="eastAsia" w:ascii="宋体" w:hAnsi="宋体" w:cs="宋体"/>
          <w:b/>
          <w:bCs/>
          <w:sz w:val="36"/>
          <w:szCs w:val="36"/>
          <w:lang w:eastAsia="zh-CN"/>
        </w:rPr>
        <w:t>国网陕西省电力有限公司西安供电公司工会委员会</w:t>
      </w:r>
      <w:r>
        <w:rPr>
          <w:rFonts w:hint="eastAsia" w:ascii="宋体" w:hAnsi="宋体" w:cs="宋体"/>
          <w:b/>
          <w:bCs/>
          <w:sz w:val="36"/>
          <w:szCs w:val="36"/>
          <w:lang w:val="en-US" w:eastAsia="zh-CN"/>
        </w:rPr>
        <w:t>合作框架</w:t>
      </w:r>
      <w:r>
        <w:rPr>
          <w:rFonts w:hint="eastAsia" w:ascii="宋体" w:hAnsi="宋体" w:cs="宋体"/>
          <w:b/>
          <w:bCs/>
          <w:sz w:val="36"/>
          <w:szCs w:val="36"/>
          <w:lang w:eastAsia="zh-CN"/>
        </w:rPr>
        <w:t>协议</w:t>
      </w:r>
    </w:p>
    <w:p>
      <w:pPr>
        <w:spacing w:before="318" w:line="360" w:lineRule="auto"/>
        <w:jc w:val="center"/>
        <w:rPr>
          <w:rFonts w:hint="eastAsia" w:ascii="宋体" w:hAnsi="宋体" w:cs="宋体"/>
          <w:b/>
          <w:bCs/>
          <w:sz w:val="36"/>
          <w:szCs w:val="36"/>
          <w:lang w:eastAsia="zh-CN"/>
        </w:rPr>
      </w:pPr>
    </w:p>
    <w:p>
      <w:pPr>
        <w:spacing w:line="245" w:lineRule="auto"/>
        <w:rPr>
          <w:rFonts w:hint="eastAsia" w:ascii="宋体" w:hAnsi="宋体" w:eastAsia="宋体" w:cs="宋体"/>
          <w:sz w:val="21"/>
        </w:rPr>
      </w:pPr>
    </w:p>
    <w:p>
      <w:pPr>
        <w:spacing w:line="245" w:lineRule="auto"/>
        <w:rPr>
          <w:rFonts w:hint="eastAsia" w:ascii="宋体" w:hAnsi="宋体" w:eastAsia="宋体" w:cs="宋体"/>
          <w:sz w:val="21"/>
        </w:rPr>
      </w:pPr>
    </w:p>
    <w:p>
      <w:pPr>
        <w:spacing w:line="245" w:lineRule="auto"/>
        <w:rPr>
          <w:rFonts w:hint="eastAsia" w:ascii="宋体" w:hAnsi="宋体" w:eastAsia="宋体" w:cs="宋体"/>
          <w:sz w:val="21"/>
        </w:rPr>
      </w:pPr>
    </w:p>
    <w:p>
      <w:pPr>
        <w:spacing w:line="245" w:lineRule="auto"/>
        <w:rPr>
          <w:rFonts w:hint="eastAsia" w:ascii="宋体" w:hAnsi="宋体" w:eastAsia="宋体" w:cs="宋体"/>
          <w:sz w:val="21"/>
        </w:rPr>
      </w:pPr>
    </w:p>
    <w:p>
      <w:pPr>
        <w:spacing w:line="245" w:lineRule="auto"/>
        <w:rPr>
          <w:rFonts w:hint="eastAsia" w:ascii="宋体" w:hAnsi="宋体" w:eastAsia="宋体" w:cs="宋体"/>
          <w:sz w:val="21"/>
        </w:rPr>
      </w:pPr>
    </w:p>
    <w:p>
      <w:pPr>
        <w:spacing w:line="245" w:lineRule="auto"/>
        <w:rPr>
          <w:rFonts w:hint="eastAsia" w:ascii="宋体" w:hAnsi="宋体" w:eastAsia="宋体" w:cs="宋体"/>
          <w:sz w:val="21"/>
        </w:rPr>
      </w:pPr>
    </w:p>
    <w:p>
      <w:pPr>
        <w:pStyle w:val="8"/>
        <w:rPr>
          <w:rFonts w:hint="eastAsia" w:ascii="宋体" w:hAnsi="宋体" w:eastAsia="宋体" w:cs="宋体"/>
          <w:sz w:val="21"/>
        </w:rPr>
      </w:pPr>
    </w:p>
    <w:p>
      <w:pPr>
        <w:spacing w:line="245" w:lineRule="auto"/>
        <w:rPr>
          <w:rFonts w:hint="eastAsia" w:ascii="宋体" w:hAnsi="宋体" w:eastAsia="宋体" w:cs="宋体"/>
          <w:sz w:val="21"/>
        </w:rPr>
      </w:pPr>
    </w:p>
    <w:p>
      <w:pPr>
        <w:spacing w:line="245"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1"/>
        </w:rPr>
      </w:pPr>
    </w:p>
    <w:p>
      <w:pPr>
        <w:spacing w:line="246" w:lineRule="auto"/>
        <w:rPr>
          <w:rFonts w:hint="eastAsia" w:ascii="宋体" w:hAnsi="宋体" w:eastAsia="宋体" w:cs="宋体"/>
          <w:sz w:val="22"/>
          <w:szCs w:val="28"/>
        </w:rPr>
      </w:pPr>
    </w:p>
    <w:p>
      <w:pPr>
        <w:spacing w:before="91"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甲</w:t>
      </w:r>
      <w:r>
        <w:rPr>
          <w:rFonts w:hint="eastAsia" w:ascii="宋体" w:hAnsi="宋体" w:eastAsia="宋体" w:cs="宋体"/>
          <w:spacing w:val="-1"/>
          <w:sz w:val="28"/>
          <w:szCs w:val="28"/>
        </w:rPr>
        <w:t xml:space="preserve"> </w:t>
      </w:r>
      <w:r>
        <w:rPr>
          <w:rFonts w:hint="eastAsia" w:ascii="宋体" w:hAnsi="宋体" w:cs="宋体"/>
          <w:spacing w:val="-1"/>
          <w:sz w:val="28"/>
          <w:szCs w:val="28"/>
          <w:lang w:val="en-US" w:eastAsia="zh-CN"/>
        </w:rPr>
        <w:t xml:space="preserve">  </w:t>
      </w:r>
      <w:r>
        <w:rPr>
          <w:rFonts w:hint="eastAsia" w:ascii="宋体" w:hAnsi="宋体" w:eastAsia="宋体" w:cs="宋体"/>
          <w:sz w:val="28"/>
          <w:szCs w:val="28"/>
        </w:rPr>
        <w:t xml:space="preserve"> 方</w:t>
      </w:r>
      <w:r>
        <w:rPr>
          <w:rFonts w:hint="eastAsia" w:ascii="宋体" w:hAnsi="宋体" w:eastAsia="宋体" w:cs="宋体"/>
          <w:spacing w:val="-44"/>
          <w:sz w:val="28"/>
          <w:szCs w:val="28"/>
        </w:rPr>
        <w:t>：</w:t>
      </w:r>
      <w:r>
        <w:rPr>
          <w:rFonts w:hint="eastAsia" w:ascii="宋体" w:hAnsi="宋体" w:cs="宋体"/>
          <w:sz w:val="28"/>
          <w:szCs w:val="28"/>
          <w:lang w:eastAsia="zh-CN"/>
        </w:rPr>
        <w:t>国网陕西省电力有限公司西安供电公司工会委员会</w:t>
      </w:r>
    </w:p>
    <w:p>
      <w:pPr>
        <w:spacing w:before="91" w:line="360" w:lineRule="auto"/>
        <w:ind w:firstLine="560" w:firstLineChars="200"/>
        <w:rPr>
          <w:rFonts w:hint="eastAsia" w:ascii="宋体" w:hAnsi="宋体" w:eastAsia="宋体" w:cs="宋体"/>
          <w:b/>
          <w:bCs/>
          <w:sz w:val="28"/>
          <w:szCs w:val="28"/>
        </w:rPr>
      </w:pPr>
      <w:r>
        <w:rPr>
          <w:rFonts w:hint="eastAsia" w:ascii="宋体" w:hAnsi="宋体" w:eastAsia="宋体" w:cs="宋体"/>
          <w:sz w:val="28"/>
          <w:szCs w:val="28"/>
        </w:rPr>
        <w:t>乙</w:t>
      </w:r>
      <w:r>
        <w:rPr>
          <w:rFonts w:hint="eastAsia" w:ascii="宋体" w:hAnsi="宋体" w:eastAsia="宋体" w:cs="宋体"/>
          <w:spacing w:val="-1"/>
          <w:sz w:val="28"/>
          <w:szCs w:val="28"/>
        </w:rPr>
        <w:t xml:space="preserve"> </w:t>
      </w:r>
      <w:r>
        <w:rPr>
          <w:rFonts w:hint="eastAsia" w:ascii="宋体" w:hAnsi="宋体" w:cs="宋体"/>
          <w:spacing w:val="-1"/>
          <w:sz w:val="28"/>
          <w:szCs w:val="28"/>
          <w:lang w:val="en-US" w:eastAsia="zh-CN"/>
        </w:rPr>
        <w:t xml:space="preserve">  </w:t>
      </w:r>
      <w:r>
        <w:rPr>
          <w:rFonts w:hint="eastAsia" w:ascii="宋体" w:hAnsi="宋体" w:eastAsia="宋体" w:cs="宋体"/>
          <w:sz w:val="28"/>
          <w:szCs w:val="28"/>
        </w:rPr>
        <w:t xml:space="preserve"> 方</w:t>
      </w:r>
      <w:r>
        <w:rPr>
          <w:rFonts w:hint="eastAsia" w:ascii="宋体" w:hAnsi="宋体" w:eastAsia="宋体" w:cs="宋体"/>
          <w:spacing w:val="-36"/>
          <w:sz w:val="28"/>
          <w:szCs w:val="28"/>
        </w:rPr>
        <w:t>：</w:t>
      </w:r>
    </w:p>
    <w:p>
      <w:pPr>
        <w:spacing w:before="91"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签订日期</w:t>
      </w:r>
      <w:r>
        <w:rPr>
          <w:rFonts w:hint="eastAsia" w:ascii="宋体" w:hAnsi="宋体" w:eastAsia="宋体" w:cs="宋体"/>
          <w:spacing w:val="-91"/>
          <w:sz w:val="28"/>
          <w:szCs w:val="28"/>
        </w:rPr>
        <w:t>：</w:t>
      </w:r>
      <w:r>
        <w:rPr>
          <w:rFonts w:hint="eastAsia" w:ascii="宋体" w:hAnsi="宋体" w:eastAsia="宋体" w:cs="宋体"/>
          <w:sz w:val="28"/>
          <w:szCs w:val="28"/>
        </w:rPr>
        <w:t>_______年______月______</w:t>
      </w:r>
      <w:r>
        <w:rPr>
          <w:rFonts w:hint="eastAsia" w:ascii="宋体" w:hAnsi="宋体" w:eastAsia="宋体" w:cs="宋体"/>
          <w:spacing w:val="-1"/>
          <w:sz w:val="28"/>
          <w:szCs w:val="28"/>
        </w:rPr>
        <w:t xml:space="preserve"> </w:t>
      </w:r>
      <w:r>
        <w:rPr>
          <w:rFonts w:hint="eastAsia" w:ascii="宋体" w:hAnsi="宋体" w:eastAsia="宋体" w:cs="宋体"/>
          <w:sz w:val="28"/>
          <w:szCs w:val="28"/>
        </w:rPr>
        <w:t>日</w:t>
      </w:r>
    </w:p>
    <w:p>
      <w:pPr>
        <w:spacing w:line="360" w:lineRule="auto"/>
        <w:rPr>
          <w:rFonts w:hint="eastAsia" w:ascii="宋体" w:hAnsi="宋体" w:eastAsia="宋体" w:cs="宋体"/>
          <w:sz w:val="24"/>
          <w:szCs w:val="24"/>
        </w:rPr>
        <w:sectPr>
          <w:footerReference r:id="rId8" w:type="default"/>
          <w:pgSz w:w="11906" w:h="16839"/>
          <w:pgMar w:top="1440" w:right="1800" w:bottom="1440" w:left="1800" w:header="720" w:footer="720" w:gutter="0"/>
          <w:pgNumType w:fmt="decimal"/>
          <w:cols w:space="720" w:num="1"/>
        </w:sectPr>
      </w:pPr>
    </w:p>
    <w:p>
      <w:pPr>
        <w:keepNext w:val="0"/>
        <w:keepLines w:val="0"/>
        <w:pageBreakBefore w:val="0"/>
        <w:wordWrap/>
        <w:overflowPunct/>
        <w:topLinePunct w:val="0"/>
        <w:bidi w:val="0"/>
        <w:spacing w:line="360" w:lineRule="auto"/>
        <w:ind w:right="0" w:firstLine="518" w:firstLineChars="200"/>
        <w:jc w:val="both"/>
        <w:rPr>
          <w:rFonts w:hint="eastAsia" w:ascii="宋体" w:hAnsi="宋体" w:eastAsia="宋体" w:cs="宋体"/>
          <w:b/>
          <w:bCs/>
          <w:spacing w:val="9"/>
          <w:sz w:val="24"/>
          <w:szCs w:val="24"/>
          <w:lang w:eastAsia="zh-CN"/>
        </w:rPr>
      </w:pPr>
      <w:r>
        <w:rPr>
          <w:rFonts w:hint="eastAsia" w:ascii="宋体" w:hAnsi="宋体" w:eastAsia="宋体" w:cs="宋体"/>
          <w:b/>
          <w:bCs/>
          <w:spacing w:val="9"/>
          <w:sz w:val="24"/>
          <w:szCs w:val="24"/>
        </w:rPr>
        <w:t>甲方：</w:t>
      </w:r>
      <w:r>
        <w:rPr>
          <w:rFonts w:hint="eastAsia" w:ascii="宋体" w:hAnsi="宋体" w:eastAsia="宋体" w:cs="宋体"/>
          <w:b/>
          <w:bCs/>
          <w:spacing w:val="9"/>
          <w:sz w:val="24"/>
          <w:szCs w:val="24"/>
          <w:lang w:eastAsia="zh-CN"/>
        </w:rPr>
        <w:t>国网陕西省电力有限公司西安供电公司工会委员会</w:t>
      </w:r>
    </w:p>
    <w:p>
      <w:pPr>
        <w:keepNext w:val="0"/>
        <w:keepLines w:val="0"/>
        <w:pageBreakBefore w:val="0"/>
        <w:wordWrap/>
        <w:overflowPunct/>
        <w:topLinePunct w:val="0"/>
        <w:bidi w:val="0"/>
        <w:spacing w:line="360" w:lineRule="auto"/>
        <w:ind w:right="0" w:firstLine="516" w:firstLineChars="200"/>
        <w:jc w:val="both"/>
        <w:rPr>
          <w:rFonts w:hint="eastAsia" w:ascii="宋体" w:hAnsi="宋体" w:eastAsia="宋体" w:cs="宋体"/>
          <w:spacing w:val="9"/>
          <w:sz w:val="24"/>
          <w:szCs w:val="24"/>
        </w:rPr>
      </w:pPr>
      <w:r>
        <w:rPr>
          <w:rFonts w:hint="eastAsia" w:ascii="宋体" w:hAnsi="宋体" w:eastAsia="宋体" w:cs="宋体"/>
          <w:spacing w:val="9"/>
          <w:sz w:val="24"/>
          <w:szCs w:val="24"/>
        </w:rPr>
        <w:t>法定代表人：</w:t>
      </w:r>
    </w:p>
    <w:p>
      <w:pPr>
        <w:keepNext w:val="0"/>
        <w:keepLines w:val="0"/>
        <w:pageBreakBefore w:val="0"/>
        <w:wordWrap/>
        <w:overflowPunct/>
        <w:topLinePunct w:val="0"/>
        <w:bidi w:val="0"/>
        <w:spacing w:line="360" w:lineRule="auto"/>
        <w:ind w:right="0" w:firstLine="518" w:firstLineChars="200"/>
        <w:jc w:val="both"/>
        <w:rPr>
          <w:rFonts w:hint="eastAsia" w:ascii="宋体" w:hAnsi="宋体" w:eastAsia="宋体" w:cs="宋体"/>
          <w:b/>
          <w:bCs/>
          <w:spacing w:val="9"/>
          <w:sz w:val="24"/>
          <w:szCs w:val="24"/>
        </w:rPr>
      </w:pPr>
      <w:r>
        <w:rPr>
          <w:rFonts w:hint="eastAsia" w:ascii="宋体" w:hAnsi="宋体" w:eastAsia="宋体" w:cs="宋体"/>
          <w:b/>
          <w:bCs/>
          <w:spacing w:val="9"/>
          <w:sz w:val="24"/>
          <w:szCs w:val="24"/>
        </w:rPr>
        <w:t>乙方：</w:t>
      </w:r>
    </w:p>
    <w:p>
      <w:pPr>
        <w:keepNext w:val="0"/>
        <w:keepLines w:val="0"/>
        <w:pageBreakBefore w:val="0"/>
        <w:wordWrap/>
        <w:overflowPunct/>
        <w:topLinePunct w:val="0"/>
        <w:bidi w:val="0"/>
        <w:spacing w:line="360" w:lineRule="auto"/>
        <w:ind w:right="0" w:firstLine="516" w:firstLineChars="200"/>
        <w:jc w:val="both"/>
        <w:rPr>
          <w:rFonts w:hint="eastAsia" w:ascii="宋体" w:hAnsi="宋体" w:eastAsia="宋体" w:cs="宋体"/>
          <w:sz w:val="24"/>
          <w:szCs w:val="24"/>
        </w:rPr>
      </w:pPr>
      <w:r>
        <w:rPr>
          <w:rFonts w:hint="eastAsia" w:ascii="宋体" w:hAnsi="宋体" w:eastAsia="宋体" w:cs="宋体"/>
          <w:spacing w:val="9"/>
          <w:sz w:val="24"/>
          <w:szCs w:val="24"/>
        </w:rPr>
        <w:t>法定代</w:t>
      </w:r>
      <w:r>
        <w:rPr>
          <w:rFonts w:hint="eastAsia" w:ascii="宋体" w:hAnsi="宋体" w:eastAsia="宋体" w:cs="宋体"/>
          <w:spacing w:val="8"/>
          <w:sz w:val="24"/>
          <w:szCs w:val="24"/>
        </w:rPr>
        <w:t>表人</w:t>
      </w:r>
      <w:r>
        <w:rPr>
          <w:rFonts w:hint="eastAsia" w:ascii="宋体" w:hAnsi="宋体" w:eastAsia="宋体" w:cs="宋体"/>
          <w:spacing w:val="10"/>
          <w:sz w:val="24"/>
          <w:szCs w:val="24"/>
        </w:rPr>
        <w:t>：</w:t>
      </w:r>
    </w:p>
    <w:p>
      <w:pPr>
        <w:keepNext w:val="0"/>
        <w:keepLines w:val="0"/>
        <w:pageBreakBefore w:val="0"/>
        <w:wordWrap/>
        <w:overflowPunct/>
        <w:topLinePunct w:val="0"/>
        <w:bidi w:val="0"/>
        <w:spacing w:line="360" w:lineRule="auto"/>
        <w:ind w:right="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rPr>
        <w:t>甲乙双方</w:t>
      </w:r>
      <w:r>
        <w:rPr>
          <w:rFonts w:hint="eastAsia" w:ascii="宋体" w:hAnsi="宋体" w:eastAsia="宋体" w:cs="宋体"/>
          <w:sz w:val="24"/>
          <w:szCs w:val="24"/>
          <w:lang w:val="en-US" w:eastAsia="zh-CN"/>
        </w:rPr>
        <w:t>基于良好的合作基础和信任，处于双方长远发展战略上的考虑，经甲乙双方友好协商，决定本着平等互利、诚实信用、优势互补的原则，围绕甲方在</w:t>
      </w:r>
      <w:r>
        <w:rPr>
          <w:rFonts w:hint="eastAsia" w:ascii="宋体" w:hAnsi="宋体" w:cs="宋体"/>
          <w:sz w:val="24"/>
          <w:szCs w:val="24"/>
          <w:lang w:val="en-US" w:eastAsia="zh-CN"/>
        </w:rPr>
        <w:t>与</w:t>
      </w:r>
    </w:p>
    <w:p>
      <w:pPr>
        <w:keepNext w:val="0"/>
        <w:keepLines w:val="0"/>
        <w:pageBreakBefore w:val="0"/>
        <w:wordWrap/>
        <w:overflowPunct/>
        <w:topLinePunct w:val="0"/>
        <w:bidi w:val="0"/>
        <w:spacing w:line="360" w:lineRule="auto"/>
        <w:ind w:right="0"/>
        <w:jc w:val="both"/>
        <w:rPr>
          <w:rFonts w:hint="eastAsia" w:ascii="宋体" w:hAnsi="宋体" w:eastAsia="宋体" w:cs="宋体"/>
          <w:spacing w:val="9"/>
          <w:position w:val="2"/>
          <w:sz w:val="24"/>
          <w:szCs w:val="24"/>
          <w:lang w:val="en-US" w:eastAsia="zh-CN"/>
          <w14:textOutline w14:w="4358" w14:cap="sq" w14:cmpd="sng">
            <w14:solidFill>
              <w14:srgbClr w14:val="000000"/>
            </w14:solidFill>
            <w14:prstDash w14:val="solid"/>
            <w14:bevel/>
          </w14:textOutline>
        </w:rPr>
      </w:pPr>
      <w:r>
        <w:rPr>
          <w:rFonts w:hint="eastAsia" w:ascii="宋体" w:hAnsi="宋体" w:cs="宋体"/>
          <w:sz w:val="24"/>
          <w:szCs w:val="24"/>
          <w:u w:val="single"/>
          <w:lang w:val="en-US" w:eastAsia="zh-CN"/>
        </w:rPr>
        <w:t xml:space="preserve">     </w:t>
      </w:r>
      <w:r>
        <w:rPr>
          <w:rFonts w:hint="eastAsia" w:ascii="宋体" w:hAnsi="宋体" w:cs="宋体"/>
          <w:b/>
          <w:bCs/>
          <w:sz w:val="24"/>
          <w:szCs w:val="24"/>
          <w:u w:val="single"/>
          <w:lang w:val="en-US" w:eastAsia="zh-CN"/>
        </w:rPr>
        <w:t xml:space="preserve">                        </w:t>
      </w:r>
      <w:r>
        <w:rPr>
          <w:rFonts w:hint="eastAsia" w:ascii="宋体" w:hAnsi="宋体" w:eastAsia="宋体" w:cs="宋体"/>
          <w:sz w:val="24"/>
          <w:szCs w:val="24"/>
          <w:lang w:val="en-US" w:eastAsia="zh-CN"/>
        </w:rPr>
        <w:t>的需求开展工作，建立战略合作关系。并为以后在各类业务上的合作建立一个坚实的基础，甲乙双方协商达成本战略合作框架协议（以下简称“本协议”），以资共同遵守：</w:t>
      </w:r>
    </w:p>
    <w:p>
      <w:pPr>
        <w:keepNext w:val="0"/>
        <w:keepLines w:val="0"/>
        <w:pageBreakBefore w:val="0"/>
        <w:numPr>
          <w:ilvl w:val="0"/>
          <w:numId w:val="4"/>
        </w:numPr>
        <w:wordWrap/>
        <w:overflowPunct/>
        <w:topLinePunct w:val="0"/>
        <w:bidi w:val="0"/>
        <w:spacing w:line="360" w:lineRule="auto"/>
        <w:ind w:right="0" w:firstLine="516" w:firstLineChars="200"/>
        <w:jc w:val="both"/>
        <w:outlineLvl w:val="1"/>
        <w:rPr>
          <w:rFonts w:hint="eastAsia" w:ascii="宋体" w:hAnsi="宋体" w:eastAsia="宋体" w:cs="宋体"/>
          <w:spacing w:val="9"/>
          <w:position w:val="2"/>
          <w:sz w:val="24"/>
          <w:szCs w:val="24"/>
          <w:lang w:val="en-US" w:eastAsia="zh-CN"/>
          <w14:textOutline w14:w="4358" w14:cap="sq" w14:cmpd="sng">
            <w14:solidFill>
              <w14:srgbClr w14:val="000000"/>
            </w14:solidFill>
            <w14:prstDash w14:val="solid"/>
            <w14:bevel/>
          </w14:textOutline>
        </w:rPr>
      </w:pPr>
      <w:r>
        <w:rPr>
          <w:rFonts w:hint="eastAsia" w:ascii="宋体" w:hAnsi="宋体" w:eastAsia="宋体" w:cs="宋体"/>
          <w:spacing w:val="9"/>
          <w:position w:val="2"/>
          <w:sz w:val="24"/>
          <w:szCs w:val="24"/>
          <w:lang w:val="en-US" w:eastAsia="zh-CN"/>
          <w14:textOutline w14:w="4358" w14:cap="sq" w14:cmpd="sng">
            <w14:solidFill>
              <w14:srgbClr w14:val="000000"/>
            </w14:solidFill>
            <w14:prstDash w14:val="solid"/>
            <w14:bevel/>
          </w14:textOutline>
        </w:rPr>
        <w:t>合作宗旨</w:t>
      </w:r>
    </w:p>
    <w:p>
      <w:pPr>
        <w:keepNext w:val="0"/>
        <w:keepLines w:val="0"/>
        <w:pageBreakBefore w:val="0"/>
        <w:numPr>
          <w:ilvl w:val="0"/>
          <w:numId w:val="0"/>
        </w:numPr>
        <w:wordWrap/>
        <w:overflowPunct/>
        <w:topLinePunct w:val="0"/>
        <w:bidi w:val="0"/>
        <w:spacing w:line="360" w:lineRule="auto"/>
        <w:ind w:right="0" w:firstLine="480" w:firstLineChars="200"/>
        <w:jc w:val="both"/>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双方在合作中建立互信、惯例与默契是商业合作战略伙伴关系的基础，提高效率与共同发展是双方合作的目标和根本利益。</w:t>
      </w:r>
    </w:p>
    <w:p>
      <w:pPr>
        <w:keepNext w:val="0"/>
        <w:keepLines w:val="0"/>
        <w:pageBreakBefore w:val="0"/>
        <w:numPr>
          <w:ilvl w:val="0"/>
          <w:numId w:val="0"/>
        </w:numPr>
        <w:wordWrap/>
        <w:overflowPunct/>
        <w:topLinePunct w:val="0"/>
        <w:bidi w:val="0"/>
        <w:spacing w:line="360" w:lineRule="auto"/>
        <w:ind w:right="0" w:firstLine="480" w:firstLineChars="200"/>
        <w:jc w:val="both"/>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本协议的基本原则是自愿、双赢、互惠互利、相互促进、共同发展、守信保密、保护协作市场。</w:t>
      </w:r>
    </w:p>
    <w:p>
      <w:pPr>
        <w:keepNext w:val="0"/>
        <w:keepLines w:val="0"/>
        <w:pageBreakBefore w:val="0"/>
        <w:numPr>
          <w:ilvl w:val="0"/>
          <w:numId w:val="0"/>
        </w:numPr>
        <w:wordWrap/>
        <w:overflowPunct/>
        <w:topLinePunct w:val="0"/>
        <w:bidi w:val="0"/>
        <w:spacing w:line="360" w:lineRule="auto"/>
        <w:ind w:right="0" w:firstLine="480" w:firstLineChars="200"/>
        <w:jc w:val="both"/>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r>
        <w:rPr>
          <w:rFonts w:hint="eastAsia" w:ascii="宋体" w:hAnsi="宋体" w:eastAsia="宋体" w:cs="宋体"/>
          <w:b w:val="0"/>
          <w:bCs w:val="0"/>
          <w:sz w:val="24"/>
          <w:szCs w:val="24"/>
          <w:lang w:val="en-US" w:eastAsia="zh-CN"/>
        </w:rPr>
        <w:t>充分发挥双方优势，优势互补，提高竞争力，共同协作完成高品质、高水准的合作项目。</w:t>
      </w:r>
    </w:p>
    <w:p>
      <w:pPr>
        <w:keepNext w:val="0"/>
        <w:keepLines w:val="0"/>
        <w:pageBreakBefore w:val="0"/>
        <w:numPr>
          <w:ilvl w:val="0"/>
          <w:numId w:val="0"/>
        </w:numPr>
        <w:wordWrap/>
        <w:overflowPunct/>
        <w:topLinePunct w:val="0"/>
        <w:bidi w:val="0"/>
        <w:spacing w:line="360" w:lineRule="auto"/>
        <w:ind w:right="0" w:firstLine="480" w:firstLineChars="200"/>
        <w:jc w:val="both"/>
        <w:rPr>
          <w:rFonts w:hint="eastAsia" w:ascii="宋体" w:hAnsi="宋体" w:eastAsia="宋体" w:cs="宋体"/>
          <w:b w:val="0"/>
          <w:bCs w:val="0"/>
          <w:spacing w:val="9"/>
          <w:position w:val="2"/>
          <w:sz w:val="24"/>
          <w:szCs w:val="24"/>
          <w:lang w:val="en-US" w:eastAsia="zh-CN"/>
          <w14:textOutline w14:w="4358" w14:cap="sq" w14:cmpd="sng">
            <w14:solidFill>
              <w14:srgbClr w14:val="000000"/>
            </w14:solidFill>
            <w14:prstDash w14:val="solid"/>
            <w14:bevel/>
          </w14:textOutline>
        </w:rPr>
      </w:pP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lang w:val="en-US" w:eastAsia="zh-CN"/>
        </w:rPr>
        <w:t>本协议为框架协议，应是双方今后长期合作的指导性文件，也是双方签订后续相关合同的基础。</w:t>
      </w:r>
    </w:p>
    <w:p>
      <w:pPr>
        <w:keepNext w:val="0"/>
        <w:keepLines w:val="0"/>
        <w:pageBreakBefore w:val="0"/>
        <w:numPr>
          <w:ilvl w:val="0"/>
          <w:numId w:val="0"/>
        </w:numPr>
        <w:wordWrap/>
        <w:overflowPunct/>
        <w:topLinePunct w:val="0"/>
        <w:bidi w:val="0"/>
        <w:spacing w:line="360" w:lineRule="auto"/>
        <w:ind w:right="0" w:firstLine="516" w:firstLineChars="200"/>
        <w:jc w:val="both"/>
        <w:outlineLvl w:val="1"/>
        <w:rPr>
          <w:rFonts w:hint="eastAsia" w:ascii="宋体" w:hAnsi="宋体" w:eastAsia="宋体" w:cs="宋体"/>
          <w:spacing w:val="9"/>
          <w:position w:val="2"/>
          <w:sz w:val="24"/>
          <w:szCs w:val="24"/>
          <w:lang w:val="en-US" w:eastAsia="zh-CN"/>
          <w14:textOutline w14:w="4358" w14:cap="sq" w14:cmpd="sng">
            <w14:solidFill>
              <w14:srgbClr w14:val="000000"/>
            </w14:solidFill>
            <w14:prstDash w14:val="solid"/>
            <w14:bevel/>
          </w14:textOutline>
        </w:rPr>
      </w:pPr>
      <w:r>
        <w:rPr>
          <w:rFonts w:hint="eastAsia" w:ascii="宋体" w:hAnsi="宋体" w:eastAsia="宋体" w:cs="宋体"/>
          <w:spacing w:val="9"/>
          <w:position w:val="2"/>
          <w:sz w:val="24"/>
          <w:szCs w:val="24"/>
          <w:lang w:val="en-US" w:eastAsia="zh-CN"/>
          <w14:textOutline w14:w="4358" w14:cap="sq" w14:cmpd="sng">
            <w14:solidFill>
              <w14:srgbClr w14:val="000000"/>
            </w14:solidFill>
            <w14:prstDash w14:val="solid"/>
            <w14:bevel/>
          </w14:textOutline>
        </w:rPr>
        <w:t>二、权利与义务</w:t>
      </w:r>
    </w:p>
    <w:p>
      <w:pPr>
        <w:keepNext w:val="0"/>
        <w:keepLines w:val="0"/>
        <w:pageBreakBefore w:val="0"/>
        <w:numPr>
          <w:ilvl w:val="0"/>
          <w:numId w:val="0"/>
        </w:numPr>
        <w:wordWrap/>
        <w:overflowPunct/>
        <w:topLinePunct w:val="0"/>
        <w:bidi w:val="0"/>
        <w:spacing w:line="360" w:lineRule="auto"/>
        <w:ind w:right="0" w:firstLine="480" w:firstLineChars="200"/>
        <w:jc w:val="both"/>
        <w:rPr>
          <w:rFonts w:hint="eastAsia" w:ascii="宋体" w:hAnsi="宋体" w:eastAsia="宋体" w:cs="宋体"/>
          <w:spacing w:val="9"/>
          <w:position w:val="2"/>
          <w:sz w:val="24"/>
          <w:szCs w:val="24"/>
          <w:lang w:val="en-US" w:eastAsia="zh-CN"/>
          <w14:textOutline w14:w="4358" w14:cap="sq" w14:cmpd="sng">
            <w14:solidFill>
              <w14:srgbClr w14:val="000000"/>
            </w14:solidFill>
            <w14:prstDash w14:val="solid"/>
            <w14:bevel/>
          </w14:textOutline>
        </w:rPr>
      </w:pPr>
      <w:r>
        <w:rPr>
          <w:rFonts w:hint="eastAsia" w:ascii="宋体" w:hAnsi="宋体" w:eastAsia="宋体" w:cs="宋体"/>
          <w:sz w:val="24"/>
          <w:szCs w:val="24"/>
          <w:lang w:val="en-US" w:eastAsia="zh-CN"/>
        </w:rPr>
        <w:t>甲乙双方皆承认对方为自己的战略合作伙伴。</w:t>
      </w:r>
    </w:p>
    <w:p>
      <w:pPr>
        <w:keepNext w:val="0"/>
        <w:keepLines w:val="0"/>
        <w:pageBreakBefore w:val="0"/>
        <w:wordWrap/>
        <w:overflowPunct/>
        <w:topLinePunct w:val="0"/>
        <w:bidi w:val="0"/>
        <w:spacing w:line="360" w:lineRule="auto"/>
        <w:ind w:right="0" w:firstLine="516" w:firstLineChars="200"/>
        <w:jc w:val="both"/>
        <w:outlineLvl w:val="1"/>
        <w:rPr>
          <w:rFonts w:hint="eastAsia" w:ascii="宋体" w:hAnsi="宋体" w:eastAsia="宋体" w:cs="宋体"/>
          <w:sz w:val="24"/>
          <w:szCs w:val="24"/>
        </w:rPr>
      </w:pPr>
      <w:r>
        <w:rPr>
          <w:rFonts w:hint="eastAsia" w:ascii="宋体" w:hAnsi="宋体" w:eastAsia="宋体" w:cs="宋体"/>
          <w:spacing w:val="9"/>
          <w:position w:val="2"/>
          <w:sz w:val="24"/>
          <w:szCs w:val="24"/>
          <w:lang w:val="en-US" w:eastAsia="zh-CN"/>
          <w14:textOutline w14:w="4358" w14:cap="sq" w14:cmpd="sng">
            <w14:solidFill>
              <w14:srgbClr w14:val="000000"/>
            </w14:solidFill>
            <w14:prstDash w14:val="solid"/>
            <w14:bevel/>
          </w14:textOutline>
        </w:rPr>
        <w:t>三</w:t>
      </w:r>
      <w:r>
        <w:rPr>
          <w:rFonts w:hint="eastAsia" w:ascii="宋体" w:hAnsi="宋体" w:eastAsia="宋体" w:cs="宋体"/>
          <w:spacing w:val="9"/>
          <w:position w:val="2"/>
          <w:sz w:val="24"/>
          <w:szCs w:val="24"/>
          <w14:textOutline w14:w="4358" w14:cap="sq" w14:cmpd="sng">
            <w14:solidFill>
              <w14:srgbClr w14:val="000000"/>
            </w14:solidFill>
            <w14:prstDash w14:val="solid"/>
            <w14:bevel/>
          </w14:textOutline>
        </w:rPr>
        <w:t>、</w:t>
      </w:r>
      <w:r>
        <w:rPr>
          <w:rFonts w:hint="eastAsia" w:ascii="宋体" w:hAnsi="宋体" w:eastAsia="宋体" w:cs="宋体"/>
          <w:spacing w:val="9"/>
          <w:position w:val="2"/>
          <w:sz w:val="24"/>
          <w:szCs w:val="24"/>
          <w:lang w:val="en-US" w:eastAsia="zh-CN"/>
          <w14:textOutline w14:w="4358" w14:cap="sq" w14:cmpd="sng">
            <w14:solidFill>
              <w14:srgbClr w14:val="000000"/>
            </w14:solidFill>
            <w14:prstDash w14:val="solid"/>
            <w14:bevel/>
          </w14:textOutline>
        </w:rPr>
        <w:t>合作</w:t>
      </w:r>
      <w:r>
        <w:rPr>
          <w:rFonts w:hint="eastAsia" w:ascii="宋体" w:hAnsi="宋体" w:eastAsia="宋体" w:cs="宋体"/>
          <w:spacing w:val="8"/>
          <w:position w:val="2"/>
          <w:sz w:val="24"/>
          <w:szCs w:val="24"/>
          <w14:textOutline w14:w="4358" w14:cap="sq" w14:cmpd="sng">
            <w14:solidFill>
              <w14:srgbClr w14:val="000000"/>
            </w14:solidFill>
            <w14:prstDash w14:val="solid"/>
            <w14:bevel/>
          </w14:textOutline>
        </w:rPr>
        <w:t>内容</w:t>
      </w:r>
    </w:p>
    <w:p>
      <w:pPr>
        <w:keepNext w:val="0"/>
        <w:keepLines w:val="0"/>
        <w:pageBreakBefore w:val="0"/>
        <w:widowControl w:val="0"/>
        <w:tabs>
          <w:tab w:val="left" w:pos="148"/>
        </w:tabs>
        <w:wordWrap/>
        <w:overflowPunct/>
        <w:topLinePunct w:val="0"/>
        <w:autoSpaceDE w:val="0"/>
        <w:autoSpaceDN w:val="0"/>
        <w:bidi w:val="0"/>
        <w:adjustRightInd w:val="0"/>
        <w:spacing w:line="360" w:lineRule="auto"/>
        <w:ind w:left="0" w:right="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甲乙双方战略性合作主要将围绕以下几个方面进行：</w:t>
      </w:r>
    </w:p>
    <w:p>
      <w:pPr>
        <w:keepNext w:val="0"/>
        <w:keepLines w:val="0"/>
        <w:pageBreakBefore w:val="0"/>
        <w:widowControl w:val="0"/>
        <w:numPr>
          <w:ilvl w:val="0"/>
          <w:numId w:val="5"/>
        </w:numPr>
        <w:tabs>
          <w:tab w:val="left" w:pos="148"/>
        </w:tabs>
        <w:wordWrap/>
        <w:overflowPunct/>
        <w:topLinePunct w:val="0"/>
        <w:autoSpaceDE w:val="0"/>
        <w:autoSpaceDN w:val="0"/>
        <w:bidi w:val="0"/>
        <w:adjustRightInd w:val="0"/>
        <w:spacing w:line="360" w:lineRule="auto"/>
        <w:ind w:left="0" w:right="0" w:firstLine="480" w:firstLineChars="200"/>
        <w:jc w:val="both"/>
        <w:rPr>
          <w:rFonts w:hint="eastAsia" w:ascii="宋体" w:hAnsi="宋体" w:eastAsia="宋体" w:cs="宋体"/>
          <w:sz w:val="24"/>
          <w:szCs w:val="24"/>
          <w:u w:val="single"/>
          <w:lang w:val="en-US" w:eastAsia="zh-CN"/>
        </w:rPr>
      </w:pPr>
      <w:r>
        <w:rPr>
          <w:rFonts w:hint="eastAsia" w:ascii="宋体" w:hAnsi="宋体" w:cs="宋体"/>
          <w:sz w:val="24"/>
          <w:szCs w:val="24"/>
          <w:u w:val="single"/>
          <w:lang w:val="en-US" w:eastAsia="zh-CN"/>
        </w:rPr>
        <w:t xml:space="preserve">                                                    ；</w:t>
      </w:r>
    </w:p>
    <w:p>
      <w:pPr>
        <w:keepNext w:val="0"/>
        <w:keepLines w:val="0"/>
        <w:pageBreakBefore w:val="0"/>
        <w:widowControl w:val="0"/>
        <w:numPr>
          <w:ilvl w:val="0"/>
          <w:numId w:val="5"/>
        </w:numPr>
        <w:tabs>
          <w:tab w:val="left" w:pos="148"/>
        </w:tabs>
        <w:wordWrap/>
        <w:overflowPunct/>
        <w:topLinePunct w:val="0"/>
        <w:autoSpaceDE w:val="0"/>
        <w:autoSpaceDN w:val="0"/>
        <w:bidi w:val="0"/>
        <w:adjustRightInd w:val="0"/>
        <w:spacing w:line="360" w:lineRule="auto"/>
        <w:ind w:left="0" w:right="0" w:firstLine="480" w:firstLineChars="200"/>
        <w:jc w:val="both"/>
        <w:rPr>
          <w:rFonts w:hint="eastAsia" w:ascii="宋体" w:hAnsi="宋体" w:eastAsia="宋体" w:cs="宋体"/>
          <w:sz w:val="24"/>
          <w:szCs w:val="24"/>
          <w:u w:val="single"/>
          <w:lang w:val="en-US" w:eastAsia="zh-CN"/>
        </w:rPr>
      </w:pPr>
      <w:r>
        <w:rPr>
          <w:rFonts w:hint="eastAsia" w:ascii="宋体" w:hAnsi="宋体" w:cs="宋体"/>
          <w:sz w:val="24"/>
          <w:szCs w:val="24"/>
          <w:u w:val="single"/>
          <w:lang w:val="en-US" w:eastAsia="zh-CN"/>
        </w:rPr>
        <w:t xml:space="preserve">                                                    ；</w:t>
      </w:r>
    </w:p>
    <w:p>
      <w:pPr>
        <w:keepNext w:val="0"/>
        <w:keepLines w:val="0"/>
        <w:pageBreakBefore w:val="0"/>
        <w:widowControl w:val="0"/>
        <w:numPr>
          <w:ilvl w:val="0"/>
          <w:numId w:val="5"/>
        </w:numPr>
        <w:tabs>
          <w:tab w:val="left" w:pos="148"/>
        </w:tabs>
        <w:kinsoku w:val="0"/>
        <w:wordWrap/>
        <w:overflowPunct/>
        <w:topLinePunct w:val="0"/>
        <w:autoSpaceDE w:val="0"/>
        <w:autoSpaceDN w:val="0"/>
        <w:bidi w:val="0"/>
        <w:adjustRightInd w:val="0"/>
        <w:snapToGrid w:val="0"/>
        <w:spacing w:line="360" w:lineRule="auto"/>
        <w:ind w:left="0" w:leftChars="0" w:right="0" w:rightChars="0" w:firstLine="480" w:firstLineChars="200"/>
        <w:jc w:val="both"/>
        <w:textAlignment w:val="baseline"/>
        <w:rPr>
          <w:rFonts w:hint="eastAsia" w:ascii="宋体" w:hAnsi="宋体" w:eastAsia="宋体" w:cs="宋体"/>
          <w:sz w:val="24"/>
          <w:szCs w:val="24"/>
          <w:lang w:val="en-US" w:eastAsia="zh-CN"/>
        </w:rPr>
      </w:pPr>
      <w:r>
        <w:rPr>
          <w:rFonts w:hint="eastAsia" w:ascii="宋体" w:hAnsi="宋体" w:cs="宋体"/>
          <w:sz w:val="24"/>
          <w:szCs w:val="24"/>
          <w:u w:val="single"/>
          <w:lang w:val="en-US" w:eastAsia="zh-CN"/>
        </w:rPr>
        <w:t xml:space="preserve">                                                    。</w:t>
      </w:r>
    </w:p>
    <w:p>
      <w:pPr>
        <w:keepNext w:val="0"/>
        <w:keepLines w:val="0"/>
        <w:pageBreakBefore w:val="0"/>
        <w:widowControl w:val="0"/>
        <w:numPr>
          <w:ilvl w:val="0"/>
          <w:numId w:val="6"/>
        </w:numPr>
        <w:tabs>
          <w:tab w:val="left" w:pos="148"/>
        </w:tabs>
        <w:kinsoku w:val="0"/>
        <w:wordWrap/>
        <w:overflowPunct/>
        <w:topLinePunct w:val="0"/>
        <w:autoSpaceDE w:val="0"/>
        <w:autoSpaceDN w:val="0"/>
        <w:bidi w:val="0"/>
        <w:adjustRightInd w:val="0"/>
        <w:snapToGrid w:val="0"/>
        <w:spacing w:line="360" w:lineRule="auto"/>
        <w:ind w:left="0" w:right="0" w:rightChars="0" w:firstLine="482" w:firstLineChars="200"/>
        <w:jc w:val="both"/>
        <w:textAlignment w:val="baseline"/>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合作期限</w:t>
      </w:r>
    </w:p>
    <w:p>
      <w:pPr>
        <w:keepNext w:val="0"/>
        <w:keepLines w:val="0"/>
        <w:pageBreakBefore w:val="0"/>
        <w:widowControl w:val="0"/>
        <w:numPr>
          <w:ilvl w:val="0"/>
          <w:numId w:val="0"/>
        </w:numPr>
        <w:tabs>
          <w:tab w:val="left" w:pos="148"/>
        </w:tabs>
        <w:kinsoku w:val="0"/>
        <w:wordWrap/>
        <w:overflowPunct/>
        <w:topLinePunct w:val="0"/>
        <w:autoSpaceDE w:val="0"/>
        <w:autoSpaceDN w:val="0"/>
        <w:bidi w:val="0"/>
        <w:adjustRightInd w:val="0"/>
        <w:snapToGrid w:val="0"/>
        <w:spacing w:line="360" w:lineRule="auto"/>
        <w:ind w:left="0" w:right="0" w:rightChars="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本协议有效期为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lang w:val="en-US" w:eastAsia="zh-CN"/>
        </w:rPr>
        <w:t>年，自</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lang w:val="en-US" w:eastAsia="zh-CN"/>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lang w:val="en-US" w:eastAsia="zh-CN"/>
        </w:rPr>
        <w:t>月</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lang w:val="en-US" w:eastAsia="zh-CN"/>
        </w:rPr>
        <w:t>日起，为本协议商定的执行日期。</w:t>
      </w:r>
    </w:p>
    <w:p>
      <w:pPr>
        <w:keepNext w:val="0"/>
        <w:keepLines w:val="0"/>
        <w:pageBreakBefore w:val="0"/>
        <w:widowControl w:val="0"/>
        <w:numPr>
          <w:ilvl w:val="0"/>
          <w:numId w:val="0"/>
        </w:numPr>
        <w:tabs>
          <w:tab w:val="left" w:pos="148"/>
        </w:tabs>
        <w:kinsoku w:val="0"/>
        <w:wordWrap/>
        <w:overflowPunct/>
        <w:topLinePunct w:val="0"/>
        <w:autoSpaceDE w:val="0"/>
        <w:autoSpaceDN w:val="0"/>
        <w:bidi w:val="0"/>
        <w:adjustRightInd w:val="0"/>
        <w:snapToGrid w:val="0"/>
        <w:spacing w:line="360" w:lineRule="auto"/>
        <w:ind w:left="0" w:right="0" w:rightChars="0" w:firstLine="482" w:firstLineChars="200"/>
        <w:jc w:val="both"/>
        <w:textAlignment w:val="baseline"/>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五、合作事宜</w:t>
      </w:r>
    </w:p>
    <w:p>
      <w:pPr>
        <w:keepNext w:val="0"/>
        <w:keepLines w:val="0"/>
        <w:pageBreakBefore w:val="0"/>
        <w:widowControl w:val="0"/>
        <w:numPr>
          <w:ilvl w:val="0"/>
          <w:numId w:val="0"/>
        </w:numPr>
        <w:tabs>
          <w:tab w:val="left" w:pos="148"/>
        </w:tabs>
        <w:kinsoku w:val="0"/>
        <w:wordWrap/>
        <w:overflowPunct/>
        <w:topLinePunct w:val="0"/>
        <w:autoSpaceDE w:val="0"/>
        <w:autoSpaceDN w:val="0"/>
        <w:bidi w:val="0"/>
        <w:adjustRightInd w:val="0"/>
        <w:snapToGrid w:val="0"/>
        <w:spacing w:line="360" w:lineRule="auto"/>
        <w:ind w:left="0" w:leftChars="0" w:right="0" w:rightChars="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1、甲乙双方的合作有优先权，但无排他性，双方在合作的同时，都可以和其他相应的合作伙伴进行业务合作。</w:t>
      </w:r>
    </w:p>
    <w:p>
      <w:pPr>
        <w:keepNext w:val="0"/>
        <w:keepLines w:val="0"/>
        <w:pageBreakBefore w:val="0"/>
        <w:widowControl w:val="0"/>
        <w:numPr>
          <w:ilvl w:val="0"/>
          <w:numId w:val="0"/>
        </w:numPr>
        <w:tabs>
          <w:tab w:val="left" w:pos="148"/>
        </w:tabs>
        <w:kinsoku w:val="0"/>
        <w:wordWrap/>
        <w:overflowPunct/>
        <w:topLinePunct w:val="0"/>
        <w:autoSpaceDE w:val="0"/>
        <w:autoSpaceDN w:val="0"/>
        <w:bidi w:val="0"/>
        <w:adjustRightInd w:val="0"/>
        <w:snapToGrid w:val="0"/>
        <w:spacing w:line="360" w:lineRule="auto"/>
        <w:ind w:left="0" w:leftChars="0" w:right="0" w:rightChars="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2、甲乙任何一方如提前终止协议，需要提前一个月以书面形式通知另</w:t>
      </w:r>
      <w:r>
        <w:rPr>
          <w:rFonts w:hint="eastAsia" w:ascii="宋体" w:hAnsi="宋体" w:cs="宋体"/>
          <w:sz w:val="24"/>
          <w:szCs w:val="24"/>
          <w:lang w:val="en-US" w:eastAsia="zh-CN"/>
        </w:rPr>
        <w:t>一方。</w:t>
      </w:r>
    </w:p>
    <w:p>
      <w:pPr>
        <w:keepNext w:val="0"/>
        <w:keepLines w:val="0"/>
        <w:pageBreakBefore w:val="0"/>
        <w:widowControl w:val="0"/>
        <w:numPr>
          <w:ilvl w:val="0"/>
          <w:numId w:val="0"/>
        </w:numPr>
        <w:tabs>
          <w:tab w:val="left" w:pos="148"/>
        </w:tabs>
        <w:kinsoku w:val="0"/>
        <w:wordWrap/>
        <w:overflowPunct/>
        <w:topLinePunct w:val="0"/>
        <w:autoSpaceDE w:val="0"/>
        <w:autoSpaceDN w:val="0"/>
        <w:bidi w:val="0"/>
        <w:adjustRightInd w:val="0"/>
        <w:snapToGrid w:val="0"/>
        <w:spacing w:line="360" w:lineRule="auto"/>
        <w:ind w:left="0" w:right="0" w:rightChars="0" w:firstLine="480" w:firstLineChars="200"/>
        <w:jc w:val="both"/>
        <w:textAlignment w:val="baseline"/>
        <w:outlineLvl w:val="2"/>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3、本协议期满时，双方应优先考虑与对方续约合作。</w:t>
      </w:r>
    </w:p>
    <w:p>
      <w:pPr>
        <w:keepNext w:val="0"/>
        <w:keepLines w:val="0"/>
        <w:pageBreakBefore w:val="0"/>
        <w:widowControl w:val="0"/>
        <w:numPr>
          <w:ilvl w:val="0"/>
          <w:numId w:val="0"/>
        </w:numPr>
        <w:tabs>
          <w:tab w:val="left" w:pos="148"/>
        </w:tabs>
        <w:kinsoku w:val="0"/>
        <w:wordWrap/>
        <w:overflowPunct/>
        <w:topLinePunct w:val="0"/>
        <w:autoSpaceDE w:val="0"/>
        <w:autoSpaceDN w:val="0"/>
        <w:bidi w:val="0"/>
        <w:adjustRightInd w:val="0"/>
        <w:snapToGrid w:val="0"/>
        <w:spacing w:line="360" w:lineRule="auto"/>
        <w:ind w:left="0" w:leftChars="0" w:right="0" w:rightChars="0" w:firstLine="482" w:firstLineChars="200"/>
        <w:jc w:val="both"/>
        <w:textAlignment w:val="baseline"/>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六、保密事宜</w:t>
      </w:r>
    </w:p>
    <w:p>
      <w:pPr>
        <w:keepNext w:val="0"/>
        <w:keepLines w:val="0"/>
        <w:pageBreakBefore w:val="0"/>
        <w:widowControl w:val="0"/>
        <w:numPr>
          <w:ilvl w:val="0"/>
          <w:numId w:val="0"/>
        </w:numPr>
        <w:tabs>
          <w:tab w:val="left" w:pos="148"/>
        </w:tabs>
        <w:kinsoku w:val="0"/>
        <w:wordWrap/>
        <w:overflowPunct/>
        <w:topLinePunct w:val="0"/>
        <w:autoSpaceDE w:val="0"/>
        <w:autoSpaceDN w:val="0"/>
        <w:bidi w:val="0"/>
        <w:adjustRightInd w:val="0"/>
        <w:snapToGrid w:val="0"/>
        <w:spacing w:line="360" w:lineRule="auto"/>
        <w:ind w:left="0" w:leftChars="0" w:right="0" w:rightChars="0" w:firstLine="480" w:firstLineChars="200"/>
        <w:jc w:val="both"/>
        <w:textAlignment w:val="baseline"/>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1、双方应对其通过工作接触和通过其他渠道得知的有关对方业务资料和商业秘密严格保密，未经对方事先书面同意，不得向第三方披露。</w:t>
      </w:r>
    </w:p>
    <w:p>
      <w:pPr>
        <w:keepNext w:val="0"/>
        <w:keepLines w:val="0"/>
        <w:pageBreakBefore w:val="0"/>
        <w:widowControl w:val="0"/>
        <w:numPr>
          <w:ilvl w:val="0"/>
          <w:numId w:val="0"/>
        </w:numPr>
        <w:tabs>
          <w:tab w:val="left" w:pos="148"/>
        </w:tabs>
        <w:kinsoku w:val="0"/>
        <w:wordWrap/>
        <w:overflowPunct/>
        <w:topLinePunct w:val="0"/>
        <w:autoSpaceDE w:val="0"/>
        <w:autoSpaceDN w:val="0"/>
        <w:bidi w:val="0"/>
        <w:adjustRightInd w:val="0"/>
        <w:snapToGrid w:val="0"/>
        <w:spacing w:line="360" w:lineRule="auto"/>
        <w:ind w:left="0" w:leftChars="0" w:right="0" w:rightChars="0" w:firstLine="480" w:firstLineChars="200"/>
        <w:jc w:val="both"/>
        <w:textAlignment w:val="baseline"/>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2、除本协议规定工作所需外，未经对方事先同意，不得擅自使用、复制对方的业务资料、商业信息及其他资料。</w:t>
      </w:r>
    </w:p>
    <w:p>
      <w:pPr>
        <w:keepNext w:val="0"/>
        <w:keepLines w:val="0"/>
        <w:pageBreakBefore w:val="0"/>
        <w:widowControl w:val="0"/>
        <w:numPr>
          <w:ilvl w:val="0"/>
          <w:numId w:val="0"/>
        </w:numPr>
        <w:tabs>
          <w:tab w:val="left" w:pos="148"/>
        </w:tabs>
        <w:kinsoku w:val="0"/>
        <w:wordWrap/>
        <w:overflowPunct/>
        <w:topLinePunct w:val="0"/>
        <w:autoSpaceDE w:val="0"/>
        <w:autoSpaceDN w:val="0"/>
        <w:bidi w:val="0"/>
        <w:adjustRightInd w:val="0"/>
        <w:snapToGrid w:val="0"/>
        <w:spacing w:line="360" w:lineRule="auto"/>
        <w:ind w:left="0" w:right="0" w:rightChars="0" w:firstLine="482" w:firstLineChars="200"/>
        <w:jc w:val="both"/>
        <w:textAlignment w:val="baseline"/>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七、知识产权</w:t>
      </w:r>
    </w:p>
    <w:p>
      <w:pPr>
        <w:keepNext w:val="0"/>
        <w:keepLines w:val="0"/>
        <w:pageBreakBefore w:val="0"/>
        <w:widowControl w:val="0"/>
        <w:numPr>
          <w:ilvl w:val="0"/>
          <w:numId w:val="0"/>
        </w:numPr>
        <w:tabs>
          <w:tab w:val="left" w:pos="148"/>
        </w:tabs>
        <w:kinsoku w:val="0"/>
        <w:wordWrap/>
        <w:overflowPunct/>
        <w:topLinePunct w:val="0"/>
        <w:autoSpaceDE w:val="0"/>
        <w:autoSpaceDN w:val="0"/>
        <w:bidi w:val="0"/>
        <w:adjustRightInd w:val="0"/>
        <w:snapToGrid w:val="0"/>
        <w:spacing w:line="360" w:lineRule="auto"/>
        <w:ind w:right="0" w:rightChars="0" w:firstLine="508" w:firstLineChars="200"/>
        <w:jc w:val="both"/>
        <w:textAlignment w:val="baseline"/>
        <w:rPr>
          <w:rFonts w:hint="eastAsia" w:ascii="宋体" w:hAnsi="宋体" w:eastAsia="宋体" w:cs="宋体"/>
          <w:spacing w:val="9"/>
          <w:sz w:val="24"/>
          <w:szCs w:val="24"/>
          <w:lang w:val="en-US" w:eastAsia="zh-CN"/>
        </w:rPr>
      </w:pPr>
      <w:r>
        <w:rPr>
          <w:rFonts w:hint="eastAsia" w:ascii="宋体" w:hAnsi="宋体" w:eastAsia="宋体" w:cs="宋体"/>
          <w:spacing w:val="7"/>
          <w:sz w:val="24"/>
          <w:szCs w:val="24"/>
        </w:rPr>
        <w:t>本合作协议内的相关</w:t>
      </w:r>
      <w:r>
        <w:rPr>
          <w:rFonts w:hint="eastAsia" w:ascii="宋体" w:hAnsi="宋体" w:eastAsia="宋体" w:cs="宋体"/>
          <w:spacing w:val="7"/>
          <w:sz w:val="24"/>
          <w:szCs w:val="24"/>
          <w:lang w:val="en-US" w:eastAsia="zh-CN"/>
        </w:rPr>
        <w:t>合作产物</w:t>
      </w:r>
      <w:r>
        <w:rPr>
          <w:rFonts w:hint="eastAsia" w:ascii="宋体" w:hAnsi="宋体" w:eastAsia="宋体" w:cs="宋体"/>
          <w:spacing w:val="7"/>
          <w:sz w:val="24"/>
          <w:szCs w:val="24"/>
        </w:rPr>
        <w:t>及宣传物料版权归甲方所有</w:t>
      </w:r>
      <w:r>
        <w:rPr>
          <w:rFonts w:hint="eastAsia" w:ascii="宋体" w:hAnsi="宋体" w:eastAsia="宋体" w:cs="宋体"/>
          <w:spacing w:val="8"/>
          <w:sz w:val="24"/>
          <w:szCs w:val="24"/>
        </w:rPr>
        <w:t>。</w:t>
      </w:r>
      <w:r>
        <w:rPr>
          <w:rFonts w:hint="eastAsia" w:ascii="宋体" w:hAnsi="宋体" w:eastAsia="宋体" w:cs="宋体"/>
          <w:spacing w:val="7"/>
          <w:sz w:val="24"/>
          <w:szCs w:val="24"/>
        </w:rPr>
        <w:t>但经双方协商同意</w:t>
      </w:r>
      <w:r>
        <w:rPr>
          <w:rFonts w:hint="eastAsia" w:ascii="宋体" w:hAnsi="宋体" w:eastAsia="宋体" w:cs="宋体"/>
          <w:spacing w:val="8"/>
          <w:sz w:val="24"/>
          <w:szCs w:val="24"/>
        </w:rPr>
        <w:t>，</w:t>
      </w:r>
      <w:r>
        <w:rPr>
          <w:rFonts w:hint="eastAsia" w:ascii="宋体" w:hAnsi="宋体" w:eastAsia="宋体" w:cs="宋体"/>
          <w:spacing w:val="7"/>
          <w:sz w:val="24"/>
          <w:szCs w:val="24"/>
        </w:rPr>
        <w:t>乙</w:t>
      </w:r>
      <w:r>
        <w:rPr>
          <w:rFonts w:hint="eastAsia" w:ascii="宋体" w:hAnsi="宋体" w:eastAsia="宋体" w:cs="宋体"/>
          <w:spacing w:val="6"/>
          <w:sz w:val="24"/>
          <w:szCs w:val="24"/>
        </w:rPr>
        <w:t>方</w:t>
      </w:r>
      <w:r>
        <w:rPr>
          <w:rFonts w:hint="eastAsia" w:ascii="宋体" w:hAnsi="宋体" w:eastAsia="宋体" w:cs="宋体"/>
          <w:spacing w:val="7"/>
          <w:sz w:val="24"/>
          <w:szCs w:val="24"/>
        </w:rPr>
        <w:t>有权用作品参与公益</w:t>
      </w:r>
      <w:r>
        <w:rPr>
          <w:rFonts w:hint="eastAsia" w:ascii="宋体" w:hAnsi="宋体" w:eastAsia="宋体" w:cs="宋体"/>
          <w:spacing w:val="8"/>
          <w:sz w:val="24"/>
          <w:szCs w:val="24"/>
        </w:rPr>
        <w:t>、</w:t>
      </w:r>
      <w:r>
        <w:rPr>
          <w:rFonts w:hint="eastAsia" w:ascii="宋体" w:hAnsi="宋体" w:eastAsia="宋体" w:cs="宋体"/>
          <w:spacing w:val="7"/>
          <w:sz w:val="24"/>
          <w:szCs w:val="24"/>
        </w:rPr>
        <w:t>专业</w:t>
      </w:r>
      <w:r>
        <w:rPr>
          <w:rFonts w:hint="eastAsia" w:ascii="宋体" w:hAnsi="宋体" w:eastAsia="宋体" w:cs="宋体"/>
          <w:spacing w:val="8"/>
          <w:sz w:val="24"/>
          <w:szCs w:val="24"/>
        </w:rPr>
        <w:t>、</w:t>
      </w:r>
      <w:r>
        <w:rPr>
          <w:rFonts w:hint="eastAsia" w:ascii="宋体" w:hAnsi="宋体" w:eastAsia="宋体" w:cs="宋体"/>
          <w:spacing w:val="7"/>
          <w:sz w:val="24"/>
          <w:szCs w:val="24"/>
        </w:rPr>
        <w:t>行业或各类组织机构所组织的竞赛评比活动</w:t>
      </w:r>
      <w:r>
        <w:rPr>
          <w:rFonts w:hint="eastAsia" w:ascii="宋体" w:hAnsi="宋体" w:eastAsia="宋体" w:cs="宋体"/>
          <w:spacing w:val="8"/>
          <w:sz w:val="24"/>
          <w:szCs w:val="24"/>
        </w:rPr>
        <w:t>，</w:t>
      </w:r>
      <w:r>
        <w:rPr>
          <w:rFonts w:hint="eastAsia" w:ascii="宋体" w:hAnsi="宋体" w:eastAsia="宋体" w:cs="宋体"/>
          <w:spacing w:val="6"/>
          <w:sz w:val="24"/>
          <w:szCs w:val="24"/>
        </w:rPr>
        <w:t>但不</w:t>
      </w:r>
      <w:r>
        <w:rPr>
          <w:rFonts w:hint="eastAsia" w:ascii="宋体" w:hAnsi="宋体" w:eastAsia="宋体" w:cs="宋体"/>
          <w:spacing w:val="9"/>
          <w:sz w:val="24"/>
          <w:szCs w:val="24"/>
        </w:rPr>
        <w:t>得用于除此之外的其他目的与事项，如</w:t>
      </w:r>
      <w:r>
        <w:rPr>
          <w:rFonts w:hint="eastAsia" w:ascii="宋体" w:hAnsi="宋体" w:eastAsia="宋体" w:cs="宋体"/>
          <w:spacing w:val="8"/>
          <w:sz w:val="24"/>
          <w:szCs w:val="24"/>
        </w:rPr>
        <w:t>由此产生对甲方的损失</w:t>
      </w:r>
      <w:r>
        <w:rPr>
          <w:rFonts w:hint="eastAsia" w:ascii="宋体" w:hAnsi="宋体" w:eastAsia="宋体" w:cs="宋体"/>
          <w:spacing w:val="9"/>
          <w:sz w:val="24"/>
          <w:szCs w:val="24"/>
        </w:rPr>
        <w:t>，</w:t>
      </w:r>
      <w:r>
        <w:rPr>
          <w:rFonts w:hint="eastAsia" w:ascii="宋体" w:hAnsi="宋体" w:eastAsia="宋体" w:cs="宋体"/>
          <w:spacing w:val="8"/>
          <w:sz w:val="24"/>
          <w:szCs w:val="24"/>
        </w:rPr>
        <w:t>乙方全权负责</w:t>
      </w:r>
      <w:r>
        <w:rPr>
          <w:rFonts w:hint="eastAsia" w:ascii="宋体" w:hAnsi="宋体" w:eastAsia="宋体" w:cs="宋体"/>
          <w:spacing w:val="9"/>
          <w:sz w:val="24"/>
          <w:szCs w:val="24"/>
        </w:rPr>
        <w:t>。</w:t>
      </w:r>
    </w:p>
    <w:p>
      <w:pPr>
        <w:keepNext w:val="0"/>
        <w:keepLines w:val="0"/>
        <w:pageBreakBefore w:val="0"/>
        <w:widowControl w:val="0"/>
        <w:numPr>
          <w:ilvl w:val="0"/>
          <w:numId w:val="7"/>
        </w:numPr>
        <w:tabs>
          <w:tab w:val="left" w:pos="148"/>
        </w:tabs>
        <w:kinsoku w:val="0"/>
        <w:wordWrap/>
        <w:overflowPunct/>
        <w:topLinePunct w:val="0"/>
        <w:autoSpaceDE w:val="0"/>
        <w:autoSpaceDN w:val="0"/>
        <w:bidi w:val="0"/>
        <w:adjustRightInd w:val="0"/>
        <w:snapToGrid w:val="0"/>
        <w:spacing w:line="360" w:lineRule="auto"/>
        <w:ind w:left="0" w:right="0" w:rightChars="0" w:firstLine="518" w:firstLineChars="200"/>
        <w:jc w:val="both"/>
        <w:textAlignment w:val="baseline"/>
        <w:outlineLvl w:val="1"/>
        <w:rPr>
          <w:rFonts w:hint="eastAsia" w:ascii="宋体" w:hAnsi="宋体" w:eastAsia="宋体" w:cs="宋体"/>
          <w:b/>
          <w:bCs/>
          <w:spacing w:val="9"/>
          <w:sz w:val="24"/>
          <w:szCs w:val="24"/>
          <w:lang w:val="en-US" w:eastAsia="zh-CN"/>
        </w:rPr>
      </w:pPr>
      <w:r>
        <w:rPr>
          <w:rFonts w:hint="eastAsia" w:ascii="宋体" w:hAnsi="宋体" w:eastAsia="宋体" w:cs="宋体"/>
          <w:b/>
          <w:bCs/>
          <w:spacing w:val="9"/>
          <w:sz w:val="24"/>
          <w:szCs w:val="24"/>
          <w:lang w:val="en-US" w:eastAsia="zh-CN"/>
        </w:rPr>
        <w:t>不可抗力</w:t>
      </w:r>
    </w:p>
    <w:p>
      <w:pPr>
        <w:keepNext w:val="0"/>
        <w:keepLines w:val="0"/>
        <w:pageBreakBefore w:val="0"/>
        <w:widowControl w:val="0"/>
        <w:wordWrap/>
        <w:overflowPunct/>
        <w:topLinePunct w:val="0"/>
        <w:autoSpaceDE w:val="0"/>
        <w:autoSpaceDN w:val="0"/>
        <w:bidi w:val="0"/>
        <w:adjustRightInd w:val="0"/>
        <w:spacing w:line="360" w:lineRule="auto"/>
        <w:ind w:left="0" w:right="0" w:firstLine="520" w:firstLineChars="200"/>
        <w:jc w:val="both"/>
        <w:rPr>
          <w:rFonts w:hint="eastAsia"/>
        </w:rPr>
      </w:pPr>
      <w:r>
        <w:rPr>
          <w:rFonts w:hint="eastAsia" w:ascii="宋体" w:hAnsi="宋体" w:eastAsia="宋体" w:cs="宋体"/>
          <w:spacing w:val="10"/>
          <w:sz w:val="24"/>
          <w:szCs w:val="24"/>
        </w:rPr>
        <w:t>如在双方约</w:t>
      </w:r>
      <w:r>
        <w:rPr>
          <w:rFonts w:hint="eastAsia" w:ascii="宋体" w:hAnsi="宋体" w:eastAsia="宋体" w:cs="宋体"/>
          <w:spacing w:val="9"/>
          <w:sz w:val="24"/>
          <w:szCs w:val="24"/>
        </w:rPr>
        <w:t>定的期限内有法律规定的不可抗力因素发生</w:t>
      </w:r>
      <w:r>
        <w:rPr>
          <w:rFonts w:hint="eastAsia" w:ascii="宋体" w:hAnsi="宋体" w:eastAsia="宋体" w:cs="宋体"/>
          <w:spacing w:val="11"/>
          <w:sz w:val="24"/>
          <w:szCs w:val="24"/>
        </w:rPr>
        <w:t>，</w:t>
      </w:r>
      <w:r>
        <w:rPr>
          <w:rFonts w:hint="eastAsia" w:ascii="宋体" w:hAnsi="宋体" w:eastAsia="宋体" w:cs="宋体"/>
          <w:spacing w:val="9"/>
          <w:sz w:val="24"/>
          <w:szCs w:val="24"/>
        </w:rPr>
        <w:t>双方均免责</w:t>
      </w:r>
      <w:r>
        <w:rPr>
          <w:rFonts w:hint="eastAsia" w:ascii="宋体" w:hAnsi="宋体" w:eastAsia="宋体" w:cs="宋体"/>
          <w:spacing w:val="11"/>
          <w:sz w:val="24"/>
          <w:szCs w:val="24"/>
        </w:rPr>
        <w:t>。</w:t>
      </w:r>
    </w:p>
    <w:p>
      <w:pPr>
        <w:keepNext w:val="0"/>
        <w:keepLines w:val="0"/>
        <w:pageBreakBefore w:val="0"/>
        <w:widowControl w:val="0"/>
        <w:numPr>
          <w:ilvl w:val="0"/>
          <w:numId w:val="7"/>
        </w:numPr>
        <w:wordWrap/>
        <w:overflowPunct/>
        <w:topLinePunct w:val="0"/>
        <w:autoSpaceDE w:val="0"/>
        <w:autoSpaceDN w:val="0"/>
        <w:bidi w:val="0"/>
        <w:adjustRightInd w:val="0"/>
        <w:spacing w:line="360" w:lineRule="auto"/>
        <w:ind w:left="0" w:leftChars="0" w:right="0" w:firstLine="526" w:firstLineChars="200"/>
        <w:jc w:val="both"/>
        <w:outlineLvl w:val="1"/>
        <w:rPr>
          <w:rFonts w:hint="eastAsia" w:ascii="宋体" w:hAnsi="宋体" w:eastAsia="宋体" w:cs="宋体"/>
          <w:b/>
          <w:bCs/>
          <w:spacing w:val="11"/>
          <w:sz w:val="24"/>
          <w:szCs w:val="24"/>
          <w:lang w:val="en-US" w:eastAsia="zh-CN"/>
        </w:rPr>
      </w:pPr>
      <w:r>
        <w:rPr>
          <w:rFonts w:hint="eastAsia" w:ascii="宋体" w:hAnsi="宋体" w:eastAsia="宋体" w:cs="宋体"/>
          <w:b/>
          <w:bCs/>
          <w:spacing w:val="11"/>
          <w:sz w:val="24"/>
          <w:szCs w:val="24"/>
          <w:lang w:val="en-US" w:eastAsia="zh-CN"/>
        </w:rPr>
        <w:t>补充说明</w:t>
      </w:r>
    </w:p>
    <w:p>
      <w:pPr>
        <w:keepNext w:val="0"/>
        <w:keepLines w:val="0"/>
        <w:pageBreakBefore w:val="0"/>
        <w:widowControl w:val="0"/>
        <w:numPr>
          <w:ilvl w:val="0"/>
          <w:numId w:val="0"/>
        </w:numPr>
        <w:wordWrap/>
        <w:overflowPunct/>
        <w:topLinePunct w:val="0"/>
        <w:autoSpaceDE w:val="0"/>
        <w:autoSpaceDN w:val="0"/>
        <w:bidi w:val="0"/>
        <w:adjustRightInd w:val="0"/>
        <w:spacing w:line="360" w:lineRule="auto"/>
        <w:ind w:left="0" w:leftChars="0" w:right="0" w:firstLine="524" w:firstLineChars="200"/>
        <w:jc w:val="both"/>
        <w:rPr>
          <w:rFonts w:hint="eastAsia" w:ascii="宋体" w:hAnsi="宋体" w:eastAsia="宋体" w:cs="宋体"/>
          <w:b/>
          <w:bCs/>
          <w:spacing w:val="9"/>
          <w:sz w:val="24"/>
          <w:szCs w:val="24"/>
          <w:lang w:val="en-US" w:eastAsia="zh-CN"/>
        </w:rPr>
      </w:pPr>
      <w:r>
        <w:rPr>
          <w:rFonts w:hint="eastAsia" w:ascii="宋体" w:hAnsi="宋体" w:eastAsia="宋体" w:cs="宋体"/>
          <w:b w:val="0"/>
          <w:bCs w:val="0"/>
          <w:spacing w:val="11"/>
          <w:sz w:val="24"/>
          <w:szCs w:val="24"/>
          <w:lang w:val="en-US" w:eastAsia="zh-CN"/>
        </w:rPr>
        <w:t>本协议为合作框架协议，合作项目中具体事宜需在项目对应的正式合同中进一步予以明确。框架协议与正式合作合同构成不可分割的整体，作为甲乙双方合作的法律文件。</w:t>
      </w:r>
    </w:p>
    <w:p>
      <w:pPr>
        <w:keepNext w:val="0"/>
        <w:keepLines w:val="0"/>
        <w:pageBreakBefore w:val="0"/>
        <w:widowControl w:val="0"/>
        <w:numPr>
          <w:ilvl w:val="0"/>
          <w:numId w:val="7"/>
        </w:numPr>
        <w:tabs>
          <w:tab w:val="left" w:pos="148"/>
        </w:tabs>
        <w:kinsoku w:val="0"/>
        <w:wordWrap/>
        <w:overflowPunct/>
        <w:topLinePunct w:val="0"/>
        <w:autoSpaceDE w:val="0"/>
        <w:autoSpaceDN w:val="0"/>
        <w:bidi w:val="0"/>
        <w:adjustRightInd w:val="0"/>
        <w:snapToGrid w:val="0"/>
        <w:spacing w:line="360" w:lineRule="auto"/>
        <w:ind w:left="0" w:leftChars="0" w:right="0" w:rightChars="0" w:firstLine="518" w:firstLineChars="200"/>
        <w:jc w:val="both"/>
        <w:textAlignment w:val="baseline"/>
        <w:rPr>
          <w:rFonts w:hint="eastAsia" w:ascii="宋体" w:hAnsi="宋体" w:eastAsia="宋体" w:cs="宋体"/>
          <w:b/>
          <w:bCs/>
          <w:spacing w:val="9"/>
          <w:sz w:val="24"/>
          <w:szCs w:val="24"/>
          <w:lang w:val="en-US" w:eastAsia="zh-CN"/>
        </w:rPr>
      </w:pPr>
      <w:r>
        <w:rPr>
          <w:rFonts w:hint="eastAsia" w:ascii="宋体" w:hAnsi="宋体" w:eastAsia="宋体" w:cs="宋体"/>
          <w:b/>
          <w:bCs/>
          <w:spacing w:val="9"/>
          <w:sz w:val="24"/>
          <w:szCs w:val="24"/>
          <w:lang w:val="en-US" w:eastAsia="zh-CN"/>
        </w:rPr>
        <w:t>对于本协议中未约定的事宜，双方应友好协商结束；产生的争议可向甲乙双方合作各自所在地法院提起诉讼。</w:t>
      </w:r>
    </w:p>
    <w:p>
      <w:pPr>
        <w:keepNext w:val="0"/>
        <w:keepLines w:val="0"/>
        <w:pageBreakBefore w:val="0"/>
        <w:widowControl w:val="0"/>
        <w:numPr>
          <w:ilvl w:val="0"/>
          <w:numId w:val="7"/>
        </w:numPr>
        <w:tabs>
          <w:tab w:val="left" w:pos="148"/>
        </w:tabs>
        <w:kinsoku w:val="0"/>
        <w:wordWrap/>
        <w:overflowPunct/>
        <w:topLinePunct w:val="0"/>
        <w:autoSpaceDE w:val="0"/>
        <w:autoSpaceDN w:val="0"/>
        <w:bidi w:val="0"/>
        <w:adjustRightInd w:val="0"/>
        <w:snapToGrid w:val="0"/>
        <w:spacing w:line="360" w:lineRule="auto"/>
        <w:ind w:left="0" w:leftChars="0" w:right="0" w:rightChars="0" w:firstLine="518" w:firstLineChars="200"/>
        <w:jc w:val="both"/>
        <w:textAlignment w:val="baseline"/>
        <w:rPr>
          <w:rFonts w:hint="eastAsia" w:ascii="宋体" w:hAnsi="宋体" w:eastAsia="宋体" w:cs="宋体"/>
          <w:b/>
          <w:bCs/>
          <w:spacing w:val="9"/>
          <w:sz w:val="24"/>
          <w:szCs w:val="24"/>
          <w:lang w:val="en-US" w:eastAsia="zh-CN"/>
        </w:rPr>
      </w:pPr>
      <w:r>
        <w:rPr>
          <w:rFonts w:hint="eastAsia" w:ascii="宋体" w:hAnsi="宋体" w:eastAsia="宋体" w:cs="宋体"/>
          <w:b/>
          <w:bCs/>
          <w:spacing w:val="9"/>
          <w:sz w:val="24"/>
          <w:szCs w:val="24"/>
          <w:lang w:val="en-US" w:eastAsia="zh-CN"/>
        </w:rPr>
        <w:t>本协议一式肆份，双方各执两份，双方签字后生效，具有同等法律效力。</w:t>
      </w:r>
    </w:p>
    <w:p>
      <w:pPr>
        <w:keepNext w:val="0"/>
        <w:keepLines w:val="0"/>
        <w:pageBreakBefore w:val="0"/>
        <w:widowControl/>
        <w:wordWrap/>
        <w:overflowPunct/>
        <w:topLinePunct w:val="0"/>
        <w:autoSpaceDE/>
        <w:autoSpaceDN/>
        <w:bidi w:val="0"/>
        <w:adjustRightInd/>
        <w:spacing w:line="360" w:lineRule="auto"/>
        <w:ind w:right="0" w:firstLine="480" w:firstLineChars="200"/>
        <w:rPr>
          <w:rFonts w:hint="eastAsia" w:ascii="宋体" w:hAnsi="宋体" w:cs="宋体"/>
          <w:sz w:val="24"/>
          <w:szCs w:val="24"/>
        </w:rPr>
      </w:pPr>
      <w:r>
        <w:rPr>
          <w:rFonts w:hint="eastAsia" w:ascii="宋体" w:hAnsi="宋体" w:cs="宋体"/>
          <w:sz w:val="24"/>
          <w:szCs w:val="24"/>
        </w:rPr>
        <w:t>（以下无正文）</w:t>
      </w:r>
    </w:p>
    <w:p>
      <w:pPr>
        <w:pStyle w:val="8"/>
        <w:keepNext w:val="0"/>
        <w:keepLines w:val="0"/>
        <w:pageBreakBefore w:val="0"/>
        <w:wordWrap/>
        <w:overflowPunct/>
        <w:topLinePunct w:val="0"/>
        <w:bidi w:val="0"/>
        <w:spacing w:line="360" w:lineRule="auto"/>
        <w:ind w:right="0" w:firstLine="560" w:firstLineChars="200"/>
        <w:rPr>
          <w:rFonts w:hint="eastAsia" w:ascii="宋体" w:hAnsi="宋体" w:cs="宋体"/>
          <w:sz w:val="28"/>
          <w:szCs w:val="28"/>
        </w:rPr>
      </w:pPr>
    </w:p>
    <w:p>
      <w:pPr>
        <w:pStyle w:val="8"/>
        <w:rPr>
          <w:rFonts w:hint="eastAsia" w:ascii="宋体" w:hAnsi="宋体" w:cs="宋体"/>
          <w:sz w:val="28"/>
          <w:szCs w:val="28"/>
        </w:rPr>
      </w:pPr>
    </w:p>
    <w:p>
      <w:pPr>
        <w:pStyle w:val="8"/>
        <w:rPr>
          <w:rFonts w:hint="eastAsia" w:ascii="宋体" w:hAnsi="宋体" w:cs="宋体"/>
          <w:sz w:val="28"/>
          <w:szCs w:val="28"/>
        </w:rPr>
      </w:pPr>
    </w:p>
    <w:p>
      <w:pPr>
        <w:keepNext w:val="0"/>
        <w:keepLines w:val="0"/>
        <w:pageBreakBefore w:val="0"/>
        <w:widowControl/>
        <w:wordWrap/>
        <w:overflowPunct/>
        <w:topLinePunct w:val="0"/>
        <w:autoSpaceDE/>
        <w:autoSpaceDN/>
        <w:bidi w:val="0"/>
        <w:adjustRightInd/>
        <w:spacing w:line="360" w:lineRule="auto"/>
        <w:ind w:right="0"/>
        <w:jc w:val="center"/>
        <w:rPr>
          <w:rFonts w:hint="eastAsia" w:ascii="宋体" w:hAnsi="宋体" w:cs="宋体"/>
          <w:b/>
          <w:bCs/>
          <w:sz w:val="24"/>
          <w:szCs w:val="24"/>
        </w:rPr>
      </w:pPr>
      <w:r>
        <w:rPr>
          <w:rFonts w:hint="eastAsia" w:ascii="宋体" w:hAnsi="宋体" w:cs="宋体"/>
          <w:b/>
          <w:bCs/>
          <w:sz w:val="24"/>
          <w:szCs w:val="24"/>
        </w:rPr>
        <w:t>签</w:t>
      </w:r>
      <w:r>
        <w:rPr>
          <w:rFonts w:hint="eastAsia" w:ascii="宋体" w:hAnsi="宋体" w:cs="宋体"/>
          <w:b/>
          <w:bCs/>
          <w:sz w:val="24"/>
          <w:szCs w:val="24"/>
          <w:lang w:val="en-US" w:eastAsia="zh-CN"/>
        </w:rPr>
        <w:t xml:space="preserve">  </w:t>
      </w:r>
      <w:r>
        <w:rPr>
          <w:rFonts w:hint="eastAsia" w:ascii="宋体" w:hAnsi="宋体" w:cs="宋体"/>
          <w:b/>
          <w:bCs/>
          <w:sz w:val="24"/>
          <w:szCs w:val="24"/>
        </w:rPr>
        <w:t>署</w:t>
      </w:r>
      <w:r>
        <w:rPr>
          <w:rFonts w:hint="eastAsia" w:ascii="宋体" w:hAnsi="宋体" w:cs="宋体"/>
          <w:b/>
          <w:bCs/>
          <w:sz w:val="24"/>
          <w:szCs w:val="24"/>
          <w:lang w:val="en-US" w:eastAsia="zh-CN"/>
        </w:rPr>
        <w:t xml:space="preserve">  </w:t>
      </w:r>
      <w:r>
        <w:rPr>
          <w:rFonts w:hint="eastAsia" w:ascii="宋体" w:hAnsi="宋体" w:cs="宋体"/>
          <w:b/>
          <w:bCs/>
          <w:sz w:val="24"/>
          <w:szCs w:val="24"/>
        </w:rPr>
        <w:t>页</w:t>
      </w:r>
    </w:p>
    <w:p>
      <w:pPr>
        <w:spacing w:line="365" w:lineRule="auto"/>
        <w:rPr>
          <w:rFonts w:hint="eastAsia" w:ascii="宋体" w:hAnsi="宋体" w:eastAsia="宋体" w:cs="宋体"/>
          <w:sz w:val="24"/>
          <w:szCs w:val="24"/>
        </w:rPr>
      </w:pPr>
    </w:p>
    <w:tbl>
      <w:tblPr>
        <w:tblStyle w:val="13"/>
        <w:tblW w:w="0" w:type="auto"/>
        <w:tblInd w:w="201" w:type="dxa"/>
        <w:tblLayout w:type="fixed"/>
        <w:tblCellMar>
          <w:top w:w="15" w:type="dxa"/>
          <w:left w:w="15" w:type="dxa"/>
          <w:bottom w:w="15" w:type="dxa"/>
          <w:right w:w="15" w:type="dxa"/>
        </w:tblCellMar>
      </w:tblPr>
      <w:tblGrid>
        <w:gridCol w:w="4039"/>
        <w:gridCol w:w="4573"/>
      </w:tblGrid>
      <w:tr>
        <w:tblPrEx>
          <w:tblCellMar>
            <w:top w:w="15" w:type="dxa"/>
            <w:left w:w="15" w:type="dxa"/>
            <w:bottom w:w="15" w:type="dxa"/>
            <w:right w:w="15" w:type="dxa"/>
          </w:tblCellMar>
        </w:tblPrEx>
        <w:trPr>
          <w:trHeight w:val="4605" w:hRule="atLeast"/>
        </w:trPr>
        <w:tc>
          <w:tcPr>
            <w:tcW w:w="40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r>
              <w:rPr>
                <w:rFonts w:hint="eastAsia" w:ascii="宋体" w:hAnsi="宋体" w:cs="宋体"/>
                <w:sz w:val="24"/>
                <w:szCs w:val="24"/>
              </w:rPr>
              <w:t>甲方：</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hAnsi="宋体" w:cs="宋体"/>
                <w:sz w:val="24"/>
                <w:szCs w:val="24"/>
              </w:rPr>
            </w:pPr>
            <w:r>
              <w:rPr>
                <w:rFonts w:hint="eastAsia" w:ascii="宋体" w:hAnsi="宋体" w:cs="宋体"/>
                <w:sz w:val="24"/>
                <w:szCs w:val="24"/>
              </w:rPr>
              <w:t>单位名称（章）：</w:t>
            </w:r>
            <w:r>
              <w:rPr>
                <w:rFonts w:ascii="宋体" w:hAnsi="宋体" w:cs="宋体"/>
                <w:sz w:val="24"/>
                <w:szCs w:val="24"/>
              </w:rPr>
              <w:t xml:space="preserve"> </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hAnsi="宋体" w:cs="宋体"/>
                <w:sz w:val="24"/>
                <w:szCs w:val="24"/>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r>
              <w:rPr>
                <w:rFonts w:hint="eastAsia" w:ascii="宋体" w:hAnsi="宋体" w:cs="宋体"/>
                <w:sz w:val="24"/>
                <w:szCs w:val="24"/>
              </w:rPr>
              <w:t>单位地址：</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r>
              <w:rPr>
                <w:rFonts w:hint="eastAsia" w:ascii="宋体" w:hAnsi="宋体" w:cs="宋体"/>
                <w:sz w:val="24"/>
                <w:szCs w:val="24"/>
              </w:rPr>
              <w:t>法定代表人：</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r>
              <w:rPr>
                <w:rFonts w:hint="eastAsia" w:ascii="宋体" w:hAnsi="宋体" w:cs="宋体"/>
                <w:sz w:val="24"/>
                <w:szCs w:val="24"/>
              </w:rPr>
              <w:t>委托代理人：</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r>
              <w:rPr>
                <w:rFonts w:hint="eastAsia" w:ascii="宋体" w:hAnsi="宋体" w:cs="宋体"/>
                <w:sz w:val="24"/>
                <w:szCs w:val="24"/>
              </w:rPr>
              <w:t>签订时间：</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r>
              <w:rPr>
                <w:rFonts w:hint="eastAsia" w:ascii="宋体" w:hAnsi="宋体" w:cs="宋体"/>
                <w:sz w:val="24"/>
                <w:szCs w:val="24"/>
              </w:rPr>
              <w:t>电话：</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r>
              <w:rPr>
                <w:rFonts w:hint="eastAsia" w:ascii="宋体" w:hAnsi="宋体" w:cs="宋体"/>
                <w:sz w:val="24"/>
                <w:szCs w:val="24"/>
              </w:rPr>
              <w:t>传真：</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r>
              <w:rPr>
                <w:rFonts w:hint="eastAsia" w:ascii="宋体" w:hAnsi="宋体" w:cs="宋体"/>
                <w:sz w:val="24"/>
                <w:szCs w:val="24"/>
              </w:rPr>
              <w:t>开户银行：</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rFonts w:hint="eastAsia" w:ascii="宋体" w:hAnsi="宋体" w:cs="宋体"/>
                <w:sz w:val="24"/>
                <w:szCs w:val="24"/>
              </w:rPr>
              <w:t>账号：</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rFonts w:hint="eastAsia" w:ascii="宋体" w:hAnsi="宋体" w:cs="宋体"/>
                <w:sz w:val="24"/>
                <w:szCs w:val="24"/>
              </w:rPr>
              <w:t>税号：</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r>
              <w:rPr>
                <w:rFonts w:hint="eastAsia" w:ascii="宋体" w:hAnsi="宋体" w:cs="宋体"/>
                <w:sz w:val="24"/>
                <w:szCs w:val="24"/>
              </w:rPr>
              <w:t>邮政编码：</w:t>
            </w:r>
          </w:p>
        </w:tc>
        <w:tc>
          <w:tcPr>
            <w:tcW w:w="4573"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乙方：</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单位名称（章）：</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单位地址：</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法定代表人：</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委托代理人：</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签订时间：</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电话：</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传真：</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开户银行：</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账号：</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宋体" w:hAnsi="宋体" w:cs="宋体"/>
                <w:sz w:val="24"/>
                <w:szCs w:val="24"/>
              </w:rPr>
            </w:pPr>
            <w:r>
              <w:rPr>
                <w:rFonts w:hint="eastAsia" w:ascii="宋体" w:hAnsi="宋体" w:cs="宋体"/>
                <w:sz w:val="24"/>
                <w:szCs w:val="24"/>
              </w:rPr>
              <w:t>税号：</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宋体" w:cs="宋体"/>
                <w:sz w:val="24"/>
                <w:szCs w:val="24"/>
              </w:rPr>
            </w:pPr>
            <w:r>
              <w:rPr>
                <w:rFonts w:hint="eastAsia" w:ascii="宋体" w:hAnsi="宋体" w:cs="宋体"/>
                <w:sz w:val="24"/>
                <w:szCs w:val="24"/>
              </w:rPr>
              <w:t>邮政编码：</w:t>
            </w:r>
          </w:p>
        </w:tc>
      </w:tr>
    </w:tbl>
    <w:p>
      <w:pPr>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2"/>
        <w:kinsoku w:val="0"/>
        <w:overflowPunct w:val="0"/>
        <w:spacing w:line="360" w:lineRule="auto"/>
        <w:ind w:left="0" w:right="57"/>
        <w:jc w:val="center"/>
        <w:rPr>
          <w:rFonts w:hint="eastAsia" w:ascii="宋体" w:hAnsi="宋体" w:eastAsia="宋体"/>
        </w:rPr>
      </w:pPr>
    </w:p>
    <w:p>
      <w:pPr>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8"/>
        <w:rPr>
          <w:rFonts w:hint="eastAsia" w:ascii="宋体" w:hAnsi="宋体" w:eastAsia="宋体"/>
        </w:rPr>
      </w:pPr>
    </w:p>
    <w:p>
      <w:pPr>
        <w:pStyle w:val="2"/>
        <w:kinsoku w:val="0"/>
        <w:overflowPunct w:val="0"/>
        <w:spacing w:line="360" w:lineRule="auto"/>
        <w:ind w:left="0" w:right="57"/>
        <w:jc w:val="center"/>
        <w:rPr>
          <w:rFonts w:hint="eastAsia" w:ascii="宋体" w:hAnsi="宋体" w:eastAsia="宋体"/>
        </w:rPr>
      </w:pPr>
      <w:r>
        <w:rPr>
          <w:rFonts w:hint="eastAsia" w:ascii="宋体" w:hAnsi="宋体" w:eastAsia="宋体"/>
        </w:rPr>
        <w:t>第五章  应答文件格式</w:t>
      </w:r>
      <w:bookmarkEnd w:id="24"/>
      <w:bookmarkEnd w:id="25"/>
    </w:p>
    <w:p>
      <w:pPr>
        <w:pStyle w:val="7"/>
        <w:kinsoku w:val="0"/>
        <w:overflowPunct w:val="0"/>
        <w:spacing w:line="360" w:lineRule="auto"/>
        <w:ind w:left="0"/>
        <w:rPr>
          <w:rFonts w:hAnsi="宋体"/>
          <w:b/>
          <w:sz w:val="20"/>
        </w:rPr>
      </w:pPr>
    </w:p>
    <w:p>
      <w:pPr>
        <w:pStyle w:val="7"/>
        <w:kinsoku w:val="0"/>
        <w:overflowPunct w:val="0"/>
        <w:spacing w:before="1" w:line="360" w:lineRule="auto"/>
        <w:ind w:left="0"/>
        <w:rPr>
          <w:rFonts w:hAnsi="宋体"/>
          <w:b/>
          <w:sz w:val="22"/>
        </w:rPr>
      </w:pPr>
    </w:p>
    <w:p>
      <w:pPr>
        <w:pStyle w:val="7"/>
        <w:kinsoku w:val="0"/>
        <w:overflowPunct w:val="0"/>
        <w:spacing w:line="360" w:lineRule="auto"/>
        <w:ind w:left="0"/>
        <w:rPr>
          <w:rFonts w:hAnsi="宋体" w:eastAsia="Times New Roman"/>
          <w:b/>
          <w:sz w:val="20"/>
        </w:rPr>
      </w:pPr>
    </w:p>
    <w:p>
      <w:pPr>
        <w:rPr>
          <w:rFonts w:hAnsi="宋体" w:eastAsia="Times New Roman"/>
          <w:b/>
          <w:sz w:val="20"/>
        </w:rPr>
      </w:pPr>
    </w:p>
    <w:p>
      <w:pPr>
        <w:pStyle w:val="8"/>
        <w:rPr>
          <w:rFonts w:hAnsi="宋体" w:eastAsia="Times New Roman"/>
          <w:b/>
          <w:sz w:val="20"/>
        </w:rPr>
      </w:pPr>
    </w:p>
    <w:p>
      <w:pPr>
        <w:pStyle w:val="8"/>
        <w:rPr>
          <w:rFonts w:hAnsi="宋体" w:eastAsia="Times New Roman"/>
          <w:b/>
          <w:sz w:val="20"/>
        </w:rPr>
      </w:pPr>
    </w:p>
    <w:p>
      <w:pPr>
        <w:pStyle w:val="8"/>
        <w:rPr>
          <w:rFonts w:hAnsi="宋体" w:eastAsia="Times New Roman"/>
          <w:b/>
          <w:sz w:val="20"/>
        </w:rPr>
      </w:pPr>
    </w:p>
    <w:p>
      <w:pPr>
        <w:pStyle w:val="7"/>
        <w:kinsoku w:val="0"/>
        <w:overflowPunct w:val="0"/>
        <w:spacing w:line="360" w:lineRule="auto"/>
        <w:ind w:left="0"/>
        <w:rPr>
          <w:rFonts w:hAnsi="宋体" w:eastAsia="Times New Roman"/>
          <w:b/>
          <w:sz w:val="20"/>
        </w:rPr>
      </w:pPr>
    </w:p>
    <w:p>
      <w:pPr>
        <w:pStyle w:val="7"/>
        <w:kinsoku w:val="0"/>
        <w:overflowPunct w:val="0"/>
        <w:spacing w:before="1" w:line="360" w:lineRule="auto"/>
        <w:ind w:left="0"/>
        <w:rPr>
          <w:rFonts w:hAnsi="宋体" w:eastAsia="Times New Roman"/>
          <w:b/>
          <w:sz w:val="22"/>
        </w:rPr>
      </w:pPr>
    </w:p>
    <w:p>
      <w:pPr>
        <w:pStyle w:val="5"/>
        <w:tabs>
          <w:tab w:val="left" w:pos="4760"/>
        </w:tabs>
        <w:kinsoku w:val="0"/>
        <w:overflowPunct w:val="0"/>
        <w:spacing w:before="14" w:line="360" w:lineRule="auto"/>
        <w:ind w:left="1880"/>
        <w:outlineLvl w:val="1"/>
        <w:rPr>
          <w:rFonts w:hAnsi="宋体" w:eastAsia="Times New Roman"/>
          <w:sz w:val="20"/>
        </w:rPr>
      </w:pPr>
      <w:r>
        <w:rPr>
          <w:rFonts w:hAnsi="宋体"/>
          <w:u w:val="single"/>
        </w:rPr>
        <w:t xml:space="preserve"> </w:t>
      </w:r>
      <w:r>
        <w:rPr>
          <w:rFonts w:hAnsi="宋体"/>
          <w:u w:val="single"/>
        </w:rPr>
        <w:tab/>
      </w:r>
      <w:r>
        <w:rPr>
          <w:rFonts w:hint="eastAsia" w:hAnsi="宋体"/>
        </w:rPr>
        <w:t>（项目名称）</w:t>
      </w:r>
    </w:p>
    <w:p>
      <w:pPr>
        <w:pStyle w:val="5"/>
        <w:tabs>
          <w:tab w:val="left" w:pos="4760"/>
        </w:tabs>
        <w:kinsoku w:val="0"/>
        <w:overflowPunct w:val="0"/>
        <w:spacing w:before="14" w:line="360" w:lineRule="auto"/>
        <w:ind w:left="1880"/>
        <w:rPr>
          <w:rFonts w:hAnsi="宋体" w:eastAsia="Times New Roman"/>
          <w:sz w:val="44"/>
        </w:rPr>
      </w:pPr>
      <w:r>
        <w:rPr>
          <w:rFonts w:hAnsi="宋体"/>
          <w:u w:val="single"/>
        </w:rPr>
        <w:t xml:space="preserve"> </w:t>
      </w:r>
      <w:r>
        <w:rPr>
          <w:rFonts w:hAnsi="宋体"/>
          <w:u w:val="single"/>
        </w:rPr>
        <w:tab/>
      </w:r>
      <w:r>
        <w:rPr>
          <w:rFonts w:hint="eastAsia" w:hAnsi="宋体"/>
          <w:u w:val="none"/>
          <w:lang w:eastAsia="zh-CN"/>
        </w:rPr>
        <w:t>（</w:t>
      </w:r>
      <w:r>
        <w:rPr>
          <w:rFonts w:hint="eastAsia" w:hAnsi="宋体"/>
          <w:lang w:eastAsia="zh-CN"/>
        </w:rPr>
        <w:t>标包名称）</w:t>
      </w:r>
    </w:p>
    <w:p>
      <w:pPr>
        <w:pStyle w:val="7"/>
        <w:kinsoku w:val="0"/>
        <w:overflowPunct w:val="0"/>
        <w:spacing w:line="360" w:lineRule="auto"/>
        <w:ind w:left="3" w:right="1"/>
        <w:jc w:val="center"/>
        <w:rPr>
          <w:rFonts w:hAnsi="宋体" w:eastAsia="Times New Roman"/>
          <w:sz w:val="44"/>
        </w:rPr>
      </w:pPr>
    </w:p>
    <w:p>
      <w:pPr>
        <w:pStyle w:val="7"/>
        <w:kinsoku w:val="0"/>
        <w:overflowPunct w:val="0"/>
        <w:spacing w:line="360" w:lineRule="auto"/>
        <w:ind w:left="3" w:right="1"/>
        <w:jc w:val="center"/>
        <w:rPr>
          <w:rFonts w:hAnsi="宋体" w:eastAsia="Times New Roman"/>
          <w:sz w:val="44"/>
        </w:rPr>
      </w:pPr>
      <w:r>
        <w:rPr>
          <w:rFonts w:hint="eastAsia" w:hAnsi="宋体"/>
          <w:sz w:val="44"/>
        </w:rPr>
        <w:t>响应文件</w:t>
      </w:r>
    </w:p>
    <w:p>
      <w:pPr>
        <w:pStyle w:val="7"/>
        <w:kinsoku w:val="0"/>
        <w:overflowPunct w:val="0"/>
        <w:spacing w:line="360" w:lineRule="auto"/>
        <w:ind w:left="0"/>
        <w:rPr>
          <w:rFonts w:hAnsi="宋体" w:eastAsia="Times New Roman"/>
          <w:sz w:val="44"/>
        </w:rPr>
      </w:pPr>
    </w:p>
    <w:p>
      <w:pPr>
        <w:rPr>
          <w:rFonts w:hAnsi="宋体" w:eastAsia="Times New Roman"/>
          <w:sz w:val="44"/>
        </w:rPr>
      </w:pPr>
    </w:p>
    <w:p>
      <w:pPr>
        <w:pStyle w:val="8"/>
      </w:pPr>
    </w:p>
    <w:p>
      <w:pPr>
        <w:pStyle w:val="7"/>
        <w:tabs>
          <w:tab w:val="left" w:pos="6942"/>
          <w:tab w:val="left" w:pos="7535"/>
        </w:tabs>
        <w:kinsoku w:val="0"/>
        <w:overflowPunct w:val="0"/>
        <w:spacing w:line="480" w:lineRule="auto"/>
        <w:ind w:left="0" w:right="0" w:firstLine="560" w:firstLineChars="200"/>
        <w:jc w:val="left"/>
        <w:rPr>
          <w:rFonts w:hint="eastAsia" w:hAnsi="宋体"/>
          <w:sz w:val="28"/>
        </w:rPr>
      </w:pPr>
      <w:r>
        <w:rPr>
          <w:rFonts w:hint="eastAsia" w:hAnsi="宋体"/>
          <w:sz w:val="28"/>
        </w:rPr>
        <w:t>应答人：</w:t>
      </w:r>
      <w:r>
        <w:rPr>
          <w:rFonts w:hint="eastAsia" w:hAnsi="宋体"/>
          <w:sz w:val="28"/>
          <w:u w:val="single"/>
          <w:lang w:val="en-US" w:eastAsia="zh-CN"/>
        </w:rPr>
        <w:t xml:space="preserve">                             </w:t>
      </w:r>
      <w:r>
        <w:rPr>
          <w:rFonts w:hint="eastAsia" w:hAnsi="宋体"/>
          <w:sz w:val="28"/>
        </w:rPr>
        <w:t>（盖单位章）</w:t>
      </w:r>
    </w:p>
    <w:p>
      <w:pPr>
        <w:pStyle w:val="7"/>
        <w:tabs>
          <w:tab w:val="left" w:pos="6942"/>
          <w:tab w:val="left" w:pos="7535"/>
        </w:tabs>
        <w:kinsoku w:val="0"/>
        <w:overflowPunct w:val="0"/>
        <w:spacing w:line="480" w:lineRule="auto"/>
        <w:ind w:left="0" w:right="0" w:firstLine="560" w:firstLineChars="200"/>
        <w:jc w:val="left"/>
        <w:rPr>
          <w:rFonts w:hAnsi="宋体" w:eastAsia="Times New Roman"/>
          <w:sz w:val="29"/>
        </w:rPr>
      </w:pPr>
      <w:r>
        <w:rPr>
          <w:rFonts w:hint="eastAsia" w:hAnsi="宋体"/>
          <w:sz w:val="28"/>
          <w:u w:val="none"/>
          <w:lang w:eastAsia="zh-CN"/>
        </w:rPr>
        <w:t>法定代表人（单位负责人）或其委托代理人：</w:t>
      </w:r>
      <w:r>
        <w:rPr>
          <w:rFonts w:hint="eastAsia" w:hAnsi="宋体"/>
          <w:sz w:val="28"/>
          <w:u w:val="single"/>
          <w:lang w:eastAsia="zh-CN"/>
        </w:rPr>
        <w:tab/>
      </w:r>
      <w:r>
        <w:rPr>
          <w:rFonts w:hint="eastAsia" w:hAnsi="宋体"/>
          <w:sz w:val="28"/>
          <w:u w:val="none"/>
          <w:lang w:eastAsia="zh-CN"/>
        </w:rPr>
        <w:t>（签字）</w:t>
      </w:r>
    </w:p>
    <w:p>
      <w:pPr>
        <w:pStyle w:val="7"/>
        <w:tabs>
          <w:tab w:val="left" w:pos="3611"/>
          <w:tab w:val="left" w:pos="4626"/>
          <w:tab w:val="left" w:pos="5642"/>
        </w:tabs>
        <w:kinsoku w:val="0"/>
        <w:overflowPunct w:val="0"/>
        <w:spacing w:line="480" w:lineRule="auto"/>
        <w:ind w:left="0" w:firstLine="560" w:firstLineChars="200"/>
        <w:jc w:val="left"/>
        <w:rPr>
          <w:rFonts w:hAnsi="宋体" w:eastAsia="Times New Roman"/>
          <w:sz w:val="28"/>
        </w:rPr>
      </w:pPr>
      <w:r>
        <w:rPr>
          <w:rFonts w:hint="eastAsia" w:hAnsi="宋体"/>
          <w:sz w:val="28"/>
          <w:u w:val="none"/>
          <w:lang w:eastAsia="zh-CN"/>
        </w:rPr>
        <w:t>日期：</w:t>
      </w:r>
      <w:r>
        <w:rPr>
          <w:rFonts w:hAnsi="宋体"/>
          <w:sz w:val="28"/>
          <w:u w:val="single"/>
        </w:rPr>
        <w:t xml:space="preserve"> </w:t>
      </w:r>
      <w:r>
        <w:rPr>
          <w:rFonts w:hint="eastAsia" w:hAnsi="宋体"/>
          <w:sz w:val="28"/>
          <w:u w:val="single"/>
          <w:lang w:val="en-US" w:eastAsia="zh-CN"/>
        </w:rPr>
        <w:t xml:space="preserve">    </w:t>
      </w:r>
      <w:r>
        <w:rPr>
          <w:rFonts w:hint="eastAsia" w:hAnsi="宋体"/>
          <w:sz w:val="28"/>
        </w:rPr>
        <w:t>年</w:t>
      </w:r>
      <w:r>
        <w:rPr>
          <w:rFonts w:hint="eastAsia" w:hAnsi="宋体"/>
          <w:sz w:val="28"/>
          <w:u w:val="single"/>
          <w:lang w:val="en-US" w:eastAsia="zh-CN"/>
        </w:rPr>
        <w:t xml:space="preserve">    </w:t>
      </w:r>
      <w:r>
        <w:rPr>
          <w:rFonts w:hint="eastAsia" w:hAnsi="宋体"/>
          <w:sz w:val="28"/>
        </w:rPr>
        <w:t>月</w:t>
      </w:r>
      <w:r>
        <w:rPr>
          <w:rFonts w:hint="eastAsia" w:hAnsi="宋体"/>
          <w:sz w:val="28"/>
          <w:u w:val="single"/>
          <w:lang w:val="en-US" w:eastAsia="zh-CN"/>
        </w:rPr>
        <w:t xml:space="preserve">    </w:t>
      </w:r>
      <w:r>
        <w:rPr>
          <w:rFonts w:hint="eastAsia" w:hAnsi="宋体"/>
          <w:sz w:val="28"/>
        </w:rPr>
        <w:t>日</w:t>
      </w:r>
    </w:p>
    <w:p>
      <w:pPr>
        <w:pStyle w:val="7"/>
        <w:tabs>
          <w:tab w:val="left" w:pos="3611"/>
          <w:tab w:val="left" w:pos="4626"/>
          <w:tab w:val="left" w:pos="5642"/>
        </w:tabs>
        <w:kinsoku w:val="0"/>
        <w:overflowPunct w:val="0"/>
        <w:spacing w:before="14" w:line="480" w:lineRule="auto"/>
        <w:ind w:left="2877"/>
        <w:jc w:val="center"/>
        <w:rPr>
          <w:rFonts w:hAnsi="宋体" w:eastAsia="Times New Roman"/>
          <w:sz w:val="28"/>
        </w:rPr>
        <w:sectPr>
          <w:footerReference r:id="rId9" w:type="default"/>
          <w:pgSz w:w="12240" w:h="15840"/>
          <w:pgMar w:top="1500" w:right="1720" w:bottom="1120" w:left="1720" w:header="720" w:footer="720" w:gutter="0"/>
          <w:pgNumType w:fmt="decimal"/>
          <w:cols w:space="720" w:num="1"/>
        </w:sectPr>
      </w:pPr>
    </w:p>
    <w:p>
      <w:pPr>
        <w:pStyle w:val="7"/>
        <w:kinsoku w:val="0"/>
        <w:overflowPunct w:val="0"/>
        <w:spacing w:line="360" w:lineRule="auto"/>
        <w:ind w:left="445" w:right="423"/>
        <w:jc w:val="center"/>
        <w:rPr>
          <w:rFonts w:hAnsi="宋体" w:eastAsia="Times New Roman"/>
          <w:sz w:val="32"/>
        </w:rPr>
      </w:pPr>
      <w:bookmarkStart w:id="26" w:name="bookmark146"/>
      <w:bookmarkEnd w:id="26"/>
      <w:r>
        <w:rPr>
          <w:rFonts w:hint="eastAsia" w:hAnsi="宋体"/>
          <w:b/>
          <w:sz w:val="32"/>
        </w:rPr>
        <w:t>目录</w:t>
      </w:r>
    </w:p>
    <w:p>
      <w:pPr>
        <w:pStyle w:val="7"/>
        <w:kinsoku w:val="0"/>
        <w:overflowPunct w:val="0"/>
        <w:spacing w:before="6" w:line="360" w:lineRule="auto"/>
        <w:ind w:left="0"/>
        <w:rPr>
          <w:rFonts w:hAnsi="宋体" w:eastAsia="Times New Roman"/>
          <w:b/>
          <w:sz w:val="12"/>
        </w:rPr>
      </w:pPr>
    </w:p>
    <w:p>
      <w:pPr>
        <w:pStyle w:val="7"/>
        <w:kinsoku w:val="0"/>
        <w:overflowPunct w:val="0"/>
        <w:spacing w:before="6" w:line="360" w:lineRule="auto"/>
        <w:ind w:left="0"/>
        <w:rPr>
          <w:rFonts w:hAnsi="宋体"/>
          <w:b/>
          <w:sz w:val="12"/>
        </w:rPr>
      </w:pPr>
      <w:bookmarkStart w:id="27" w:name="bookmark147"/>
      <w:bookmarkEnd w:id="27"/>
    </w:p>
    <w:p>
      <w:pPr>
        <w:pStyle w:val="7"/>
        <w:kinsoku w:val="0"/>
        <w:overflowPunct w:val="0"/>
        <w:spacing w:before="36" w:line="360" w:lineRule="auto"/>
        <w:ind w:left="100" w:right="1034"/>
        <w:rPr>
          <w:rFonts w:hAnsi="宋体"/>
          <w:spacing w:val="-102"/>
          <w:sz w:val="24"/>
        </w:rPr>
      </w:pPr>
      <w:r>
        <w:rPr>
          <w:rFonts w:hint="eastAsia" w:hAnsi="宋体"/>
          <w:sz w:val="24"/>
        </w:rPr>
        <w:t>一、应答函</w:t>
      </w:r>
      <w:r>
        <w:rPr>
          <w:rFonts w:hAnsi="宋体"/>
          <w:spacing w:val="-102"/>
          <w:sz w:val="24"/>
        </w:rPr>
        <w:t xml:space="preserve"> </w:t>
      </w:r>
    </w:p>
    <w:p>
      <w:pPr>
        <w:pStyle w:val="7"/>
        <w:kinsoku w:val="0"/>
        <w:overflowPunct w:val="0"/>
        <w:spacing w:before="36" w:line="360" w:lineRule="auto"/>
        <w:ind w:left="100" w:right="31"/>
        <w:rPr>
          <w:rFonts w:hAnsi="宋体"/>
          <w:sz w:val="24"/>
        </w:rPr>
      </w:pPr>
      <w:r>
        <w:rPr>
          <w:rFonts w:hint="eastAsia" w:hAnsi="宋体"/>
          <w:spacing w:val="-2"/>
          <w:sz w:val="24"/>
        </w:rPr>
        <w:t>二、</w:t>
      </w:r>
      <w:r>
        <w:rPr>
          <w:rFonts w:hint="eastAsia" w:hAnsi="宋体"/>
          <w:sz w:val="24"/>
        </w:rPr>
        <w:t>授权委托书</w:t>
      </w:r>
    </w:p>
    <w:p>
      <w:pPr>
        <w:pStyle w:val="7"/>
        <w:kinsoku w:val="0"/>
        <w:overflowPunct w:val="0"/>
        <w:spacing w:before="62" w:line="360" w:lineRule="auto"/>
        <w:ind w:left="100" w:right="5563"/>
        <w:rPr>
          <w:rFonts w:hAnsi="宋体"/>
          <w:sz w:val="24"/>
        </w:rPr>
      </w:pPr>
      <w:r>
        <w:rPr>
          <w:rFonts w:hint="eastAsia" w:hAnsi="宋体"/>
          <w:sz w:val="24"/>
        </w:rPr>
        <w:t>三、资格审查资料</w:t>
      </w:r>
    </w:p>
    <w:p>
      <w:pPr>
        <w:pStyle w:val="7"/>
        <w:kinsoku w:val="0"/>
        <w:overflowPunct w:val="0"/>
        <w:spacing w:before="36" w:line="360" w:lineRule="auto"/>
        <w:ind w:left="100" w:right="31"/>
        <w:rPr>
          <w:rFonts w:hAnsi="宋体"/>
          <w:spacing w:val="-2"/>
          <w:sz w:val="24"/>
        </w:rPr>
      </w:pPr>
      <w:r>
        <w:rPr>
          <w:rFonts w:hint="eastAsia" w:hAnsi="宋体"/>
          <w:spacing w:val="-2"/>
          <w:sz w:val="24"/>
        </w:rPr>
        <w:t>四、响应支持方案</w:t>
      </w:r>
    </w:p>
    <w:p>
      <w:pPr>
        <w:pStyle w:val="7"/>
        <w:kinsoku w:val="0"/>
        <w:overflowPunct w:val="0"/>
        <w:spacing w:before="36" w:line="360" w:lineRule="auto"/>
        <w:ind w:left="100" w:right="31"/>
        <w:rPr>
          <w:rFonts w:hAnsi="宋体"/>
          <w:spacing w:val="-2"/>
          <w:sz w:val="24"/>
        </w:rPr>
        <w:sectPr>
          <w:pgSz w:w="12240" w:h="15840"/>
          <w:pgMar w:top="1400" w:right="1720" w:bottom="1120" w:left="1700" w:header="720" w:footer="720" w:gutter="0"/>
          <w:pgNumType w:fmt="decimal"/>
          <w:cols w:space="720" w:num="1"/>
        </w:sectPr>
      </w:pPr>
      <w:r>
        <w:rPr>
          <w:rFonts w:hint="eastAsia" w:hAnsi="宋体"/>
          <w:spacing w:val="-2"/>
          <w:sz w:val="24"/>
        </w:rPr>
        <w:t>五、其他资料</w:t>
      </w:r>
    </w:p>
    <w:p>
      <w:pPr>
        <w:pStyle w:val="4"/>
        <w:kinsoku w:val="0"/>
        <w:overflowPunct w:val="0"/>
        <w:spacing w:line="360" w:lineRule="auto"/>
        <w:ind w:left="3" w:right="4"/>
        <w:jc w:val="center"/>
        <w:outlineLvl w:val="1"/>
        <w:rPr>
          <w:rFonts w:ascii="宋体" w:hAnsi="宋体" w:eastAsia="宋体"/>
        </w:rPr>
      </w:pPr>
      <w:r>
        <w:rPr>
          <w:rFonts w:hint="eastAsia" w:ascii="宋体" w:hAnsi="宋体" w:eastAsia="宋体"/>
        </w:rPr>
        <w:t>一、应答函</w:t>
      </w:r>
    </w:p>
    <w:p>
      <w:pPr>
        <w:pStyle w:val="7"/>
        <w:kinsoku w:val="0"/>
        <w:overflowPunct w:val="0"/>
        <w:spacing w:before="14" w:line="360" w:lineRule="auto"/>
        <w:ind w:left="0"/>
        <w:rPr>
          <w:rFonts w:hAnsi="宋体" w:eastAsia="Times New Roman"/>
          <w:b/>
          <w:sz w:val="24"/>
        </w:rPr>
      </w:pPr>
    </w:p>
    <w:p>
      <w:pPr>
        <w:pStyle w:val="7"/>
        <w:tabs>
          <w:tab w:val="left" w:pos="1991"/>
        </w:tabs>
        <w:kinsoku w:val="0"/>
        <w:overflowPunct w:val="0"/>
        <w:spacing w:before="36" w:line="360" w:lineRule="auto"/>
        <w:ind w:left="100" w:right="113"/>
        <w:rPr>
          <w:rFonts w:hAnsi="宋体" w:eastAsia="Times New Roman"/>
          <w:spacing w:val="-15"/>
          <w:sz w:val="24"/>
        </w:rPr>
      </w:pPr>
      <w:r>
        <w:rPr>
          <w:rFonts w:hAnsi="宋体"/>
          <w:sz w:val="24"/>
          <w:u w:val="single"/>
        </w:rPr>
        <w:t xml:space="preserve"> </w:t>
      </w:r>
      <w:r>
        <w:rPr>
          <w:rFonts w:hAnsi="宋体"/>
          <w:sz w:val="24"/>
          <w:u w:val="single"/>
        </w:rPr>
        <w:tab/>
      </w:r>
      <w:r>
        <w:rPr>
          <w:rFonts w:hint="eastAsia" w:hAnsi="宋体"/>
          <w:spacing w:val="-15"/>
          <w:sz w:val="24"/>
        </w:rPr>
        <w:t>（</w:t>
      </w:r>
      <w:r>
        <w:rPr>
          <w:rFonts w:hint="eastAsia" w:hAnsi="宋体"/>
          <w:spacing w:val="-15"/>
          <w:sz w:val="24"/>
          <w:lang w:eastAsia="zh-CN"/>
        </w:rPr>
        <w:t>招标</w:t>
      </w:r>
      <w:r>
        <w:rPr>
          <w:rFonts w:hint="eastAsia" w:hAnsi="宋体"/>
          <w:spacing w:val="-15"/>
          <w:sz w:val="24"/>
        </w:rPr>
        <w:t>人名称）：</w:t>
      </w:r>
    </w:p>
    <w:p>
      <w:pPr>
        <w:pStyle w:val="7"/>
        <w:kinsoku w:val="0"/>
        <w:overflowPunct w:val="0"/>
        <w:spacing w:before="13" w:line="360" w:lineRule="auto"/>
        <w:ind w:left="0"/>
        <w:rPr>
          <w:rFonts w:hAnsi="宋体" w:eastAsia="Times New Roman"/>
          <w:sz w:val="24"/>
        </w:rPr>
      </w:pPr>
    </w:p>
    <w:p>
      <w:pPr>
        <w:pStyle w:val="7"/>
        <w:tabs>
          <w:tab w:val="left" w:pos="4358"/>
          <w:tab w:val="left" w:pos="6254"/>
        </w:tabs>
        <w:kinsoku w:val="0"/>
        <w:overflowPunct w:val="0"/>
        <w:spacing w:before="36" w:line="360" w:lineRule="auto"/>
        <w:ind w:left="100" w:right="113" w:firstLine="419"/>
        <w:rPr>
          <w:rFonts w:hAnsi="宋体" w:eastAsia="Times New Roman"/>
          <w:sz w:val="24"/>
        </w:rPr>
      </w:pPr>
      <w:r>
        <w:rPr>
          <w:rFonts w:hAnsi="宋体"/>
          <w:spacing w:val="-4"/>
          <w:sz w:val="24"/>
        </w:rPr>
        <w:t>1</w:t>
      </w:r>
      <w:r>
        <w:rPr>
          <w:rFonts w:hint="eastAsia" w:hAnsi="宋体"/>
          <w:spacing w:val="-4"/>
          <w:sz w:val="24"/>
        </w:rPr>
        <w:t>．我方已仔细研究了</w:t>
      </w:r>
      <w:r>
        <w:rPr>
          <w:rFonts w:hAnsi="宋体" w:eastAsia="Times New Roman"/>
          <w:spacing w:val="-4"/>
          <w:sz w:val="24"/>
          <w:u w:val="single"/>
        </w:rPr>
        <w:tab/>
      </w:r>
      <w:r>
        <w:rPr>
          <w:rFonts w:hint="eastAsia" w:hAnsi="宋体"/>
          <w:spacing w:val="-4"/>
          <w:sz w:val="24"/>
          <w:u w:val="single"/>
          <w:lang w:val="en-US" w:eastAsia="zh-CN"/>
        </w:rPr>
        <w:t xml:space="preserve">        </w:t>
      </w:r>
      <w:r>
        <w:rPr>
          <w:rFonts w:hint="eastAsia" w:hAnsi="宋体"/>
          <w:spacing w:val="-3"/>
          <w:sz w:val="24"/>
        </w:rPr>
        <w:t>（</w:t>
      </w:r>
      <w:r>
        <w:rPr>
          <w:rFonts w:hint="eastAsia" w:hAnsi="宋体"/>
          <w:b/>
          <w:spacing w:val="-3"/>
          <w:sz w:val="24"/>
        </w:rPr>
        <w:t>项目名称、标包</w:t>
      </w:r>
      <w:r>
        <w:rPr>
          <w:rFonts w:hint="eastAsia" w:hAnsi="宋体"/>
          <w:spacing w:val="-3"/>
          <w:sz w:val="24"/>
        </w:rPr>
        <w:t>）</w:t>
      </w:r>
      <w:r>
        <w:rPr>
          <w:rFonts w:hint="eastAsia" w:hAnsi="宋体"/>
          <w:spacing w:val="-3"/>
          <w:sz w:val="24"/>
          <w:lang w:eastAsia="zh-CN"/>
        </w:rPr>
        <w:t>招标</w:t>
      </w:r>
      <w:r>
        <w:rPr>
          <w:rFonts w:hint="eastAsia" w:hAnsi="宋体"/>
          <w:spacing w:val="-3"/>
          <w:sz w:val="24"/>
        </w:rPr>
        <w:t>文件的全部</w:t>
      </w:r>
      <w:r>
        <w:rPr>
          <w:rFonts w:hint="eastAsia" w:hAnsi="宋体"/>
          <w:spacing w:val="-4"/>
          <w:sz w:val="24"/>
        </w:rPr>
        <w:t>内容，</w:t>
      </w:r>
      <w:r>
        <w:rPr>
          <w:rFonts w:hint="eastAsia" w:hAnsi="宋体"/>
          <w:spacing w:val="-13"/>
          <w:sz w:val="24"/>
        </w:rPr>
        <w:t>提供</w:t>
      </w:r>
      <w:r>
        <w:rPr>
          <w:rFonts w:hAnsi="宋体" w:eastAsia="Times New Roman"/>
          <w:spacing w:val="-13"/>
          <w:sz w:val="24"/>
          <w:u w:val="single"/>
        </w:rPr>
        <w:tab/>
      </w:r>
      <w:r>
        <w:rPr>
          <w:rFonts w:hint="eastAsia" w:hAnsi="宋体"/>
          <w:spacing w:val="-7"/>
          <w:sz w:val="24"/>
        </w:rPr>
        <w:t>（相关服务），供货期</w:t>
      </w:r>
      <w:r>
        <w:rPr>
          <w:rFonts w:hAnsi="宋体"/>
          <w:spacing w:val="-7"/>
          <w:sz w:val="24"/>
          <w:u w:val="single"/>
        </w:rPr>
        <w:t xml:space="preserve">   </w:t>
      </w:r>
      <w:r>
        <w:rPr>
          <w:rFonts w:hint="eastAsia" w:hAnsi="宋体"/>
          <w:spacing w:val="-7"/>
          <w:sz w:val="24"/>
          <w:u w:val="single"/>
          <w:lang w:val="en-US" w:eastAsia="zh-CN"/>
        </w:rPr>
        <w:t xml:space="preserve">   </w:t>
      </w:r>
      <w:r>
        <w:rPr>
          <w:rFonts w:hAnsi="宋体"/>
          <w:spacing w:val="-7"/>
          <w:sz w:val="24"/>
          <w:u w:val="single"/>
        </w:rPr>
        <w:t xml:space="preserve">  </w:t>
      </w:r>
      <w:r>
        <w:rPr>
          <w:rFonts w:hint="eastAsia" w:hAnsi="宋体"/>
          <w:spacing w:val="-7"/>
          <w:sz w:val="24"/>
          <w:u w:val="none"/>
        </w:rPr>
        <w:t>，</w:t>
      </w:r>
      <w:r>
        <w:rPr>
          <w:rFonts w:hint="eastAsia" w:hAnsi="宋体"/>
          <w:spacing w:val="-7"/>
          <w:sz w:val="24"/>
        </w:rPr>
        <w:t>并按合同约定履</w:t>
      </w:r>
      <w:r>
        <w:rPr>
          <w:rFonts w:hint="eastAsia" w:hAnsi="宋体"/>
          <w:sz w:val="24"/>
        </w:rPr>
        <w:t>行义务。</w:t>
      </w:r>
    </w:p>
    <w:p>
      <w:pPr>
        <w:pStyle w:val="7"/>
        <w:kinsoku w:val="0"/>
        <w:overflowPunct w:val="0"/>
        <w:spacing w:before="152" w:line="360" w:lineRule="auto"/>
        <w:ind w:right="113"/>
        <w:rPr>
          <w:rFonts w:hAnsi="宋体" w:eastAsia="Times New Roman"/>
          <w:sz w:val="24"/>
        </w:rPr>
      </w:pPr>
      <w:r>
        <w:rPr>
          <w:rFonts w:hAnsi="宋体"/>
          <w:sz w:val="24"/>
        </w:rPr>
        <w:t>2</w:t>
      </w:r>
      <w:r>
        <w:rPr>
          <w:rFonts w:hint="eastAsia" w:hAnsi="宋体"/>
          <w:sz w:val="24"/>
        </w:rPr>
        <w:t>．我方承诺响应</w:t>
      </w:r>
      <w:r>
        <w:rPr>
          <w:rFonts w:hint="eastAsia" w:hAnsi="宋体"/>
          <w:sz w:val="24"/>
          <w:lang w:eastAsia="zh-CN"/>
        </w:rPr>
        <w:t>招标</w:t>
      </w:r>
      <w:r>
        <w:rPr>
          <w:rFonts w:hint="eastAsia" w:hAnsi="宋体"/>
          <w:sz w:val="24"/>
        </w:rPr>
        <w:t>文件的全部要求。</w:t>
      </w:r>
    </w:p>
    <w:p>
      <w:pPr>
        <w:pStyle w:val="7"/>
        <w:kinsoku w:val="0"/>
        <w:overflowPunct w:val="0"/>
        <w:spacing w:before="149" w:line="360" w:lineRule="auto"/>
        <w:ind w:right="113"/>
        <w:rPr>
          <w:rFonts w:hAnsi="宋体" w:eastAsia="Times New Roman"/>
          <w:sz w:val="24"/>
        </w:rPr>
      </w:pPr>
      <w:r>
        <w:rPr>
          <w:rFonts w:hAnsi="宋体"/>
          <w:sz w:val="24"/>
        </w:rPr>
        <w:t>3</w:t>
      </w:r>
      <w:r>
        <w:rPr>
          <w:rFonts w:hint="eastAsia" w:hAnsi="宋体"/>
          <w:sz w:val="24"/>
        </w:rPr>
        <w:t>．我方承诺在</w:t>
      </w:r>
      <w:r>
        <w:rPr>
          <w:rFonts w:hint="eastAsia" w:hAnsi="宋体"/>
          <w:sz w:val="24"/>
          <w:lang w:eastAsia="zh-CN"/>
        </w:rPr>
        <w:t>招标</w:t>
      </w:r>
      <w:r>
        <w:rPr>
          <w:rFonts w:hint="eastAsia" w:hAnsi="宋体"/>
          <w:sz w:val="24"/>
        </w:rPr>
        <w:t>文件规定的应答有效期内不撤销应答文件。</w:t>
      </w:r>
    </w:p>
    <w:p>
      <w:pPr>
        <w:pStyle w:val="7"/>
        <w:kinsoku w:val="0"/>
        <w:overflowPunct w:val="0"/>
        <w:spacing w:before="151" w:line="360" w:lineRule="auto"/>
        <w:ind w:right="113"/>
        <w:rPr>
          <w:rFonts w:hAnsi="宋体" w:eastAsia="Times New Roman"/>
          <w:sz w:val="24"/>
        </w:rPr>
      </w:pPr>
      <w:r>
        <w:rPr>
          <w:rFonts w:hAnsi="宋体"/>
          <w:sz w:val="24"/>
        </w:rPr>
        <w:t>4</w:t>
      </w:r>
      <w:r>
        <w:rPr>
          <w:rFonts w:hint="eastAsia" w:hAnsi="宋体"/>
          <w:sz w:val="24"/>
        </w:rPr>
        <w:t>．如我方成交，我方承诺：</w:t>
      </w:r>
    </w:p>
    <w:p>
      <w:pPr>
        <w:pStyle w:val="7"/>
        <w:kinsoku w:val="0"/>
        <w:overflowPunct w:val="0"/>
        <w:spacing w:before="148" w:line="360" w:lineRule="auto"/>
        <w:ind w:left="940" w:right="113"/>
        <w:rPr>
          <w:rFonts w:hAnsi="宋体" w:eastAsia="Times New Roman"/>
          <w:sz w:val="24"/>
        </w:rPr>
      </w:pPr>
      <w:r>
        <w:rPr>
          <w:rFonts w:hint="eastAsia" w:hAnsi="宋体"/>
          <w:sz w:val="24"/>
        </w:rPr>
        <w:t>（</w:t>
      </w:r>
      <w:r>
        <w:rPr>
          <w:rFonts w:hAnsi="宋体"/>
          <w:sz w:val="24"/>
        </w:rPr>
        <w:t>1</w:t>
      </w:r>
      <w:r>
        <w:rPr>
          <w:rFonts w:hint="eastAsia" w:hAnsi="宋体"/>
          <w:sz w:val="24"/>
        </w:rPr>
        <w:t>）在收到成交通知书后，在规定的期限内与你方签订合同；</w:t>
      </w:r>
    </w:p>
    <w:p>
      <w:pPr>
        <w:pStyle w:val="7"/>
        <w:kinsoku w:val="0"/>
        <w:overflowPunct w:val="0"/>
        <w:spacing w:before="148" w:line="360" w:lineRule="auto"/>
        <w:ind w:left="940" w:right="113"/>
        <w:rPr>
          <w:rFonts w:hAnsi="宋体" w:eastAsia="Times New Roman"/>
          <w:sz w:val="24"/>
        </w:rPr>
      </w:pPr>
      <w:r>
        <w:rPr>
          <w:rFonts w:hint="eastAsia" w:hAnsi="宋体"/>
          <w:sz w:val="24"/>
        </w:rPr>
        <w:t>（</w:t>
      </w:r>
      <w:r>
        <w:rPr>
          <w:rFonts w:hAnsi="宋体"/>
          <w:sz w:val="24"/>
        </w:rPr>
        <w:t>2</w:t>
      </w:r>
      <w:r>
        <w:rPr>
          <w:rFonts w:hint="eastAsia" w:hAnsi="宋体"/>
          <w:sz w:val="24"/>
        </w:rPr>
        <w:t>）在签订合同时不向你方提出附加条件；</w:t>
      </w:r>
    </w:p>
    <w:p>
      <w:pPr>
        <w:pStyle w:val="7"/>
        <w:kinsoku w:val="0"/>
        <w:overflowPunct w:val="0"/>
        <w:spacing w:before="148" w:line="360" w:lineRule="auto"/>
        <w:ind w:left="940" w:right="113"/>
        <w:rPr>
          <w:rFonts w:hAnsi="宋体" w:eastAsia="Times New Roman"/>
          <w:sz w:val="24"/>
        </w:rPr>
      </w:pPr>
      <w:r>
        <w:rPr>
          <w:rFonts w:hint="eastAsia" w:hAnsi="宋体"/>
          <w:sz w:val="24"/>
        </w:rPr>
        <w:t>（</w:t>
      </w:r>
      <w:r>
        <w:rPr>
          <w:rFonts w:hAnsi="宋体"/>
          <w:sz w:val="24"/>
        </w:rPr>
        <w:t>3</w:t>
      </w:r>
      <w:r>
        <w:rPr>
          <w:rFonts w:hint="eastAsia" w:hAnsi="宋体"/>
          <w:sz w:val="24"/>
        </w:rPr>
        <w:t>）在合同约定的期限内完成合同规定的全部义务。</w:t>
      </w:r>
    </w:p>
    <w:p>
      <w:pPr>
        <w:pStyle w:val="7"/>
        <w:kinsoku w:val="0"/>
        <w:overflowPunct w:val="0"/>
        <w:spacing w:before="148" w:line="360" w:lineRule="auto"/>
        <w:ind w:left="100" w:right="113" w:firstLine="419"/>
        <w:rPr>
          <w:rFonts w:hAnsi="宋体" w:eastAsia="Times New Roman"/>
          <w:sz w:val="24"/>
        </w:rPr>
      </w:pPr>
      <w:r>
        <w:rPr>
          <w:rFonts w:hAnsi="宋体"/>
          <w:spacing w:val="-4"/>
          <w:sz w:val="24"/>
        </w:rPr>
        <w:t>5</w:t>
      </w:r>
      <w:r>
        <w:rPr>
          <w:rFonts w:hint="eastAsia" w:hAnsi="宋体"/>
          <w:spacing w:val="-4"/>
          <w:sz w:val="24"/>
        </w:rPr>
        <w:t>．我方在此声明，所递交的应答文件及有关资料内容完整、真实和准确，</w:t>
      </w:r>
    </w:p>
    <w:p>
      <w:pPr>
        <w:pStyle w:val="7"/>
        <w:tabs>
          <w:tab w:val="left" w:pos="3880"/>
        </w:tabs>
        <w:kinsoku w:val="0"/>
        <w:overflowPunct w:val="0"/>
        <w:spacing w:before="27" w:line="360" w:lineRule="auto"/>
        <w:ind w:right="113"/>
        <w:rPr>
          <w:rFonts w:hAnsi="宋体" w:eastAsia="Times New Roman"/>
          <w:spacing w:val="-13"/>
          <w:sz w:val="24"/>
        </w:rPr>
      </w:pPr>
      <w:r>
        <w:rPr>
          <w:rFonts w:hAnsi="宋体"/>
          <w:sz w:val="24"/>
        </w:rPr>
        <w:t>6</w:t>
      </w:r>
      <w:r>
        <w:rPr>
          <w:rFonts w:hint="eastAsia" w:hAnsi="宋体"/>
          <w:sz w:val="24"/>
        </w:rPr>
        <w:t>．</w:t>
      </w:r>
      <w:r>
        <w:rPr>
          <w:rFonts w:hAnsi="宋体" w:eastAsia="Times New Roman"/>
          <w:sz w:val="24"/>
          <w:u w:val="single"/>
        </w:rPr>
        <w:tab/>
      </w:r>
      <w:r>
        <w:rPr>
          <w:rFonts w:hint="eastAsia" w:hAnsi="宋体"/>
          <w:spacing w:val="-13"/>
          <w:sz w:val="24"/>
        </w:rPr>
        <w:t>（其他补充说明）。</w:t>
      </w:r>
    </w:p>
    <w:p>
      <w:pPr>
        <w:spacing w:line="360" w:lineRule="auto"/>
        <w:ind w:firstLine="4920" w:firstLineChars="2050"/>
        <w:rPr>
          <w:rFonts w:ascii="宋体" w:eastAsia="Times New Roman"/>
        </w:rPr>
      </w:pPr>
    </w:p>
    <w:p>
      <w:pPr>
        <w:spacing w:line="360" w:lineRule="auto"/>
        <w:rPr>
          <w:rFonts w:ascii="宋体" w:eastAsia="Times New Roman"/>
        </w:rPr>
      </w:pPr>
    </w:p>
    <w:p>
      <w:pPr>
        <w:spacing w:line="360" w:lineRule="auto"/>
        <w:ind w:firstLine="4920" w:firstLineChars="2050"/>
        <w:rPr>
          <w:rFonts w:ascii="宋体" w:eastAsia="Times New Roman"/>
        </w:rPr>
      </w:pPr>
    </w:p>
    <w:p>
      <w:pPr>
        <w:spacing w:line="360" w:lineRule="auto"/>
        <w:ind w:firstLine="3360" w:firstLineChars="1400"/>
        <w:rPr>
          <w:rFonts w:ascii="宋体" w:eastAsia="Times New Roman"/>
        </w:rPr>
      </w:pPr>
      <w:r>
        <w:rPr>
          <w:rFonts w:hint="eastAsia" w:ascii="宋体" w:hAnsi="宋体"/>
        </w:rPr>
        <w:t>应答人：</w:t>
      </w:r>
      <w:r>
        <w:rPr>
          <w:rFonts w:ascii="宋体" w:hAnsi="宋体"/>
          <w:u w:val="single"/>
        </w:rPr>
        <w:t xml:space="preserve">                       </w:t>
      </w:r>
      <w:r>
        <w:rPr>
          <w:rFonts w:ascii="宋体" w:hAnsi="宋体"/>
        </w:rPr>
        <w:t xml:space="preserve"> </w:t>
      </w:r>
      <w:r>
        <w:rPr>
          <w:rFonts w:hint="eastAsia" w:ascii="宋体" w:hAnsi="宋体"/>
        </w:rPr>
        <w:t>（盖单位章）</w:t>
      </w:r>
    </w:p>
    <w:p>
      <w:pPr>
        <w:spacing w:line="360" w:lineRule="auto"/>
        <w:ind w:firstLine="3360" w:firstLineChars="1400"/>
        <w:rPr>
          <w:rFonts w:ascii="宋体" w:eastAsia="Times New Roman"/>
        </w:rPr>
      </w:pPr>
      <w:r>
        <w:rPr>
          <w:rFonts w:hint="eastAsia" w:ascii="宋体" w:hAnsi="宋体"/>
        </w:rPr>
        <w:t>法定代表人或其委托代理人：</w:t>
      </w:r>
      <w:r>
        <w:rPr>
          <w:rFonts w:ascii="宋体" w:hAnsi="宋体"/>
        </w:rPr>
        <w:t xml:space="preserve"> </w:t>
      </w:r>
      <w:r>
        <w:rPr>
          <w:rFonts w:ascii="宋体" w:hAnsi="宋体"/>
          <w:u w:val="single"/>
        </w:rPr>
        <w:t xml:space="preserve">         </w:t>
      </w:r>
      <w:r>
        <w:rPr>
          <w:rFonts w:hint="eastAsia" w:ascii="宋体" w:hAnsi="宋体"/>
          <w:u w:val="single"/>
        </w:rPr>
        <w:t>（</w:t>
      </w:r>
      <w:r>
        <w:rPr>
          <w:rFonts w:hint="eastAsia" w:ascii="宋体" w:hAnsi="宋体"/>
        </w:rPr>
        <w:t>签字）</w:t>
      </w:r>
    </w:p>
    <w:p>
      <w:pPr>
        <w:spacing w:line="360" w:lineRule="auto"/>
        <w:ind w:firstLine="3360" w:firstLineChars="1400"/>
        <w:rPr>
          <w:rFonts w:ascii="宋体" w:eastAsia="Times New Roman"/>
        </w:rPr>
      </w:pPr>
      <w:r>
        <w:rPr>
          <w:rFonts w:hint="eastAsia" w:ascii="宋体" w:hAnsi="宋体"/>
        </w:rPr>
        <w:t>地址：</w:t>
      </w:r>
    </w:p>
    <w:p>
      <w:pPr>
        <w:spacing w:line="360" w:lineRule="auto"/>
        <w:ind w:firstLine="3360" w:firstLineChars="1400"/>
        <w:rPr>
          <w:rFonts w:ascii="宋体" w:eastAsia="Times New Roman"/>
        </w:rPr>
      </w:pPr>
      <w:r>
        <w:rPr>
          <w:rFonts w:hint="eastAsia" w:ascii="宋体" w:hAnsi="宋体"/>
        </w:rPr>
        <w:t>电话：</w:t>
      </w:r>
    </w:p>
    <w:p>
      <w:pPr>
        <w:spacing w:line="360" w:lineRule="auto"/>
        <w:ind w:firstLine="3360" w:firstLineChars="1400"/>
        <w:rPr>
          <w:rFonts w:ascii="宋体" w:eastAsia="Times New Roman"/>
        </w:rPr>
      </w:pPr>
      <w:r>
        <w:rPr>
          <w:rFonts w:hint="eastAsia" w:ascii="宋体" w:hAnsi="宋体"/>
          <w:lang w:eastAsia="zh-CN"/>
        </w:rPr>
        <w:t>日期：</w:t>
      </w:r>
      <w:r>
        <w:rPr>
          <w:rFonts w:hint="eastAsia" w:ascii="宋体" w:hAnsi="宋体"/>
          <w:lang w:val="en-US" w:eastAsia="zh-CN"/>
        </w:rPr>
        <w:t xml:space="preserve">   </w:t>
      </w:r>
      <w:r>
        <w:rPr>
          <w:rFonts w:hint="eastAsia" w:ascii="宋体" w:hAnsi="宋体"/>
        </w:rPr>
        <w:t>年</w:t>
      </w:r>
      <w:r>
        <w:rPr>
          <w:rFonts w:ascii="宋体" w:hAnsi="宋体"/>
        </w:rPr>
        <w:t xml:space="preserve">  </w:t>
      </w:r>
      <w:r>
        <w:rPr>
          <w:rFonts w:hint="eastAsia" w:ascii="宋体" w:hAnsi="宋体"/>
          <w:lang w:val="en-US" w:eastAsia="zh-CN"/>
        </w:rPr>
        <w:t xml:space="preserve"> </w:t>
      </w:r>
      <w:r>
        <w:rPr>
          <w:rFonts w:hint="eastAsia" w:ascii="宋体" w:hAnsi="宋体"/>
        </w:rPr>
        <w:t>月</w:t>
      </w:r>
      <w:r>
        <w:rPr>
          <w:rFonts w:ascii="宋体" w:hAnsi="宋体"/>
        </w:rPr>
        <w:t xml:space="preserve">  </w:t>
      </w:r>
      <w:r>
        <w:rPr>
          <w:rFonts w:hint="eastAsia" w:ascii="宋体" w:hAnsi="宋体"/>
          <w:lang w:val="en-US" w:eastAsia="zh-CN"/>
        </w:rPr>
        <w:t xml:space="preserve">  </w:t>
      </w:r>
      <w:r>
        <w:rPr>
          <w:rFonts w:hint="eastAsia" w:ascii="宋体" w:hAnsi="宋体"/>
        </w:rPr>
        <w:t>日</w:t>
      </w:r>
    </w:p>
    <w:p>
      <w:pPr>
        <w:pStyle w:val="7"/>
        <w:tabs>
          <w:tab w:val="left" w:pos="3880"/>
        </w:tabs>
        <w:kinsoku w:val="0"/>
        <w:overflowPunct w:val="0"/>
        <w:spacing w:before="27" w:line="360" w:lineRule="auto"/>
        <w:ind w:right="113"/>
        <w:rPr>
          <w:rFonts w:hAnsi="宋体" w:eastAsia="Times New Roman"/>
          <w:spacing w:val="-13"/>
          <w:sz w:val="24"/>
        </w:rPr>
        <w:sectPr>
          <w:pgSz w:w="12240" w:h="15840"/>
          <w:pgMar w:top="1400" w:right="1680" w:bottom="1120" w:left="1700" w:header="720" w:footer="720" w:gutter="0"/>
          <w:pgNumType w:fmt="decimal"/>
          <w:cols w:space="720" w:num="1"/>
        </w:sectPr>
      </w:pPr>
    </w:p>
    <w:p>
      <w:pPr>
        <w:pStyle w:val="4"/>
        <w:kinsoku w:val="0"/>
        <w:overflowPunct w:val="0"/>
        <w:spacing w:line="360" w:lineRule="auto"/>
        <w:ind w:left="3" w:right="4"/>
        <w:jc w:val="center"/>
        <w:outlineLvl w:val="1"/>
        <w:rPr>
          <w:rFonts w:ascii="宋体" w:hAnsi="宋体" w:eastAsia="宋体"/>
        </w:rPr>
      </w:pPr>
      <w:bookmarkStart w:id="28" w:name="bookmark148"/>
      <w:bookmarkEnd w:id="28"/>
      <w:bookmarkStart w:id="29" w:name="bookmark149"/>
      <w:bookmarkEnd w:id="29"/>
      <w:r>
        <w:rPr>
          <w:rFonts w:hint="eastAsia" w:ascii="宋体" w:hAnsi="宋体" w:eastAsia="宋体"/>
        </w:rPr>
        <w:t>二、授权委托书</w:t>
      </w:r>
    </w:p>
    <w:p>
      <w:pPr>
        <w:pStyle w:val="7"/>
        <w:keepNext w:val="0"/>
        <w:keepLines w:val="0"/>
        <w:pageBreakBefore w:val="0"/>
        <w:widowControl w:val="0"/>
        <w:kinsoku w:val="0"/>
        <w:wordWrap/>
        <w:overflowPunct w:val="0"/>
        <w:topLinePunct w:val="0"/>
        <w:autoSpaceDE w:val="0"/>
        <w:autoSpaceDN w:val="0"/>
        <w:bidi w:val="0"/>
        <w:adjustRightInd w:val="0"/>
        <w:snapToGrid/>
        <w:spacing w:line="360" w:lineRule="auto"/>
        <w:ind w:left="0" w:leftChars="0" w:firstLine="480" w:firstLineChars="200"/>
        <w:textAlignment w:val="auto"/>
        <w:rPr>
          <w:rFonts w:hAnsi="宋体" w:eastAsia="Times New Roman"/>
          <w:b/>
          <w:sz w:val="24"/>
        </w:rPr>
      </w:pPr>
    </w:p>
    <w:p>
      <w:pPr>
        <w:pStyle w:val="7"/>
        <w:keepNext w:val="0"/>
        <w:keepLines w:val="0"/>
        <w:pageBreakBefore w:val="0"/>
        <w:widowControl w:val="0"/>
        <w:tabs>
          <w:tab w:val="left" w:pos="2775"/>
          <w:tab w:val="left" w:pos="5585"/>
        </w:tabs>
        <w:kinsoku w:val="0"/>
        <w:wordWrap/>
        <w:overflowPunct w:val="0"/>
        <w:topLinePunct w:val="0"/>
        <w:autoSpaceDE w:val="0"/>
        <w:autoSpaceDN w:val="0"/>
        <w:bidi w:val="0"/>
        <w:adjustRightInd w:val="0"/>
        <w:snapToGrid/>
        <w:spacing w:line="360" w:lineRule="auto"/>
        <w:ind w:left="0" w:leftChars="0" w:firstLine="480" w:firstLineChars="200"/>
        <w:jc w:val="both"/>
        <w:textAlignment w:val="auto"/>
        <w:rPr>
          <w:rFonts w:hAnsi="宋体"/>
          <w:spacing w:val="-1"/>
          <w:sz w:val="24"/>
        </w:rPr>
      </w:pPr>
      <w:r>
        <w:rPr>
          <w:rFonts w:hint="eastAsia" w:hAnsi="宋体"/>
          <w:sz w:val="24"/>
        </w:rPr>
        <w:t>本人</w:t>
      </w:r>
      <w:r>
        <w:rPr>
          <w:rFonts w:hAnsi="宋体"/>
          <w:sz w:val="24"/>
          <w:u w:val="single"/>
        </w:rPr>
        <w:tab/>
      </w:r>
      <w:r>
        <w:rPr>
          <w:rFonts w:hint="eastAsia" w:hAnsi="宋体"/>
          <w:spacing w:val="-1"/>
          <w:sz w:val="24"/>
        </w:rPr>
        <w:t>（姓名）系</w:t>
      </w:r>
      <w:r>
        <w:rPr>
          <w:rFonts w:hAnsi="宋体"/>
          <w:spacing w:val="-1"/>
          <w:sz w:val="24"/>
          <w:u w:val="single"/>
        </w:rPr>
        <w:tab/>
      </w:r>
      <w:r>
        <w:rPr>
          <w:rFonts w:hint="eastAsia" w:hAnsi="宋体"/>
          <w:spacing w:val="-1"/>
          <w:sz w:val="24"/>
          <w:u w:val="single"/>
          <w:lang w:val="en-US" w:eastAsia="zh-CN"/>
        </w:rPr>
        <w:t xml:space="preserve">            </w:t>
      </w:r>
      <w:r>
        <w:rPr>
          <w:rFonts w:hint="eastAsia" w:hAnsi="宋体"/>
          <w:spacing w:val="-1"/>
          <w:sz w:val="24"/>
        </w:rPr>
        <w:t>（应答人名称）的法定代表人（单</w:t>
      </w:r>
      <w:r>
        <w:rPr>
          <w:rFonts w:hint="eastAsia" w:hAnsi="宋体"/>
          <w:spacing w:val="-13"/>
          <w:sz w:val="24"/>
        </w:rPr>
        <w:t>位负责人），现委托</w:t>
      </w:r>
      <w:r>
        <w:rPr>
          <w:rFonts w:hAnsi="宋体"/>
          <w:spacing w:val="-13"/>
          <w:sz w:val="24"/>
          <w:u w:val="single"/>
        </w:rPr>
        <w:tab/>
      </w:r>
      <w:r>
        <w:rPr>
          <w:rFonts w:hint="eastAsia" w:hAnsi="宋体"/>
          <w:sz w:val="24"/>
        </w:rPr>
        <w:t>（姓名）为我方代理人。代理人根据授权，以我方名义签署、</w:t>
      </w:r>
      <w:r>
        <w:rPr>
          <w:rFonts w:hint="eastAsia" w:hAnsi="宋体"/>
          <w:spacing w:val="-1"/>
          <w:sz w:val="24"/>
        </w:rPr>
        <w:t>澄清确认、递交、撤回、修改材料</w:t>
      </w:r>
      <w:r>
        <w:rPr>
          <w:rFonts w:hint="eastAsia" w:hAnsi="宋体"/>
          <w:spacing w:val="-1"/>
          <w:sz w:val="24"/>
          <w:lang w:eastAsia="zh-CN"/>
        </w:rPr>
        <w:t>招标</w:t>
      </w:r>
      <w:r>
        <w:rPr>
          <w:rFonts w:hint="eastAsia" w:hAnsi="宋体"/>
          <w:spacing w:val="-1"/>
          <w:sz w:val="24"/>
        </w:rPr>
        <w:t>项目应答文件、签订合同和处理有关事宜，其法律</w:t>
      </w:r>
      <w:r>
        <w:rPr>
          <w:rFonts w:hAnsi="宋体"/>
          <w:spacing w:val="-36"/>
          <w:sz w:val="24"/>
        </w:rPr>
        <w:t xml:space="preserve"> </w:t>
      </w:r>
      <w:r>
        <w:rPr>
          <w:rFonts w:hint="eastAsia" w:hAnsi="宋体"/>
          <w:sz w:val="24"/>
        </w:rPr>
        <w:t>后果由我方承担。</w:t>
      </w:r>
    </w:p>
    <w:p>
      <w:pPr>
        <w:pStyle w:val="7"/>
        <w:keepNext w:val="0"/>
        <w:keepLines w:val="0"/>
        <w:pageBreakBefore w:val="0"/>
        <w:widowControl w:val="0"/>
        <w:tabs>
          <w:tab w:val="left" w:pos="3566"/>
        </w:tabs>
        <w:kinsoku w:val="0"/>
        <w:wordWrap/>
        <w:overflowPunct w:val="0"/>
        <w:topLinePunct w:val="0"/>
        <w:autoSpaceDE w:val="0"/>
        <w:autoSpaceDN w:val="0"/>
        <w:bidi w:val="0"/>
        <w:adjustRightInd w:val="0"/>
        <w:snapToGrid/>
        <w:spacing w:line="360" w:lineRule="auto"/>
        <w:ind w:left="0" w:leftChars="0" w:firstLine="472" w:firstLineChars="200"/>
        <w:textAlignment w:val="auto"/>
        <w:rPr>
          <w:rFonts w:hAnsi="宋体"/>
          <w:sz w:val="24"/>
        </w:rPr>
      </w:pPr>
      <w:r>
        <w:rPr>
          <w:rFonts w:hint="eastAsia" w:hAnsi="宋体"/>
          <w:spacing w:val="-2"/>
          <w:sz w:val="24"/>
        </w:rPr>
        <w:t>委托期限：</w:t>
      </w:r>
      <w:r>
        <w:rPr>
          <w:rFonts w:hAnsi="宋体"/>
          <w:spacing w:val="-2"/>
          <w:sz w:val="24"/>
          <w:u w:val="single"/>
        </w:rPr>
        <w:tab/>
      </w:r>
      <w:r>
        <w:rPr>
          <w:rFonts w:hint="eastAsia" w:hAnsi="宋体"/>
          <w:spacing w:val="-2"/>
          <w:sz w:val="24"/>
          <w:u w:val="single"/>
          <w:lang w:val="en-US" w:eastAsia="zh-CN"/>
        </w:rPr>
        <w:t xml:space="preserve">          </w:t>
      </w:r>
      <w:r>
        <w:rPr>
          <w:rFonts w:hint="eastAsia" w:hAnsi="宋体"/>
          <w:sz w:val="24"/>
        </w:rPr>
        <w:t>。</w:t>
      </w:r>
    </w:p>
    <w:p>
      <w:pPr>
        <w:pStyle w:val="7"/>
        <w:keepNext w:val="0"/>
        <w:keepLines w:val="0"/>
        <w:pageBreakBefore w:val="0"/>
        <w:widowControl w:val="0"/>
        <w:kinsoku w:val="0"/>
        <w:wordWrap/>
        <w:overflowPunct w:val="0"/>
        <w:topLinePunct w:val="0"/>
        <w:autoSpaceDE w:val="0"/>
        <w:autoSpaceDN w:val="0"/>
        <w:bidi w:val="0"/>
        <w:adjustRightInd w:val="0"/>
        <w:snapToGrid/>
        <w:spacing w:line="360" w:lineRule="auto"/>
        <w:ind w:left="0" w:leftChars="0" w:firstLine="480" w:firstLineChars="200"/>
        <w:textAlignment w:val="auto"/>
        <w:rPr>
          <w:rFonts w:hAnsi="宋体"/>
          <w:sz w:val="24"/>
        </w:rPr>
      </w:pPr>
      <w:r>
        <w:rPr>
          <w:rFonts w:hint="eastAsia" w:hAnsi="宋体"/>
          <w:sz w:val="24"/>
        </w:rPr>
        <w:t>代理人无转委托权。</w:t>
      </w:r>
    </w:p>
    <w:p>
      <w:pPr>
        <w:pStyle w:val="7"/>
        <w:keepNext w:val="0"/>
        <w:keepLines w:val="0"/>
        <w:pageBreakBefore w:val="0"/>
        <w:widowControl w:val="0"/>
        <w:kinsoku w:val="0"/>
        <w:wordWrap/>
        <w:overflowPunct w:val="0"/>
        <w:topLinePunct w:val="0"/>
        <w:autoSpaceDE w:val="0"/>
        <w:autoSpaceDN w:val="0"/>
        <w:bidi w:val="0"/>
        <w:adjustRightInd w:val="0"/>
        <w:snapToGrid/>
        <w:spacing w:line="360" w:lineRule="auto"/>
        <w:ind w:left="0" w:leftChars="0" w:firstLine="480" w:firstLineChars="200"/>
        <w:textAlignment w:val="auto"/>
        <w:rPr>
          <w:rFonts w:hAnsi="宋体" w:eastAsia="Times New Roman"/>
          <w:sz w:val="24"/>
        </w:rPr>
      </w:pPr>
    </w:p>
    <w:p>
      <w:pPr>
        <w:pStyle w:val="7"/>
        <w:kinsoku w:val="0"/>
        <w:overflowPunct w:val="0"/>
        <w:spacing w:line="360" w:lineRule="auto"/>
        <w:ind w:left="0"/>
        <w:rPr>
          <w:rFonts w:hAnsi="宋体" w:eastAsia="Times New Roman"/>
          <w:sz w:val="24"/>
        </w:rPr>
      </w:pPr>
      <w:r>
        <w:rPr>
          <w:rFonts w:hint="eastAsia" w:hAnsi="宋体"/>
          <w:sz w:val="24"/>
        </w:rPr>
        <w:t>附：法定代表人（单位负责人）身份证复印件及委托代理人身份证复印件</w:t>
      </w:r>
    </w:p>
    <w:p>
      <w:pPr>
        <w:pStyle w:val="7"/>
        <w:kinsoku w:val="0"/>
        <w:overflowPunct w:val="0"/>
        <w:spacing w:line="360" w:lineRule="auto"/>
        <w:ind w:left="0"/>
        <w:rPr>
          <w:rFonts w:hAnsi="宋体" w:eastAsia="Times New Roman"/>
          <w:sz w:val="24"/>
        </w:rPr>
      </w:pPr>
    </w:p>
    <w:p>
      <w:pPr>
        <w:pStyle w:val="7"/>
        <w:kinsoku w:val="0"/>
        <w:overflowPunct w:val="0"/>
        <w:spacing w:line="360" w:lineRule="auto"/>
        <w:ind w:left="0" w:right="-110" w:rightChars="-46"/>
        <w:rPr>
          <w:rFonts w:hAnsi="宋体" w:eastAsia="Times New Roman"/>
          <w:sz w:val="24"/>
        </w:rPr>
      </w:pPr>
      <w:r>
        <w:rPr>
          <w:rFonts w:hint="eastAsia" w:hAnsi="宋体"/>
          <w:spacing w:val="-1"/>
          <w:sz w:val="24"/>
        </w:rPr>
        <w:t>注：本授权委托书需由应答人加盖单位公章并由其法定代表人（单位负责人）和委托代理人签</w:t>
      </w:r>
      <w:r>
        <w:rPr>
          <w:rFonts w:hAnsi="宋体"/>
          <w:spacing w:val="-35"/>
          <w:sz w:val="24"/>
        </w:rPr>
        <w:t xml:space="preserve"> </w:t>
      </w:r>
      <w:r>
        <w:rPr>
          <w:rFonts w:hint="eastAsia" w:hAnsi="宋体"/>
          <w:sz w:val="24"/>
        </w:rPr>
        <w:t>字。</w:t>
      </w:r>
    </w:p>
    <w:p>
      <w:pPr>
        <w:pStyle w:val="7"/>
        <w:kinsoku w:val="0"/>
        <w:overflowPunct w:val="0"/>
        <w:spacing w:line="360" w:lineRule="auto"/>
        <w:ind w:left="0"/>
        <w:rPr>
          <w:rFonts w:hAnsi="宋体" w:eastAsia="Times New Roman"/>
          <w:sz w:val="24"/>
        </w:rPr>
      </w:pPr>
    </w:p>
    <w:p>
      <w:pPr>
        <w:pStyle w:val="7"/>
        <w:kinsoku w:val="0"/>
        <w:overflowPunct w:val="0"/>
        <w:spacing w:before="9" w:line="360" w:lineRule="auto"/>
        <w:ind w:left="0"/>
        <w:rPr>
          <w:rFonts w:hAnsi="宋体" w:eastAsia="Times New Roman"/>
          <w:sz w:val="24"/>
        </w:rPr>
      </w:pPr>
    </w:p>
    <w:p>
      <w:pPr>
        <w:pStyle w:val="7"/>
        <w:tabs>
          <w:tab w:val="left" w:pos="3216"/>
          <w:tab w:val="left" w:pos="3636"/>
          <w:tab w:val="left" w:pos="7241"/>
        </w:tabs>
        <w:kinsoku w:val="0"/>
        <w:overflowPunct w:val="0"/>
        <w:spacing w:line="360" w:lineRule="auto"/>
        <w:ind w:left="2793"/>
        <w:rPr>
          <w:rFonts w:hAnsi="宋体" w:eastAsia="Times New Roman"/>
          <w:sz w:val="24"/>
        </w:rPr>
      </w:pPr>
      <w:r>
        <w:rPr>
          <w:rFonts w:hint="eastAsia" w:hAnsi="宋体"/>
          <w:sz w:val="24"/>
        </w:rPr>
        <w:t>投</w:t>
      </w:r>
      <w:r>
        <w:rPr>
          <w:rFonts w:hAnsi="宋体" w:eastAsia="Times New Roman"/>
          <w:sz w:val="24"/>
        </w:rPr>
        <w:tab/>
      </w:r>
      <w:r>
        <w:rPr>
          <w:rFonts w:hint="eastAsia" w:hAnsi="宋体"/>
          <w:sz w:val="24"/>
        </w:rPr>
        <w:t>标</w:t>
      </w:r>
      <w:r>
        <w:rPr>
          <w:rFonts w:hAnsi="宋体" w:eastAsia="Times New Roman"/>
          <w:sz w:val="24"/>
        </w:rPr>
        <w:tab/>
      </w:r>
      <w:r>
        <w:rPr>
          <w:rFonts w:hint="eastAsia" w:hAnsi="宋体"/>
          <w:spacing w:val="-3"/>
          <w:sz w:val="24"/>
        </w:rPr>
        <w:t>人：</w:t>
      </w:r>
      <w:r>
        <w:rPr>
          <w:rFonts w:hAnsi="宋体" w:eastAsia="Times New Roman"/>
          <w:spacing w:val="-3"/>
          <w:sz w:val="24"/>
          <w:u w:val="single"/>
        </w:rPr>
        <w:tab/>
      </w:r>
      <w:r>
        <w:rPr>
          <w:rFonts w:hint="eastAsia" w:hAnsi="宋体"/>
          <w:sz w:val="24"/>
        </w:rPr>
        <w:t>（盖单位章）</w:t>
      </w:r>
    </w:p>
    <w:p>
      <w:pPr>
        <w:pStyle w:val="7"/>
        <w:tabs>
          <w:tab w:val="left" w:pos="7661"/>
        </w:tabs>
        <w:kinsoku w:val="0"/>
        <w:overflowPunct w:val="0"/>
        <w:spacing w:before="36" w:line="360" w:lineRule="auto"/>
        <w:ind w:left="2791"/>
        <w:rPr>
          <w:rFonts w:hAnsi="宋体" w:eastAsia="Times New Roman"/>
          <w:sz w:val="24"/>
        </w:rPr>
      </w:pPr>
      <w:r>
        <w:rPr>
          <w:rFonts w:hint="eastAsia" w:hAnsi="宋体"/>
          <w:spacing w:val="-10"/>
          <w:sz w:val="24"/>
        </w:rPr>
        <w:t>法定代表人（单位负责人）：</w:t>
      </w:r>
      <w:r>
        <w:rPr>
          <w:rFonts w:hAnsi="宋体" w:eastAsia="Times New Roman"/>
          <w:spacing w:val="-10"/>
          <w:sz w:val="24"/>
          <w:u w:val="single"/>
        </w:rPr>
        <w:tab/>
      </w:r>
      <w:r>
        <w:rPr>
          <w:rFonts w:hint="eastAsia" w:hAnsi="宋体"/>
          <w:sz w:val="24"/>
        </w:rPr>
        <w:t>（签字）</w:t>
      </w:r>
    </w:p>
    <w:p>
      <w:pPr>
        <w:pStyle w:val="7"/>
        <w:tabs>
          <w:tab w:val="left" w:pos="8549"/>
        </w:tabs>
        <w:kinsoku w:val="0"/>
        <w:overflowPunct w:val="0"/>
        <w:spacing w:before="36" w:line="360" w:lineRule="auto"/>
        <w:ind w:left="2793"/>
        <w:rPr>
          <w:rFonts w:hAnsi="宋体" w:eastAsia="Times New Roman"/>
          <w:sz w:val="24"/>
        </w:rPr>
      </w:pPr>
      <w:r>
        <w:rPr>
          <w:rFonts w:hint="eastAsia" w:hAnsi="宋体"/>
          <w:sz w:val="24"/>
        </w:rPr>
        <w:t>身份证号码：</w:t>
      </w:r>
      <w:r>
        <w:rPr>
          <w:rFonts w:hAnsi="宋体"/>
          <w:sz w:val="24"/>
          <w:u w:val="single"/>
        </w:rPr>
        <w:t xml:space="preserve"> </w:t>
      </w:r>
      <w:r>
        <w:rPr>
          <w:rFonts w:hAnsi="宋体"/>
          <w:sz w:val="24"/>
          <w:u w:val="single"/>
        </w:rPr>
        <w:tab/>
      </w:r>
    </w:p>
    <w:p>
      <w:pPr>
        <w:pStyle w:val="7"/>
        <w:tabs>
          <w:tab w:val="left" w:pos="7661"/>
        </w:tabs>
        <w:kinsoku w:val="0"/>
        <w:overflowPunct w:val="0"/>
        <w:spacing w:before="36" w:line="360" w:lineRule="auto"/>
        <w:ind w:left="2793"/>
        <w:rPr>
          <w:rFonts w:hAnsi="宋体" w:eastAsia="Times New Roman"/>
          <w:spacing w:val="-1"/>
          <w:sz w:val="24"/>
        </w:rPr>
      </w:pPr>
      <w:r>
        <w:rPr>
          <w:rFonts w:hint="eastAsia" w:hAnsi="宋体"/>
          <w:spacing w:val="-2"/>
          <w:sz w:val="24"/>
        </w:rPr>
        <w:t>委托代理人：</w:t>
      </w:r>
      <w:r>
        <w:rPr>
          <w:rFonts w:hAnsi="宋体" w:eastAsia="Times New Roman"/>
          <w:spacing w:val="-2"/>
          <w:sz w:val="24"/>
          <w:u w:val="single"/>
        </w:rPr>
        <w:tab/>
      </w:r>
      <w:r>
        <w:rPr>
          <w:rFonts w:hint="eastAsia" w:hAnsi="宋体"/>
          <w:spacing w:val="-1"/>
          <w:sz w:val="24"/>
        </w:rPr>
        <w:t>（签字）</w:t>
      </w:r>
    </w:p>
    <w:p>
      <w:pPr>
        <w:pStyle w:val="7"/>
        <w:tabs>
          <w:tab w:val="left" w:pos="8549"/>
        </w:tabs>
        <w:kinsoku w:val="0"/>
        <w:overflowPunct w:val="0"/>
        <w:spacing w:before="36" w:line="360" w:lineRule="auto"/>
        <w:ind w:left="2793"/>
        <w:rPr>
          <w:rFonts w:hAnsi="宋体" w:eastAsia="Times New Roman"/>
          <w:sz w:val="24"/>
        </w:rPr>
      </w:pPr>
      <w:r>
        <w:rPr>
          <w:rFonts w:hint="eastAsia" w:hAnsi="宋体"/>
          <w:sz w:val="24"/>
        </w:rPr>
        <w:t>身份证号码：</w:t>
      </w:r>
      <w:r>
        <w:rPr>
          <w:rFonts w:hAnsi="宋体"/>
          <w:sz w:val="24"/>
          <w:u w:val="single"/>
        </w:rPr>
        <w:t xml:space="preserve"> </w:t>
      </w:r>
      <w:r>
        <w:rPr>
          <w:rFonts w:hAnsi="宋体"/>
          <w:sz w:val="24"/>
          <w:u w:val="single"/>
        </w:rPr>
        <w:tab/>
      </w:r>
    </w:p>
    <w:p>
      <w:pPr>
        <w:pStyle w:val="7"/>
        <w:kinsoku w:val="0"/>
        <w:overflowPunct w:val="0"/>
        <w:spacing w:before="9" w:line="360" w:lineRule="auto"/>
        <w:ind w:left="0"/>
        <w:rPr>
          <w:rFonts w:hAnsi="宋体" w:eastAsia="Times New Roman"/>
          <w:sz w:val="24"/>
        </w:rPr>
      </w:pPr>
    </w:p>
    <w:p>
      <w:pPr>
        <w:pStyle w:val="7"/>
        <w:tabs>
          <w:tab w:val="left" w:pos="6643"/>
          <w:tab w:val="left" w:pos="7589"/>
          <w:tab w:val="left" w:pos="8533"/>
        </w:tabs>
        <w:kinsoku w:val="0"/>
        <w:overflowPunct w:val="0"/>
        <w:spacing w:before="36" w:line="360" w:lineRule="auto"/>
        <w:ind w:left="5907"/>
        <w:rPr>
          <w:rFonts w:hAnsi="宋体" w:eastAsia="Times New Roman"/>
          <w:sz w:val="24"/>
        </w:rPr>
      </w:pPr>
      <w:r>
        <w:rPr>
          <w:rFonts w:hAnsi="宋体"/>
          <w:sz w:val="24"/>
          <w:u w:val="single"/>
        </w:rPr>
        <w:t xml:space="preserve"> </w:t>
      </w:r>
      <w:r>
        <w:rPr>
          <w:rFonts w:hAnsi="宋体"/>
          <w:sz w:val="24"/>
          <w:u w:val="single"/>
        </w:rPr>
        <w:tab/>
      </w:r>
      <w:r>
        <w:rPr>
          <w:rFonts w:hint="eastAsia" w:hAnsi="宋体"/>
          <w:sz w:val="24"/>
        </w:rPr>
        <w:t>年</w:t>
      </w:r>
      <w:r>
        <w:rPr>
          <w:rFonts w:hAnsi="宋体" w:eastAsia="Times New Roman"/>
          <w:sz w:val="24"/>
          <w:u w:val="single"/>
        </w:rPr>
        <w:tab/>
      </w:r>
      <w:r>
        <w:rPr>
          <w:rFonts w:hint="eastAsia" w:hAnsi="宋体"/>
          <w:spacing w:val="-3"/>
          <w:sz w:val="24"/>
        </w:rPr>
        <w:t>月</w:t>
      </w:r>
      <w:r>
        <w:rPr>
          <w:rFonts w:hAnsi="宋体" w:eastAsia="Times New Roman"/>
          <w:spacing w:val="-3"/>
          <w:sz w:val="24"/>
          <w:u w:val="single"/>
        </w:rPr>
        <w:tab/>
      </w:r>
      <w:r>
        <w:rPr>
          <w:rFonts w:hint="eastAsia" w:hAnsi="宋体"/>
          <w:sz w:val="24"/>
        </w:rPr>
        <w:t>日</w:t>
      </w:r>
    </w:p>
    <w:p>
      <w:pPr>
        <w:pStyle w:val="7"/>
        <w:tabs>
          <w:tab w:val="left" w:pos="6643"/>
          <w:tab w:val="left" w:pos="7589"/>
          <w:tab w:val="left" w:pos="8533"/>
        </w:tabs>
        <w:kinsoku w:val="0"/>
        <w:overflowPunct w:val="0"/>
        <w:spacing w:before="36" w:line="360" w:lineRule="auto"/>
        <w:ind w:left="5907"/>
        <w:rPr>
          <w:rFonts w:hAnsi="宋体" w:eastAsia="Times New Roman"/>
          <w:sz w:val="24"/>
        </w:rPr>
        <w:sectPr>
          <w:pgSz w:w="12240" w:h="15840"/>
          <w:pgMar w:top="1400" w:right="1580" w:bottom="1120" w:left="1700" w:header="720" w:footer="720" w:gutter="0"/>
          <w:pgNumType w:fmt="decimal"/>
          <w:cols w:space="720" w:num="1"/>
        </w:sectPr>
      </w:pPr>
    </w:p>
    <w:p>
      <w:pPr>
        <w:pStyle w:val="4"/>
        <w:kinsoku w:val="0"/>
        <w:overflowPunct w:val="0"/>
        <w:spacing w:line="360" w:lineRule="auto"/>
        <w:ind w:left="3" w:right="4"/>
        <w:jc w:val="center"/>
        <w:outlineLvl w:val="1"/>
        <w:rPr>
          <w:rFonts w:ascii="宋体" w:hAnsi="宋体" w:eastAsia="宋体"/>
        </w:rPr>
      </w:pPr>
      <w:bookmarkStart w:id="30" w:name="bookmark152"/>
      <w:bookmarkEnd w:id="30"/>
      <w:bookmarkStart w:id="31" w:name="bookmark150"/>
      <w:bookmarkEnd w:id="31"/>
      <w:bookmarkStart w:id="32" w:name="bookmark151"/>
      <w:bookmarkEnd w:id="32"/>
      <w:bookmarkStart w:id="33" w:name="bookmark153"/>
      <w:bookmarkEnd w:id="33"/>
      <w:r>
        <w:rPr>
          <w:rFonts w:hint="eastAsia" w:ascii="宋体" w:hAnsi="宋体" w:eastAsia="宋体"/>
        </w:rPr>
        <w:t>三、资格审查资料</w:t>
      </w:r>
    </w:p>
    <w:p>
      <w:pPr>
        <w:pStyle w:val="7"/>
        <w:kinsoku w:val="0"/>
        <w:overflowPunct w:val="0"/>
        <w:spacing w:before="10" w:line="360" w:lineRule="auto"/>
        <w:ind w:left="0"/>
        <w:rPr>
          <w:rFonts w:hAnsi="宋体" w:eastAsia="Times New Roman"/>
          <w:b/>
          <w:sz w:val="24"/>
        </w:rPr>
      </w:pPr>
    </w:p>
    <w:p>
      <w:pPr>
        <w:pStyle w:val="5"/>
        <w:kinsoku w:val="0"/>
        <w:overflowPunct w:val="0"/>
        <w:spacing w:before="14" w:line="360" w:lineRule="auto"/>
        <w:ind w:left="537"/>
        <w:outlineLvl w:val="2"/>
        <w:rPr>
          <w:rFonts w:hAnsi="宋体" w:eastAsia="Times New Roman"/>
          <w:sz w:val="24"/>
        </w:rPr>
      </w:pPr>
      <w:bookmarkStart w:id="34" w:name="bookmark155"/>
      <w:bookmarkEnd w:id="34"/>
      <w:r>
        <w:rPr>
          <w:rFonts w:hint="eastAsia" w:hAnsi="宋体"/>
          <w:sz w:val="24"/>
        </w:rPr>
        <w:t>（一）基本情况表</w:t>
      </w:r>
    </w:p>
    <w:tbl>
      <w:tblPr>
        <w:tblStyle w:val="13"/>
        <w:tblW w:w="0" w:type="auto"/>
        <w:tblInd w:w="117" w:type="dxa"/>
        <w:tblLayout w:type="fixed"/>
        <w:tblCellMar>
          <w:top w:w="0" w:type="dxa"/>
          <w:left w:w="0" w:type="dxa"/>
          <w:bottom w:w="0" w:type="dxa"/>
          <w:right w:w="0" w:type="dxa"/>
        </w:tblCellMar>
      </w:tblPr>
      <w:tblGrid>
        <w:gridCol w:w="2175"/>
        <w:gridCol w:w="944"/>
        <w:gridCol w:w="2410"/>
        <w:gridCol w:w="1135"/>
        <w:gridCol w:w="2268"/>
      </w:tblGrid>
      <w:tr>
        <w:tblPrEx>
          <w:tblCellMar>
            <w:top w:w="0" w:type="dxa"/>
            <w:left w:w="0" w:type="dxa"/>
            <w:bottom w:w="0" w:type="dxa"/>
            <w:right w:w="0" w:type="dxa"/>
          </w:tblCellMar>
        </w:tblPrEx>
        <w:trPr>
          <w:trHeight w:val="451" w:hRule="exact"/>
        </w:trPr>
        <w:tc>
          <w:tcPr>
            <w:tcW w:w="2175"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应答人名称</w:t>
            </w:r>
          </w:p>
        </w:tc>
        <w:tc>
          <w:tcPr>
            <w:tcW w:w="6757" w:type="dxa"/>
            <w:gridSpan w:val="4"/>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r>
        <w:tblPrEx>
          <w:tblCellMar>
            <w:top w:w="0" w:type="dxa"/>
            <w:left w:w="0" w:type="dxa"/>
            <w:bottom w:w="0" w:type="dxa"/>
            <w:right w:w="0" w:type="dxa"/>
          </w:tblCellMar>
        </w:tblPrEx>
        <w:trPr>
          <w:trHeight w:val="449" w:hRule="exact"/>
        </w:trPr>
        <w:tc>
          <w:tcPr>
            <w:tcW w:w="2175"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注册资金</w:t>
            </w:r>
          </w:p>
        </w:tc>
        <w:tc>
          <w:tcPr>
            <w:tcW w:w="335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c>
          <w:tcPr>
            <w:tcW w:w="1135"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成立时间</w:t>
            </w:r>
          </w:p>
        </w:tc>
        <w:tc>
          <w:tcPr>
            <w:tcW w:w="226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r>
        <w:tblPrEx>
          <w:tblCellMar>
            <w:top w:w="0" w:type="dxa"/>
            <w:left w:w="0" w:type="dxa"/>
            <w:bottom w:w="0" w:type="dxa"/>
            <w:right w:w="0" w:type="dxa"/>
          </w:tblCellMar>
        </w:tblPrEx>
        <w:trPr>
          <w:trHeight w:val="451" w:hRule="exact"/>
        </w:trPr>
        <w:tc>
          <w:tcPr>
            <w:tcW w:w="2175"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注册地址</w:t>
            </w:r>
          </w:p>
        </w:tc>
        <w:tc>
          <w:tcPr>
            <w:tcW w:w="6757" w:type="dxa"/>
            <w:gridSpan w:val="4"/>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r>
        <w:tblPrEx>
          <w:tblCellMar>
            <w:top w:w="0" w:type="dxa"/>
            <w:left w:w="0" w:type="dxa"/>
            <w:bottom w:w="0" w:type="dxa"/>
            <w:right w:w="0" w:type="dxa"/>
          </w:tblCellMar>
        </w:tblPrEx>
        <w:trPr>
          <w:trHeight w:val="449" w:hRule="exact"/>
        </w:trPr>
        <w:tc>
          <w:tcPr>
            <w:tcW w:w="2175"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邮政编码</w:t>
            </w:r>
          </w:p>
        </w:tc>
        <w:tc>
          <w:tcPr>
            <w:tcW w:w="3354"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c>
          <w:tcPr>
            <w:tcW w:w="1135"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员工总数</w:t>
            </w:r>
          </w:p>
        </w:tc>
        <w:tc>
          <w:tcPr>
            <w:tcW w:w="226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r>
        <w:tblPrEx>
          <w:tblCellMar>
            <w:top w:w="0" w:type="dxa"/>
            <w:left w:w="0" w:type="dxa"/>
            <w:bottom w:w="0" w:type="dxa"/>
            <w:right w:w="0" w:type="dxa"/>
          </w:tblCellMar>
        </w:tblPrEx>
        <w:trPr>
          <w:trHeight w:val="451" w:hRule="exact"/>
        </w:trPr>
        <w:tc>
          <w:tcPr>
            <w:tcW w:w="2175" w:type="dxa"/>
            <w:vMerge w:val="restart"/>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联系方式</w:t>
            </w:r>
          </w:p>
        </w:tc>
        <w:tc>
          <w:tcPr>
            <w:tcW w:w="944"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联系人</w:t>
            </w:r>
          </w:p>
        </w:tc>
        <w:tc>
          <w:tcPr>
            <w:tcW w:w="2410"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c>
          <w:tcPr>
            <w:tcW w:w="1135"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电话</w:t>
            </w:r>
          </w:p>
        </w:tc>
        <w:tc>
          <w:tcPr>
            <w:tcW w:w="226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r>
        <w:tblPrEx>
          <w:tblCellMar>
            <w:top w:w="0" w:type="dxa"/>
            <w:left w:w="0" w:type="dxa"/>
            <w:bottom w:w="0" w:type="dxa"/>
            <w:right w:w="0" w:type="dxa"/>
          </w:tblCellMar>
        </w:tblPrEx>
        <w:trPr>
          <w:trHeight w:val="449" w:hRule="exact"/>
        </w:trPr>
        <w:tc>
          <w:tcPr>
            <w:tcW w:w="2175" w:type="dxa"/>
            <w:vMerge w:val="continue"/>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c>
          <w:tcPr>
            <w:tcW w:w="944" w:type="dxa"/>
            <w:tcBorders>
              <w:top w:val="single" w:color="000000" w:sz="4" w:space="0"/>
              <w:left w:val="single" w:color="000000" w:sz="4" w:space="0"/>
              <w:bottom w:val="single" w:color="auto"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网址</w:t>
            </w:r>
          </w:p>
        </w:tc>
        <w:tc>
          <w:tcPr>
            <w:tcW w:w="2410" w:type="dxa"/>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c>
          <w:tcPr>
            <w:tcW w:w="1135" w:type="dxa"/>
            <w:tcBorders>
              <w:top w:val="single" w:color="000000" w:sz="4" w:space="0"/>
              <w:left w:val="single" w:color="000000" w:sz="4" w:space="0"/>
              <w:bottom w:val="single" w:color="auto"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传真</w:t>
            </w:r>
          </w:p>
        </w:tc>
        <w:tc>
          <w:tcPr>
            <w:tcW w:w="2268" w:type="dxa"/>
            <w:tcBorders>
              <w:top w:val="single" w:color="000000" w:sz="4" w:space="0"/>
              <w:left w:val="single" w:color="000000" w:sz="4" w:space="0"/>
              <w:bottom w:val="single" w:color="auto"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r>
        <w:tblPrEx>
          <w:tblCellMar>
            <w:top w:w="0" w:type="dxa"/>
            <w:left w:w="0" w:type="dxa"/>
            <w:bottom w:w="0" w:type="dxa"/>
            <w:right w:w="0" w:type="dxa"/>
          </w:tblCellMar>
        </w:tblPrEx>
        <w:trPr>
          <w:trHeight w:val="1567" w:hRule="exact"/>
        </w:trPr>
        <w:tc>
          <w:tcPr>
            <w:tcW w:w="2175" w:type="dxa"/>
            <w:tcBorders>
              <w:top w:val="single" w:color="auto" w:sz="4" w:space="0"/>
              <w:left w:val="single" w:color="auto" w:sz="4" w:space="0"/>
              <w:bottom w:val="single" w:color="auto" w:sz="4" w:space="0"/>
              <w:right w:val="single" w:color="auto"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法定代表人</w:t>
            </w:r>
          </w:p>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（单位负责人）</w:t>
            </w:r>
          </w:p>
        </w:tc>
        <w:tc>
          <w:tcPr>
            <w:tcW w:w="944" w:type="dxa"/>
            <w:tcBorders>
              <w:top w:val="single" w:color="auto" w:sz="4" w:space="0"/>
              <w:left w:val="single" w:color="auto" w:sz="4" w:space="0"/>
              <w:bottom w:val="single" w:color="auto" w:sz="4" w:space="0"/>
              <w:right w:val="single" w:color="auto"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p>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姓名</w:t>
            </w:r>
          </w:p>
        </w:tc>
        <w:tc>
          <w:tcPr>
            <w:tcW w:w="24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c>
          <w:tcPr>
            <w:tcW w:w="1135" w:type="dxa"/>
            <w:tcBorders>
              <w:top w:val="single" w:color="auto" w:sz="4" w:space="0"/>
              <w:left w:val="single" w:color="auto" w:sz="4" w:space="0"/>
              <w:bottom w:val="single" w:color="auto" w:sz="4" w:space="0"/>
              <w:right w:val="single" w:color="auto"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p>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电话</w:t>
            </w:r>
          </w:p>
        </w:tc>
        <w:tc>
          <w:tcPr>
            <w:tcW w:w="226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r>
        <w:tblPrEx>
          <w:tblCellMar>
            <w:top w:w="0" w:type="dxa"/>
            <w:left w:w="0" w:type="dxa"/>
            <w:bottom w:w="0" w:type="dxa"/>
            <w:right w:w="0" w:type="dxa"/>
          </w:tblCellMar>
        </w:tblPrEx>
        <w:trPr>
          <w:trHeight w:val="1575" w:hRule="exact"/>
        </w:trPr>
        <w:tc>
          <w:tcPr>
            <w:tcW w:w="2175" w:type="dxa"/>
            <w:tcBorders>
              <w:top w:val="single" w:color="auto" w:sz="4" w:space="0"/>
              <w:left w:val="single" w:color="auto" w:sz="4" w:space="0"/>
              <w:bottom w:val="single" w:color="auto" w:sz="4" w:space="0"/>
              <w:right w:val="single" w:color="auto"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应答人须知要求应答</w:t>
            </w:r>
          </w:p>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spacing w:val="-1"/>
              </w:rPr>
              <w:t>人需具有的各类资质</w:t>
            </w:r>
            <w:r>
              <w:rPr>
                <w:rFonts w:ascii="宋体" w:hAnsi="宋体"/>
                <w:spacing w:val="-102"/>
              </w:rPr>
              <w:t xml:space="preserve"> </w:t>
            </w:r>
            <w:r>
              <w:rPr>
                <w:rFonts w:hint="eastAsia" w:ascii="宋体" w:hAnsi="宋体"/>
              </w:rPr>
              <w:t>证书</w:t>
            </w:r>
          </w:p>
        </w:tc>
        <w:tc>
          <w:tcPr>
            <w:tcW w:w="6757" w:type="dxa"/>
            <w:gridSpan w:val="4"/>
            <w:tcBorders>
              <w:top w:val="single" w:color="auto" w:sz="4" w:space="0"/>
              <w:left w:val="single" w:color="auto" w:sz="4" w:space="0"/>
              <w:bottom w:val="single" w:color="auto" w:sz="4" w:space="0"/>
              <w:right w:val="single" w:color="auto"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p>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p>
          <w:p>
            <w:pPr>
              <w:pStyle w:val="184"/>
              <w:keepNext w:val="0"/>
              <w:keepLines w:val="0"/>
              <w:pageBreakBefore w:val="0"/>
              <w:widowControl w:val="0"/>
              <w:tabs>
                <w:tab w:val="left" w:pos="2309"/>
                <w:tab w:val="left" w:pos="4409"/>
              </w:tabs>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类型：</w:t>
            </w:r>
            <w:r>
              <w:rPr>
                <w:rFonts w:ascii="宋体" w:eastAsia="Times New Roman"/>
              </w:rPr>
              <w:tab/>
            </w:r>
            <w:r>
              <w:rPr>
                <w:rFonts w:hint="eastAsia" w:ascii="宋体" w:hAnsi="宋体"/>
                <w:spacing w:val="-1"/>
              </w:rPr>
              <w:t>等级：</w:t>
            </w:r>
            <w:r>
              <w:rPr>
                <w:rFonts w:ascii="宋体" w:eastAsia="Times New Roman"/>
                <w:spacing w:val="-1"/>
              </w:rPr>
              <w:tab/>
            </w:r>
            <w:r>
              <w:rPr>
                <w:rFonts w:hint="eastAsia" w:ascii="宋体" w:hAnsi="宋体"/>
                <w:spacing w:val="-1"/>
              </w:rPr>
              <w:t>证书号：</w:t>
            </w:r>
          </w:p>
        </w:tc>
      </w:tr>
      <w:tr>
        <w:tblPrEx>
          <w:tblCellMar>
            <w:top w:w="0" w:type="dxa"/>
            <w:left w:w="0" w:type="dxa"/>
            <w:bottom w:w="0" w:type="dxa"/>
            <w:right w:w="0" w:type="dxa"/>
          </w:tblCellMar>
        </w:tblPrEx>
        <w:trPr>
          <w:trHeight w:val="563" w:hRule="exact"/>
        </w:trPr>
        <w:tc>
          <w:tcPr>
            <w:tcW w:w="2175" w:type="dxa"/>
            <w:tcBorders>
              <w:top w:val="single" w:color="auto"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基本账户开户银行</w:t>
            </w:r>
          </w:p>
        </w:tc>
        <w:tc>
          <w:tcPr>
            <w:tcW w:w="6757" w:type="dxa"/>
            <w:gridSpan w:val="4"/>
            <w:tcBorders>
              <w:top w:val="single" w:color="auto"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r>
        <w:tblPrEx>
          <w:tblCellMar>
            <w:top w:w="0" w:type="dxa"/>
            <w:left w:w="0" w:type="dxa"/>
            <w:bottom w:w="0" w:type="dxa"/>
            <w:right w:w="0" w:type="dxa"/>
          </w:tblCellMar>
        </w:tblPrEx>
        <w:trPr>
          <w:trHeight w:val="557" w:hRule="exact"/>
        </w:trPr>
        <w:tc>
          <w:tcPr>
            <w:tcW w:w="2175"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基本账户银行账号</w:t>
            </w:r>
          </w:p>
        </w:tc>
        <w:tc>
          <w:tcPr>
            <w:tcW w:w="6757" w:type="dxa"/>
            <w:gridSpan w:val="4"/>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r>
        <w:tblPrEx>
          <w:tblCellMar>
            <w:top w:w="0" w:type="dxa"/>
            <w:left w:w="0" w:type="dxa"/>
            <w:bottom w:w="0" w:type="dxa"/>
            <w:right w:w="0" w:type="dxa"/>
          </w:tblCellMar>
        </w:tblPrEx>
        <w:trPr>
          <w:trHeight w:val="565" w:hRule="exact"/>
        </w:trPr>
        <w:tc>
          <w:tcPr>
            <w:tcW w:w="2175"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经营范围</w:t>
            </w:r>
          </w:p>
        </w:tc>
        <w:tc>
          <w:tcPr>
            <w:tcW w:w="6757" w:type="dxa"/>
            <w:gridSpan w:val="4"/>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r>
        <w:tblPrEx>
          <w:tblCellMar>
            <w:top w:w="0" w:type="dxa"/>
            <w:left w:w="0" w:type="dxa"/>
            <w:bottom w:w="0" w:type="dxa"/>
            <w:right w:w="0" w:type="dxa"/>
          </w:tblCellMar>
        </w:tblPrEx>
        <w:trPr>
          <w:trHeight w:val="715" w:hRule="exact"/>
        </w:trPr>
        <w:tc>
          <w:tcPr>
            <w:tcW w:w="2175" w:type="dxa"/>
            <w:tcBorders>
              <w:top w:val="single" w:color="000000" w:sz="4" w:space="0"/>
              <w:left w:val="single" w:color="000000" w:sz="4" w:space="0"/>
              <w:bottom w:val="single" w:color="000000" w:sz="4" w:space="0"/>
              <w:right w:val="single" w:color="000000" w:sz="4" w:space="0"/>
            </w:tcBorders>
            <w:vAlign w:val="center"/>
          </w:tcPr>
          <w:p>
            <w:pPr>
              <w:pStyle w:val="184"/>
              <w:keepNext w:val="0"/>
              <w:keepLines w:val="0"/>
              <w:pageBreakBefore w:val="0"/>
              <w:widowControl w:val="0"/>
              <w:kinsoku w:val="0"/>
              <w:wordWrap/>
              <w:overflowPunct w:val="0"/>
              <w:topLinePunct w:val="0"/>
              <w:autoSpaceDE w:val="0"/>
              <w:autoSpaceDN w:val="0"/>
              <w:bidi w:val="0"/>
              <w:adjustRightInd w:val="0"/>
              <w:snapToGrid/>
              <w:spacing w:line="240" w:lineRule="auto"/>
              <w:ind w:left="0" w:right="0"/>
              <w:jc w:val="center"/>
              <w:textAlignment w:val="auto"/>
              <w:rPr>
                <w:rFonts w:ascii="宋体" w:eastAsia="Times New Roman"/>
              </w:rPr>
            </w:pPr>
            <w:r>
              <w:rPr>
                <w:rFonts w:hint="eastAsia" w:ascii="宋体" w:hAnsi="宋体"/>
              </w:rPr>
              <w:t>备注</w:t>
            </w:r>
          </w:p>
        </w:tc>
        <w:tc>
          <w:tcPr>
            <w:tcW w:w="6757" w:type="dxa"/>
            <w:gridSpan w:val="4"/>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wordWrap/>
              <w:topLinePunct w:val="0"/>
              <w:autoSpaceDE w:val="0"/>
              <w:autoSpaceDN w:val="0"/>
              <w:bidi w:val="0"/>
              <w:adjustRightInd w:val="0"/>
              <w:snapToGrid/>
              <w:spacing w:line="240" w:lineRule="auto"/>
              <w:ind w:left="0" w:right="0"/>
              <w:jc w:val="center"/>
              <w:textAlignment w:val="auto"/>
              <w:rPr>
                <w:rFonts w:ascii="宋体" w:eastAsia="Times New Roman"/>
              </w:rPr>
            </w:pPr>
          </w:p>
        </w:tc>
      </w:tr>
    </w:tbl>
    <w:p>
      <w:pPr>
        <w:spacing w:line="360" w:lineRule="auto"/>
        <w:rPr>
          <w:rFonts w:ascii="宋体" w:eastAsia="Times New Roman"/>
          <w:b/>
        </w:rPr>
      </w:pPr>
      <w:r>
        <w:rPr>
          <w:rFonts w:hint="eastAsia" w:ascii="宋体" w:hAnsi="宋体"/>
          <w:b/>
        </w:rPr>
        <w:t>注：附以下证件及证明资料复印件加盖公章。</w:t>
      </w:r>
    </w:p>
    <w:p>
      <w:pPr>
        <w:wordWrap w:val="0"/>
        <w:snapToGrid w:val="0"/>
        <w:spacing w:line="276" w:lineRule="auto"/>
        <w:outlineLvl w:val="3"/>
        <w:rPr>
          <w:rFonts w:ascii="宋体" w:eastAsia="Times New Roman"/>
          <w:b/>
        </w:rPr>
      </w:pPr>
      <w:r>
        <w:rPr>
          <w:rFonts w:ascii="宋体" w:hAnsi="宋体"/>
          <w:b/>
        </w:rPr>
        <w:t>1</w:t>
      </w:r>
      <w:r>
        <w:rPr>
          <w:rFonts w:hint="eastAsia" w:ascii="宋体" w:hAnsi="宋体"/>
          <w:b/>
        </w:rPr>
        <w:t>、具备独立法人资格（营业执照</w:t>
      </w:r>
      <w:r>
        <w:rPr>
          <w:rFonts w:ascii="宋体" w:hAnsi="宋体"/>
          <w:b/>
        </w:rPr>
        <w:t>)</w:t>
      </w:r>
      <w:r>
        <w:rPr>
          <w:rFonts w:hint="eastAsia" w:ascii="宋体" w:hAnsi="宋体"/>
          <w:b/>
        </w:rPr>
        <w:t>；</w:t>
      </w:r>
    </w:p>
    <w:p>
      <w:pPr>
        <w:pStyle w:val="5"/>
        <w:kinsoku w:val="0"/>
        <w:overflowPunct w:val="0"/>
        <w:spacing w:before="14" w:line="360" w:lineRule="auto"/>
        <w:ind w:left="0"/>
        <w:outlineLvl w:val="9"/>
        <w:rPr>
          <w:rFonts w:hAnsi="宋体"/>
          <w:sz w:val="24"/>
        </w:rPr>
      </w:pPr>
      <w:bookmarkStart w:id="35" w:name="bookmark158"/>
      <w:bookmarkEnd w:id="35"/>
      <w:bookmarkStart w:id="36" w:name="bookmark157"/>
      <w:bookmarkEnd w:id="36"/>
      <w:bookmarkStart w:id="37" w:name="bookmark162"/>
      <w:bookmarkEnd w:id="37"/>
      <w:bookmarkStart w:id="38" w:name="bookmark161"/>
      <w:bookmarkEnd w:id="38"/>
      <w:bookmarkStart w:id="39" w:name="bookmark159"/>
      <w:bookmarkEnd w:id="39"/>
      <w:bookmarkStart w:id="40" w:name="bookmark156"/>
      <w:bookmarkEnd w:id="40"/>
      <w:r>
        <w:rPr>
          <w:rFonts w:hAnsi="宋体"/>
          <w:sz w:val="24"/>
        </w:rPr>
        <w:br w:type="page"/>
      </w:r>
    </w:p>
    <w:p>
      <w:pPr>
        <w:pStyle w:val="5"/>
        <w:kinsoku w:val="0"/>
        <w:overflowPunct w:val="0"/>
        <w:spacing w:before="14" w:line="360" w:lineRule="auto"/>
        <w:ind w:left="537"/>
        <w:outlineLvl w:val="2"/>
        <w:rPr>
          <w:rFonts w:hAnsi="宋体"/>
          <w:sz w:val="24"/>
        </w:rPr>
      </w:pPr>
      <w:r>
        <w:rPr>
          <w:rFonts w:hint="eastAsia" w:hAnsi="宋体"/>
          <w:sz w:val="24"/>
        </w:rPr>
        <w:t>（二）近年完成的类似项目情况表</w:t>
      </w:r>
    </w:p>
    <w:p>
      <w:pPr>
        <w:pStyle w:val="5"/>
        <w:kinsoku w:val="0"/>
        <w:overflowPunct w:val="0"/>
        <w:spacing w:line="360" w:lineRule="auto"/>
        <w:ind w:right="113"/>
        <w:outlineLvl w:val="9"/>
        <w:rPr>
          <w:rFonts w:hAnsi="宋体" w:eastAsia="Times New Roman"/>
          <w:sz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4"/>
        <w:gridCol w:w="67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r>
              <w:rPr>
                <w:rFonts w:hint="eastAsia" w:ascii="宋体" w:hAnsi="宋体"/>
              </w:rPr>
              <w:t>项目名称</w:t>
            </w:r>
          </w:p>
        </w:tc>
        <w:tc>
          <w:tcPr>
            <w:tcW w:w="67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r>
              <w:rPr>
                <w:rFonts w:hint="eastAsia" w:ascii="宋体" w:hAnsi="宋体"/>
              </w:rPr>
              <w:t>项目所在地</w:t>
            </w:r>
          </w:p>
        </w:tc>
        <w:tc>
          <w:tcPr>
            <w:tcW w:w="67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r>
              <w:rPr>
                <w:rFonts w:hint="eastAsia" w:ascii="宋体" w:hAnsi="宋体"/>
                <w:lang w:eastAsia="zh-CN"/>
              </w:rPr>
              <w:t>招标</w:t>
            </w:r>
            <w:r>
              <w:rPr>
                <w:rFonts w:hint="eastAsia" w:ascii="宋体" w:hAnsi="宋体"/>
              </w:rPr>
              <w:t>人名称</w:t>
            </w:r>
          </w:p>
        </w:tc>
        <w:tc>
          <w:tcPr>
            <w:tcW w:w="67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r>
              <w:rPr>
                <w:rFonts w:hint="eastAsia" w:ascii="宋体" w:hAnsi="宋体"/>
                <w:lang w:eastAsia="zh-CN"/>
              </w:rPr>
              <w:t>招标</w:t>
            </w:r>
            <w:r>
              <w:rPr>
                <w:rFonts w:hint="eastAsia" w:ascii="宋体" w:hAnsi="宋体"/>
              </w:rPr>
              <w:t>人地址</w:t>
            </w:r>
          </w:p>
        </w:tc>
        <w:tc>
          <w:tcPr>
            <w:tcW w:w="67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r>
              <w:rPr>
                <w:rFonts w:hint="eastAsia" w:ascii="宋体" w:hAnsi="宋体"/>
                <w:lang w:eastAsia="zh-CN"/>
              </w:rPr>
              <w:t>招标</w:t>
            </w:r>
            <w:r>
              <w:rPr>
                <w:rFonts w:hint="eastAsia" w:ascii="宋体" w:hAnsi="宋体"/>
              </w:rPr>
              <w:t>人电话</w:t>
            </w:r>
          </w:p>
        </w:tc>
        <w:tc>
          <w:tcPr>
            <w:tcW w:w="67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r>
              <w:rPr>
                <w:rFonts w:hint="eastAsia" w:ascii="宋体" w:hAnsi="宋体"/>
              </w:rPr>
              <w:t>合同价格</w:t>
            </w:r>
          </w:p>
        </w:tc>
        <w:tc>
          <w:tcPr>
            <w:tcW w:w="67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1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r>
              <w:rPr>
                <w:rFonts w:hint="eastAsia" w:ascii="宋体" w:hAnsi="宋体"/>
              </w:rPr>
              <w:t>服务期限</w:t>
            </w:r>
          </w:p>
        </w:tc>
        <w:tc>
          <w:tcPr>
            <w:tcW w:w="67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8" w:hRule="atLeast"/>
        </w:trPr>
        <w:tc>
          <w:tcPr>
            <w:tcW w:w="21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r>
              <w:rPr>
                <w:rFonts w:hint="eastAsia" w:ascii="宋体" w:hAnsi="宋体"/>
              </w:rPr>
              <w:t>项目描述</w:t>
            </w:r>
          </w:p>
        </w:tc>
        <w:tc>
          <w:tcPr>
            <w:tcW w:w="67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trPr>
        <w:tc>
          <w:tcPr>
            <w:tcW w:w="21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r>
              <w:rPr>
                <w:rFonts w:hint="eastAsia" w:ascii="宋体" w:hAnsi="宋体"/>
              </w:rPr>
              <w:t>备注</w:t>
            </w:r>
          </w:p>
        </w:tc>
        <w:tc>
          <w:tcPr>
            <w:tcW w:w="676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ascii="宋体" w:eastAsia="Times New Roman"/>
              </w:rPr>
            </w:pPr>
          </w:p>
        </w:tc>
      </w:tr>
    </w:tbl>
    <w:p>
      <w:pPr>
        <w:pStyle w:val="7"/>
        <w:kinsoku w:val="0"/>
        <w:overflowPunct w:val="0"/>
        <w:spacing w:line="360" w:lineRule="auto"/>
        <w:ind w:left="0"/>
        <w:rPr>
          <w:rFonts w:hAnsi="宋体" w:eastAsia="Times New Roman"/>
          <w:sz w:val="24"/>
        </w:rPr>
      </w:pPr>
    </w:p>
    <w:p>
      <w:pPr>
        <w:pStyle w:val="7"/>
        <w:kinsoku w:val="0"/>
        <w:overflowPunct w:val="0"/>
        <w:spacing w:before="36" w:line="360" w:lineRule="auto"/>
        <w:ind w:left="100" w:right="113"/>
        <w:outlineLvl w:val="3"/>
        <w:rPr>
          <w:rFonts w:hAnsi="宋体" w:eastAsia="Times New Roman"/>
          <w:b/>
          <w:sz w:val="24"/>
        </w:rPr>
      </w:pPr>
      <w:r>
        <w:rPr>
          <w:rFonts w:hint="eastAsia" w:hAnsi="宋体"/>
          <w:b/>
          <w:sz w:val="24"/>
        </w:rPr>
        <w:t>注：附业绩的证明材料。（成交通知书或供货合同等证明材料扫描件）</w:t>
      </w:r>
    </w:p>
    <w:p>
      <w:pPr>
        <w:pStyle w:val="7"/>
        <w:kinsoku w:val="0"/>
        <w:overflowPunct w:val="0"/>
        <w:spacing w:before="36" w:line="360" w:lineRule="auto"/>
        <w:ind w:left="100" w:right="113"/>
        <w:rPr>
          <w:rFonts w:hAnsi="宋体" w:eastAsia="Times New Roman"/>
          <w:b/>
          <w:sz w:val="24"/>
        </w:rPr>
      </w:pPr>
    </w:p>
    <w:p>
      <w:pPr>
        <w:pStyle w:val="5"/>
        <w:kinsoku w:val="0"/>
        <w:overflowPunct w:val="0"/>
        <w:spacing w:before="14" w:line="360" w:lineRule="auto"/>
        <w:ind w:left="537"/>
        <w:outlineLvl w:val="9"/>
        <w:rPr>
          <w:rFonts w:hAnsi="宋体"/>
          <w:sz w:val="24"/>
        </w:rPr>
      </w:pPr>
      <w:r>
        <w:rPr>
          <w:rFonts w:hAnsi="宋体"/>
          <w:sz w:val="24"/>
        </w:rPr>
        <w:br w:type="page"/>
      </w:r>
    </w:p>
    <w:p>
      <w:pPr>
        <w:pStyle w:val="5"/>
        <w:kinsoku w:val="0"/>
        <w:overflowPunct w:val="0"/>
        <w:spacing w:before="14" w:line="360" w:lineRule="auto"/>
        <w:ind w:left="537"/>
        <w:outlineLvl w:val="2"/>
        <w:rPr>
          <w:rFonts w:hAnsi="宋体"/>
          <w:sz w:val="24"/>
        </w:rPr>
      </w:pPr>
      <w:r>
        <w:rPr>
          <w:rFonts w:hint="eastAsia" w:hAnsi="宋体"/>
          <w:sz w:val="24"/>
        </w:rPr>
        <w:t>（三）信誉情况</w:t>
      </w:r>
    </w:p>
    <w:p>
      <w:pPr>
        <w:pStyle w:val="7"/>
        <w:kinsoku w:val="0"/>
        <w:overflowPunct w:val="0"/>
        <w:spacing w:before="148" w:line="360" w:lineRule="auto"/>
        <w:ind w:left="100" w:right="113"/>
        <w:rPr>
          <w:rFonts w:hAnsi="宋体" w:eastAsia="Times New Roman"/>
          <w:sz w:val="24"/>
        </w:rPr>
      </w:pPr>
    </w:p>
    <w:p>
      <w:pPr>
        <w:pStyle w:val="7"/>
        <w:kinsoku w:val="0"/>
        <w:overflowPunct w:val="0"/>
        <w:spacing w:before="148" w:line="360" w:lineRule="auto"/>
        <w:ind w:left="100" w:right="113"/>
        <w:rPr>
          <w:rFonts w:hAnsi="宋体" w:eastAsia="Times New Roman"/>
          <w:sz w:val="24"/>
        </w:rPr>
        <w:sectPr>
          <w:footerReference r:id="rId10" w:type="default"/>
          <w:pgSz w:w="12240" w:h="15840"/>
          <w:pgMar w:top="1400" w:right="1680" w:bottom="1120" w:left="1700" w:header="720" w:footer="720" w:gutter="0"/>
          <w:pgNumType w:fmt="decimal"/>
          <w:cols w:space="720" w:num="1"/>
        </w:sectPr>
      </w:pPr>
    </w:p>
    <w:p>
      <w:pPr>
        <w:pStyle w:val="4"/>
        <w:kinsoku w:val="0"/>
        <w:overflowPunct w:val="0"/>
        <w:spacing w:line="360" w:lineRule="auto"/>
        <w:ind w:left="3" w:right="4"/>
        <w:jc w:val="center"/>
        <w:outlineLvl w:val="1"/>
        <w:rPr>
          <w:rFonts w:ascii="宋体" w:hAnsi="宋体" w:eastAsia="宋体"/>
          <w:b w:val="0"/>
        </w:rPr>
      </w:pPr>
      <w:r>
        <w:rPr>
          <w:rFonts w:hint="eastAsia" w:ascii="宋体" w:hAnsi="宋体" w:eastAsia="宋体"/>
        </w:rPr>
        <w:t>四、响应支持方案</w:t>
      </w:r>
    </w:p>
    <w:p>
      <w:pPr>
        <w:pStyle w:val="7"/>
        <w:kinsoku w:val="0"/>
        <w:overflowPunct w:val="0"/>
        <w:spacing w:line="360" w:lineRule="auto"/>
        <w:ind w:left="3" w:right="4"/>
        <w:rPr>
          <w:rFonts w:hAnsi="宋体" w:eastAsia="Times New Roman"/>
          <w:b/>
          <w:sz w:val="24"/>
        </w:rPr>
      </w:pPr>
      <w:bookmarkStart w:id="41" w:name="bookmark163"/>
      <w:bookmarkEnd w:id="41"/>
    </w:p>
    <w:p>
      <w:pPr>
        <w:pStyle w:val="7"/>
        <w:kinsoku w:val="0"/>
        <w:overflowPunct w:val="0"/>
        <w:spacing w:line="360" w:lineRule="auto"/>
        <w:ind w:left="3" w:right="4"/>
        <w:outlineLvl w:val="2"/>
        <w:rPr>
          <w:rFonts w:hAnsi="宋体" w:eastAsia="Times New Roman"/>
          <w:b/>
          <w:sz w:val="24"/>
        </w:rPr>
      </w:pPr>
      <w:r>
        <w:rPr>
          <w:rFonts w:hint="eastAsia" w:hAnsi="宋体"/>
          <w:b/>
          <w:sz w:val="24"/>
        </w:rPr>
        <w:t>对</w:t>
      </w:r>
      <w:r>
        <w:rPr>
          <w:rFonts w:hint="eastAsia" w:hAnsi="宋体"/>
          <w:b/>
          <w:sz w:val="24"/>
          <w:lang w:eastAsia="zh-CN"/>
        </w:rPr>
        <w:t>招标</w:t>
      </w:r>
      <w:r>
        <w:rPr>
          <w:rFonts w:hint="eastAsia" w:hAnsi="宋体"/>
          <w:b/>
          <w:sz w:val="24"/>
        </w:rPr>
        <w:t>范围的响应方案</w:t>
      </w:r>
    </w:p>
    <w:p>
      <w:pPr>
        <w:spacing w:line="360" w:lineRule="auto"/>
        <w:rPr>
          <w:rFonts w:ascii="宋体"/>
          <w:color w:val="000000"/>
          <w:sz w:val="24"/>
          <w:szCs w:val="32"/>
        </w:rPr>
      </w:pPr>
      <w:bookmarkStart w:id="42" w:name="bookmark164"/>
      <w:bookmarkEnd w:id="42"/>
      <w:r>
        <w:rPr>
          <w:rFonts w:hint="eastAsia" w:ascii="宋体" w:hAnsi="宋体"/>
          <w:color w:val="000000"/>
          <w:sz w:val="24"/>
          <w:szCs w:val="32"/>
        </w:rPr>
        <w:t>履约能力及质量保证承诺、进度措施、服务保障、对应的售后服务措施</w:t>
      </w:r>
    </w:p>
    <w:p>
      <w:pPr>
        <w:spacing w:line="360" w:lineRule="auto"/>
        <w:rPr>
          <w:rFonts w:ascii="宋体"/>
          <w:color w:val="000000"/>
          <w:sz w:val="24"/>
          <w:szCs w:val="32"/>
        </w:rPr>
      </w:pPr>
      <w:r>
        <w:rPr>
          <w:rFonts w:hint="eastAsia" w:ascii="宋体" w:hAnsi="宋体"/>
          <w:color w:val="000000"/>
          <w:sz w:val="24"/>
          <w:szCs w:val="32"/>
        </w:rPr>
        <w:t>（响应方案需包含但不限于以上内容）</w:t>
      </w:r>
    </w:p>
    <w:p>
      <w:pPr>
        <w:pStyle w:val="4"/>
        <w:kinsoku w:val="0"/>
        <w:overflowPunct w:val="0"/>
        <w:spacing w:line="360" w:lineRule="auto"/>
        <w:ind w:left="3" w:right="4"/>
        <w:jc w:val="center"/>
        <w:outlineLvl w:val="1"/>
        <w:rPr>
          <w:rFonts w:ascii="宋体" w:hAnsi="宋体" w:eastAsia="宋体"/>
        </w:rPr>
      </w:pPr>
      <w:r>
        <w:rPr>
          <w:rFonts w:ascii="宋体" w:hAnsi="宋体" w:eastAsia="宋体"/>
          <w:b w:val="0"/>
          <w:sz w:val="24"/>
        </w:rPr>
        <w:br w:type="page"/>
      </w:r>
      <w:r>
        <w:rPr>
          <w:rFonts w:hint="eastAsia" w:ascii="宋体" w:hAnsi="宋体" w:eastAsia="宋体"/>
        </w:rPr>
        <w:t>五、其他资料</w:t>
      </w:r>
    </w:p>
    <w:p>
      <w:pPr>
        <w:spacing w:line="360" w:lineRule="auto"/>
        <w:ind w:right="-58"/>
        <w:jc w:val="center"/>
        <w:rPr>
          <w:rFonts w:ascii="宋体"/>
        </w:rPr>
      </w:pPr>
      <w:r>
        <w:rPr>
          <w:rFonts w:ascii="宋体"/>
        </w:rPr>
        <w:br w:type="page"/>
      </w:r>
    </w:p>
    <w:p>
      <w:pPr>
        <w:spacing w:line="360" w:lineRule="auto"/>
        <w:ind w:right="-58"/>
        <w:jc w:val="left"/>
        <w:rPr>
          <w:rFonts w:hint="eastAsia" w:ascii="宋体" w:eastAsia="宋体"/>
          <w:b/>
          <w:bCs/>
          <w:sz w:val="28"/>
          <w:szCs w:val="28"/>
          <w:lang w:val="en-US" w:eastAsia="zh-CN"/>
        </w:rPr>
      </w:pPr>
      <w:r>
        <w:rPr>
          <w:rFonts w:hint="eastAsia" w:ascii="宋体"/>
          <w:b/>
          <w:bCs/>
          <w:sz w:val="28"/>
          <w:szCs w:val="28"/>
          <w:lang w:val="en-US" w:eastAsia="zh-CN"/>
        </w:rPr>
        <w:t>服务合同阶段：</w:t>
      </w:r>
    </w:p>
    <w:p>
      <w:pPr>
        <w:keepNext w:val="0"/>
        <w:keepLines w:val="0"/>
        <w:pageBreakBefore w:val="0"/>
        <w:widowControl w:val="0"/>
        <w:wordWrap/>
        <w:topLinePunct w:val="0"/>
        <w:autoSpaceDE w:val="0"/>
        <w:autoSpaceDN w:val="0"/>
        <w:bidi w:val="0"/>
        <w:adjustRightInd w:val="0"/>
        <w:spacing w:line="360" w:lineRule="auto"/>
        <w:ind w:right="-58"/>
        <w:jc w:val="center"/>
        <w:textAlignment w:val="auto"/>
        <w:outlineLvl w:val="2"/>
        <w:rPr>
          <w:rFonts w:ascii="宋体"/>
          <w:b/>
          <w:sz w:val="28"/>
        </w:rPr>
      </w:pPr>
      <w:r>
        <w:rPr>
          <w:rFonts w:hint="eastAsia" w:ascii="宋体" w:hAnsi="宋体"/>
          <w:b/>
          <w:sz w:val="28"/>
          <w:lang w:eastAsia="zh-CN"/>
        </w:rPr>
        <w:t>招标</w:t>
      </w:r>
      <w:r>
        <w:rPr>
          <w:rFonts w:hint="eastAsia" w:ascii="宋体" w:hAnsi="宋体"/>
          <w:b/>
          <w:sz w:val="28"/>
        </w:rPr>
        <w:t>邀请书</w:t>
      </w:r>
    </w:p>
    <w:p>
      <w:pPr>
        <w:keepNext w:val="0"/>
        <w:keepLines w:val="0"/>
        <w:pageBreakBefore w:val="0"/>
        <w:widowControl w:val="0"/>
        <w:wordWrap/>
        <w:topLinePunct w:val="0"/>
        <w:autoSpaceDE w:val="0"/>
        <w:autoSpaceDN w:val="0"/>
        <w:bidi w:val="0"/>
        <w:adjustRightInd w:val="0"/>
        <w:spacing w:line="360" w:lineRule="auto"/>
        <w:ind w:right="-58"/>
        <w:jc w:val="both"/>
        <w:textAlignment w:val="auto"/>
        <w:rPr>
          <w:rFonts w:ascii="宋体"/>
          <w:sz w:val="24"/>
          <w:szCs w:val="22"/>
        </w:rPr>
      </w:pPr>
      <w:r>
        <w:rPr>
          <w:rFonts w:ascii="宋体" w:hAnsi="宋体"/>
          <w:sz w:val="24"/>
          <w:szCs w:val="22"/>
          <w:u w:val="single" w:color="000000"/>
        </w:rPr>
        <w:t xml:space="preserve">                     </w:t>
      </w:r>
      <w:r>
        <w:rPr>
          <w:rFonts w:hint="eastAsia" w:ascii="宋体" w:hAnsi="宋体"/>
          <w:position w:val="-3"/>
          <w:sz w:val="24"/>
          <w:szCs w:val="22"/>
        </w:rPr>
        <w:t>：</w:t>
      </w:r>
      <w:r>
        <w:rPr>
          <w:rFonts w:ascii="宋体" w:hAnsi="宋体"/>
          <w:position w:val="-3"/>
          <w:sz w:val="24"/>
          <w:szCs w:val="22"/>
        </w:rPr>
        <w:t>(</w:t>
      </w:r>
      <w:r>
        <w:rPr>
          <w:rFonts w:hint="eastAsia" w:ascii="宋体" w:hAnsi="宋体"/>
          <w:position w:val="-3"/>
          <w:sz w:val="24"/>
          <w:szCs w:val="22"/>
        </w:rPr>
        <w:t>被邀请单</w:t>
      </w:r>
      <w:r>
        <w:rPr>
          <w:rFonts w:hint="eastAsia" w:ascii="宋体" w:hAnsi="宋体"/>
          <w:spacing w:val="-2"/>
          <w:position w:val="-3"/>
          <w:sz w:val="24"/>
          <w:szCs w:val="22"/>
        </w:rPr>
        <w:t>位</w:t>
      </w:r>
      <w:r>
        <w:rPr>
          <w:rFonts w:hint="eastAsia" w:ascii="宋体" w:hAnsi="宋体"/>
          <w:position w:val="-3"/>
          <w:sz w:val="24"/>
          <w:szCs w:val="22"/>
        </w:rPr>
        <w:t>名称</w:t>
      </w:r>
      <w:r>
        <w:rPr>
          <w:rFonts w:ascii="宋体" w:hAnsi="宋体"/>
          <w:position w:val="-3"/>
          <w:sz w:val="24"/>
          <w:szCs w:val="22"/>
        </w:rPr>
        <w:t>)</w:t>
      </w:r>
    </w:p>
    <w:p>
      <w:pPr>
        <w:keepNext w:val="0"/>
        <w:keepLines w:val="0"/>
        <w:pageBreakBefore w:val="0"/>
        <w:widowControl w:val="0"/>
        <w:wordWrap/>
        <w:topLinePunct w:val="0"/>
        <w:autoSpaceDE w:val="0"/>
        <w:autoSpaceDN w:val="0"/>
        <w:bidi w:val="0"/>
        <w:adjustRightInd w:val="0"/>
        <w:spacing w:line="360" w:lineRule="auto"/>
        <w:ind w:left="120" w:right="47" w:firstLine="600"/>
        <w:jc w:val="both"/>
        <w:textAlignment w:val="auto"/>
        <w:rPr>
          <w:rFonts w:ascii="宋体"/>
        </w:rPr>
      </w:pPr>
      <w:r>
        <w:rPr>
          <w:rFonts w:hint="eastAsia" w:ascii="宋体" w:hAnsi="宋体"/>
        </w:rPr>
        <w:t>华鼎工程咨询集团有限公司受</w:t>
      </w:r>
      <w:r>
        <w:rPr>
          <w:rFonts w:hint="eastAsia" w:ascii="宋体" w:hAnsi="宋体"/>
          <w:u w:val="single"/>
          <w:lang w:val="en-US" w:eastAsia="zh-CN"/>
        </w:rPr>
        <w:t xml:space="preserve">  </w:t>
      </w:r>
      <w:r>
        <w:rPr>
          <w:rFonts w:hint="eastAsia" w:ascii="宋体" w:hAnsi="宋体"/>
          <w:u w:val="single"/>
          <w:lang w:eastAsia="zh-CN"/>
        </w:rPr>
        <w:t>国网陕西省电力有限公司西安供电公司工会委员会</w:t>
      </w:r>
      <w:r>
        <w:rPr>
          <w:rFonts w:hint="eastAsia" w:ascii="宋体" w:hAnsi="宋体"/>
          <w:u w:val="single"/>
          <w:lang w:val="en-US" w:eastAsia="zh-CN"/>
        </w:rPr>
        <w:t xml:space="preserve">  </w:t>
      </w:r>
      <w:r>
        <w:rPr>
          <w:rFonts w:hint="eastAsia" w:ascii="宋体" w:hAnsi="宋体"/>
        </w:rPr>
        <w:t>委托，现</w:t>
      </w:r>
      <w:r>
        <w:rPr>
          <w:rFonts w:hint="eastAsia" w:ascii="宋体" w:hAnsi="宋体"/>
          <w:spacing w:val="2"/>
        </w:rPr>
        <w:t>邀</w:t>
      </w:r>
      <w:r>
        <w:rPr>
          <w:rFonts w:hint="eastAsia" w:ascii="宋体" w:hAnsi="宋体"/>
        </w:rPr>
        <w:t>请你</w:t>
      </w:r>
      <w:r>
        <w:rPr>
          <w:rFonts w:hint="eastAsia" w:ascii="宋体" w:hAnsi="宋体"/>
          <w:spacing w:val="2"/>
        </w:rPr>
        <w:t>单位</w:t>
      </w:r>
      <w:r>
        <w:rPr>
          <w:rFonts w:hint="eastAsia" w:ascii="宋体" w:hAnsi="宋体"/>
        </w:rPr>
        <w:t>参加</w:t>
      </w:r>
      <w:r>
        <w:rPr>
          <w:rFonts w:ascii="宋体" w:hAnsi="宋体"/>
          <w:u w:val="single"/>
        </w:rPr>
        <w:t xml:space="preserve"> </w:t>
      </w:r>
      <w:r>
        <w:rPr>
          <w:rFonts w:hint="eastAsia" w:ascii="宋体" w:hAnsi="宋体"/>
          <w:u w:val="single"/>
          <w:lang w:val="en-US" w:eastAsia="zh-CN"/>
        </w:rPr>
        <w:t xml:space="preserve"> </w:t>
      </w:r>
      <w:r>
        <w:rPr>
          <w:rFonts w:hint="eastAsia" w:ascii="宋体" w:hAnsi="宋体"/>
          <w:u w:val="single"/>
          <w:lang w:eastAsia="zh-CN"/>
        </w:rPr>
        <w:t>国网陕西省电力有限公司西安供电公司工会委员会</w:t>
      </w:r>
      <w:r>
        <w:rPr>
          <w:rFonts w:hint="eastAsia" w:ascii="宋体" w:hAnsi="宋体"/>
          <w:u w:val="single"/>
          <w:lang w:val="en-US" w:eastAsia="zh-CN"/>
        </w:rPr>
        <w:t>2026年至2027年</w:t>
      </w:r>
      <w:r>
        <w:rPr>
          <w:rFonts w:hint="eastAsia" w:ascii="宋体" w:hAnsi="宋体"/>
          <w:u w:val="single"/>
        </w:rPr>
        <w:t>框架</w:t>
      </w:r>
      <w:r>
        <w:rPr>
          <w:rFonts w:hint="eastAsia" w:ascii="宋体" w:hAnsi="宋体"/>
          <w:u w:val="single"/>
          <w:lang w:eastAsia="zh-CN"/>
        </w:rPr>
        <w:t>服务</w:t>
      </w:r>
      <w:r>
        <w:rPr>
          <w:rFonts w:hint="eastAsia" w:hAnsi="宋体"/>
          <w:u w:val="single"/>
        </w:rPr>
        <w:t>项目</w:t>
      </w:r>
      <w:r>
        <w:rPr>
          <w:rFonts w:hint="eastAsia" w:hAnsi="宋体"/>
          <w:u w:val="single"/>
          <w:lang w:val="en-US" w:eastAsia="zh-CN"/>
        </w:rPr>
        <w:t xml:space="preserve">  </w:t>
      </w:r>
      <w:r>
        <w:rPr>
          <w:rFonts w:hint="eastAsia" w:ascii="宋体" w:hAnsi="宋体"/>
          <w:lang w:eastAsia="zh-CN"/>
        </w:rPr>
        <w:t>招标</w:t>
      </w:r>
      <w:r>
        <w:rPr>
          <w:rFonts w:hint="eastAsia" w:ascii="宋体" w:hAnsi="宋体"/>
        </w:rPr>
        <w:t>活动。具体情况如下：</w:t>
      </w:r>
    </w:p>
    <w:p>
      <w:pPr>
        <w:keepNext w:val="0"/>
        <w:keepLines w:val="0"/>
        <w:pageBreakBefore w:val="0"/>
        <w:widowControl w:val="0"/>
        <w:wordWrap/>
        <w:topLinePunct w:val="0"/>
        <w:autoSpaceDE w:val="0"/>
        <w:autoSpaceDN w:val="0"/>
        <w:bidi w:val="0"/>
        <w:adjustRightInd w:val="0"/>
        <w:snapToGrid w:val="0"/>
        <w:spacing w:line="360" w:lineRule="auto"/>
        <w:ind w:left="480" w:hanging="480" w:hangingChars="200"/>
        <w:textAlignment w:val="auto"/>
        <w:rPr>
          <w:rFonts w:hAnsi="宋体" w:eastAsia="Times New Roman"/>
        </w:rPr>
      </w:pPr>
      <w:r>
        <w:rPr>
          <w:rFonts w:hint="eastAsia" w:ascii="宋体" w:hAnsi="宋体"/>
        </w:rPr>
        <w:t>一、项目名称：</w:t>
      </w:r>
      <w:r>
        <w:rPr>
          <w:rFonts w:hAnsi="宋体" w:eastAsia="Times New Roman"/>
        </w:rPr>
        <w:t xml:space="preserve"> </w:t>
      </w:r>
    </w:p>
    <w:p>
      <w:pPr>
        <w:keepNext w:val="0"/>
        <w:keepLines w:val="0"/>
        <w:pageBreakBefore w:val="0"/>
        <w:widowControl w:val="0"/>
        <w:wordWrap/>
        <w:topLinePunct w:val="0"/>
        <w:autoSpaceDE w:val="0"/>
        <w:autoSpaceDN w:val="0"/>
        <w:bidi w:val="0"/>
        <w:adjustRightInd w:val="0"/>
        <w:snapToGrid w:val="0"/>
        <w:spacing w:line="360" w:lineRule="auto"/>
        <w:textAlignment w:val="auto"/>
        <w:rPr>
          <w:rFonts w:ascii="宋体"/>
        </w:rPr>
      </w:pPr>
      <w:r>
        <w:rPr>
          <w:rFonts w:hint="eastAsia" w:ascii="宋体" w:hAnsi="宋体"/>
        </w:rPr>
        <w:t>二、项目编号：</w:t>
      </w:r>
      <w:r>
        <w:rPr>
          <w:rFonts w:ascii="宋体"/>
        </w:rPr>
        <w:t xml:space="preserve"> </w:t>
      </w:r>
    </w:p>
    <w:p>
      <w:pPr>
        <w:pStyle w:val="7"/>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left="0" w:right="865"/>
        <w:jc w:val="both"/>
        <w:textAlignment w:val="auto"/>
        <w:rPr>
          <w:rFonts w:hint="eastAsia" w:hAnsi="宋体" w:eastAsia="宋体"/>
          <w:sz w:val="24"/>
          <w:lang w:eastAsia="zh-CN"/>
        </w:rPr>
      </w:pPr>
      <w:r>
        <w:rPr>
          <w:rFonts w:hint="eastAsia" w:hAnsi="宋体"/>
          <w:sz w:val="24"/>
        </w:rPr>
        <w:t>三、</w:t>
      </w:r>
      <w:r>
        <w:rPr>
          <w:rFonts w:hint="eastAsia" w:hAnsi="宋体"/>
          <w:sz w:val="24"/>
          <w:lang w:eastAsia="zh-CN"/>
        </w:rPr>
        <w:t>招标</w:t>
      </w:r>
      <w:r>
        <w:rPr>
          <w:rFonts w:hint="eastAsia" w:hAnsi="宋体"/>
          <w:sz w:val="24"/>
        </w:rPr>
        <w:t>人：</w:t>
      </w:r>
      <w:r>
        <w:rPr>
          <w:rFonts w:hint="eastAsia" w:hAnsi="宋体"/>
          <w:sz w:val="24"/>
          <w:lang w:eastAsia="zh-CN"/>
        </w:rPr>
        <w:t>国网陕西省电力有限公司西安供电公司工会委员会</w:t>
      </w:r>
    </w:p>
    <w:p>
      <w:pPr>
        <w:pStyle w:val="7"/>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right="865" w:firstLine="2"/>
        <w:jc w:val="both"/>
        <w:textAlignment w:val="auto"/>
        <w:rPr>
          <w:rFonts w:hAnsi="宋体"/>
          <w:kern w:val="2"/>
          <w:sz w:val="24"/>
        </w:rPr>
      </w:pPr>
      <w:r>
        <w:rPr>
          <w:rFonts w:hint="eastAsia" w:hAnsi="宋体"/>
          <w:kern w:val="2"/>
          <w:sz w:val="24"/>
        </w:rPr>
        <w:t>地</w:t>
      </w:r>
      <w:r>
        <w:rPr>
          <w:rFonts w:hAnsi="宋体"/>
          <w:kern w:val="2"/>
          <w:sz w:val="24"/>
        </w:rPr>
        <w:t xml:space="preserve">  </w:t>
      </w:r>
      <w:r>
        <w:rPr>
          <w:rFonts w:hint="eastAsia" w:hAnsi="宋体"/>
          <w:kern w:val="2"/>
          <w:sz w:val="24"/>
        </w:rPr>
        <w:t>址：西安市环城东路</w:t>
      </w:r>
      <w:r>
        <w:rPr>
          <w:rFonts w:hAnsi="宋体"/>
          <w:kern w:val="2"/>
          <w:sz w:val="24"/>
        </w:rPr>
        <w:t>159</w:t>
      </w:r>
      <w:r>
        <w:rPr>
          <w:rFonts w:hint="eastAsia" w:hAnsi="宋体"/>
          <w:kern w:val="2"/>
          <w:sz w:val="24"/>
        </w:rPr>
        <w:t>号</w:t>
      </w:r>
    </w:p>
    <w:p>
      <w:pPr>
        <w:pStyle w:val="7"/>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right="865" w:firstLine="2"/>
        <w:jc w:val="both"/>
        <w:textAlignment w:val="auto"/>
        <w:rPr>
          <w:rFonts w:hint="eastAsia" w:hAnsi="宋体" w:eastAsia="宋体"/>
          <w:kern w:val="2"/>
          <w:sz w:val="24"/>
          <w:lang w:eastAsia="zh-CN"/>
        </w:rPr>
      </w:pPr>
      <w:r>
        <w:rPr>
          <w:rFonts w:hint="eastAsia" w:hAnsi="宋体"/>
          <w:kern w:val="2"/>
          <w:sz w:val="24"/>
        </w:rPr>
        <w:t>联系人：</w:t>
      </w:r>
      <w:r>
        <w:rPr>
          <w:rFonts w:hint="eastAsia" w:hAnsi="宋体"/>
          <w:kern w:val="2"/>
          <w:sz w:val="24"/>
          <w:lang w:eastAsia="zh-CN"/>
        </w:rPr>
        <w:t>蒲炜</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left="520" w:right="865" w:firstLine="2"/>
        <w:jc w:val="both"/>
        <w:textAlignment w:val="auto"/>
        <w:rPr>
          <w:rFonts w:hAnsi="宋体"/>
          <w:kern w:val="2"/>
          <w:sz w:val="24"/>
        </w:rPr>
      </w:pPr>
      <w:r>
        <w:rPr>
          <w:rFonts w:hint="eastAsia" w:hAnsi="宋体"/>
          <w:kern w:val="2"/>
          <w:sz w:val="24"/>
        </w:rPr>
        <w:t>电</w:t>
      </w:r>
      <w:r>
        <w:rPr>
          <w:rFonts w:hAnsi="宋体"/>
          <w:kern w:val="2"/>
          <w:sz w:val="24"/>
        </w:rPr>
        <w:t xml:space="preserve">  </w:t>
      </w:r>
      <w:r>
        <w:rPr>
          <w:rFonts w:hint="eastAsia" w:hAnsi="宋体"/>
          <w:kern w:val="2"/>
          <w:sz w:val="24"/>
          <w:lang w:val="en-US" w:eastAsia="zh-CN"/>
        </w:rPr>
        <w:t xml:space="preserve"> </w:t>
      </w:r>
      <w:r>
        <w:rPr>
          <w:rFonts w:hint="eastAsia" w:hAnsi="宋体"/>
          <w:kern w:val="2"/>
          <w:sz w:val="24"/>
        </w:rPr>
        <w:t>话：</w:t>
      </w:r>
      <w:r>
        <w:rPr>
          <w:rFonts w:hint="eastAsia" w:ascii="宋体" w:hAnsi="宋体" w:eastAsia="宋体" w:cs="宋体"/>
          <w:kern w:val="2"/>
          <w:sz w:val="24"/>
          <w:szCs w:val="22"/>
        </w:rPr>
        <w:t>13991315985</w:t>
      </w:r>
    </w:p>
    <w:p>
      <w:pPr>
        <w:pStyle w:val="7"/>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right="865" w:firstLine="2"/>
        <w:jc w:val="both"/>
        <w:textAlignment w:val="auto"/>
        <w:rPr>
          <w:rFonts w:hAnsi="宋体"/>
          <w:kern w:val="2"/>
          <w:sz w:val="24"/>
        </w:rPr>
      </w:pPr>
      <w:r>
        <w:rPr>
          <w:rFonts w:hint="eastAsia" w:hAnsi="宋体"/>
          <w:kern w:val="2"/>
          <w:sz w:val="24"/>
          <w:lang w:eastAsia="zh-CN"/>
        </w:rPr>
        <w:t>招标</w:t>
      </w:r>
      <w:r>
        <w:rPr>
          <w:rFonts w:hint="eastAsia" w:hAnsi="宋体"/>
          <w:kern w:val="2"/>
          <w:sz w:val="24"/>
        </w:rPr>
        <w:t>代理机构：华鼎工程咨询集团有限公司</w:t>
      </w:r>
    </w:p>
    <w:p>
      <w:pPr>
        <w:pStyle w:val="7"/>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right="865" w:firstLine="2"/>
        <w:jc w:val="both"/>
        <w:textAlignment w:val="auto"/>
        <w:rPr>
          <w:rFonts w:hAnsi="宋体"/>
          <w:kern w:val="2"/>
          <w:sz w:val="24"/>
        </w:rPr>
      </w:pPr>
      <w:r>
        <w:rPr>
          <w:rFonts w:hint="eastAsia" w:hAnsi="宋体"/>
          <w:kern w:val="2"/>
          <w:sz w:val="24"/>
        </w:rPr>
        <w:t>地</w:t>
      </w:r>
      <w:r>
        <w:rPr>
          <w:rFonts w:hAnsi="宋体"/>
          <w:kern w:val="2"/>
          <w:sz w:val="24"/>
        </w:rPr>
        <w:t xml:space="preserve">  </w:t>
      </w:r>
      <w:r>
        <w:rPr>
          <w:rFonts w:hint="eastAsia" w:hAnsi="宋体"/>
          <w:kern w:val="2"/>
          <w:sz w:val="24"/>
        </w:rPr>
        <w:t>址：</w:t>
      </w:r>
      <w:r>
        <w:rPr>
          <w:rFonts w:hint="eastAsia" w:hAnsi="宋体"/>
          <w:sz w:val="24"/>
        </w:rPr>
        <w:t>陕西省西安市雁塔区曲江国际金融中心</w:t>
      </w:r>
      <w:r>
        <w:rPr>
          <w:rFonts w:hAnsi="宋体"/>
          <w:sz w:val="24"/>
        </w:rPr>
        <w:t>11</w:t>
      </w:r>
      <w:r>
        <w:rPr>
          <w:rFonts w:hint="eastAsia" w:hAnsi="宋体"/>
          <w:sz w:val="24"/>
        </w:rPr>
        <w:t>层</w:t>
      </w:r>
    </w:p>
    <w:p>
      <w:pPr>
        <w:pStyle w:val="7"/>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right="865" w:firstLine="2"/>
        <w:jc w:val="both"/>
        <w:textAlignment w:val="auto"/>
        <w:rPr>
          <w:rFonts w:hAnsi="宋体"/>
          <w:kern w:val="2"/>
          <w:sz w:val="24"/>
        </w:rPr>
      </w:pPr>
      <w:r>
        <w:rPr>
          <w:rFonts w:hint="eastAsia" w:hAnsi="宋体"/>
          <w:kern w:val="2"/>
          <w:sz w:val="24"/>
        </w:rPr>
        <w:t>联系人：</w:t>
      </w:r>
      <w:r>
        <w:rPr>
          <w:rFonts w:hint="eastAsia" w:hAnsi="宋体"/>
          <w:kern w:val="2"/>
          <w:sz w:val="24"/>
          <w:lang w:eastAsia="zh-CN"/>
        </w:rPr>
        <w:t>崔</w:t>
      </w:r>
      <w:r>
        <w:rPr>
          <w:rFonts w:hint="eastAsia" w:hAnsi="宋体"/>
          <w:kern w:val="2"/>
          <w:sz w:val="24"/>
        </w:rPr>
        <w:t>工</w:t>
      </w:r>
    </w:p>
    <w:p>
      <w:pPr>
        <w:pStyle w:val="7"/>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right="865" w:firstLine="2"/>
        <w:jc w:val="both"/>
        <w:textAlignment w:val="auto"/>
        <w:rPr>
          <w:rFonts w:hint="default" w:hAnsi="宋体" w:eastAsia="宋体"/>
          <w:kern w:val="2"/>
          <w:sz w:val="24"/>
          <w:lang w:val="en-US" w:eastAsia="zh-CN"/>
        </w:rPr>
      </w:pPr>
      <w:r>
        <w:rPr>
          <w:rFonts w:hint="eastAsia" w:hAnsi="宋体"/>
          <w:kern w:val="2"/>
          <w:sz w:val="24"/>
        </w:rPr>
        <w:t>电</w:t>
      </w:r>
      <w:r>
        <w:rPr>
          <w:rFonts w:hAnsi="宋体"/>
          <w:kern w:val="2"/>
          <w:sz w:val="24"/>
        </w:rPr>
        <w:t xml:space="preserve"> </w:t>
      </w:r>
      <w:r>
        <w:rPr>
          <w:rFonts w:hint="eastAsia" w:hAnsi="宋体"/>
          <w:kern w:val="2"/>
          <w:sz w:val="24"/>
          <w:lang w:val="en-US" w:eastAsia="zh-CN"/>
        </w:rPr>
        <w:t xml:space="preserve"> </w:t>
      </w:r>
      <w:r>
        <w:rPr>
          <w:rFonts w:hint="eastAsia" w:hAnsi="宋体"/>
          <w:kern w:val="2"/>
          <w:sz w:val="24"/>
        </w:rPr>
        <w:t>话：</w:t>
      </w:r>
      <w:r>
        <w:rPr>
          <w:rFonts w:hint="eastAsia" w:hAnsi="宋体" w:cs="宋体"/>
          <w:i w:val="0"/>
          <w:iCs w:val="0"/>
          <w:caps w:val="0"/>
          <w:color w:val="171A1D"/>
          <w:spacing w:val="0"/>
          <w:sz w:val="24"/>
          <w:szCs w:val="24"/>
          <w:shd w:val="clear" w:color="auto" w:fill="FFFFFF"/>
          <w:lang w:val="en-US" w:eastAsia="zh-CN"/>
        </w:rPr>
        <w:t>18049280570</w:t>
      </w:r>
    </w:p>
    <w:p>
      <w:pPr>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left="520" w:right="865" w:firstLine="2"/>
        <w:jc w:val="both"/>
        <w:textAlignment w:val="auto"/>
        <w:rPr>
          <w:rFonts w:hAnsi="宋体"/>
          <w:sz w:val="24"/>
        </w:rPr>
      </w:pPr>
      <w:r>
        <w:rPr>
          <w:rFonts w:hint="eastAsia" w:hAnsi="宋体"/>
          <w:kern w:val="2"/>
          <w:sz w:val="24"/>
        </w:rPr>
        <w:t>电子邮件：</w:t>
      </w:r>
      <w:r>
        <w:rPr>
          <w:rFonts w:hint="eastAsia" w:ascii="Calibri" w:hAnsi="宋体"/>
          <w:kern w:val="2"/>
          <w:sz w:val="24"/>
          <w:szCs w:val="22"/>
          <w:lang w:val="en-US" w:eastAsia="zh-CN"/>
        </w:rPr>
        <w:t xml:space="preserve"> </w:t>
      </w:r>
      <w:r>
        <w:rPr>
          <w:rFonts w:hint="eastAsia" w:ascii="宋体" w:hAnsi="宋体" w:eastAsia="宋体" w:cs="宋体"/>
          <w:sz w:val="24"/>
          <w:szCs w:val="24"/>
          <w:lang w:val="zh-CN"/>
        </w:rPr>
        <w:t>hdzbxm@163.com</w:t>
      </w:r>
    </w:p>
    <w:p>
      <w:pPr>
        <w:pStyle w:val="7"/>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left="0" w:right="865"/>
        <w:jc w:val="both"/>
        <w:textAlignment w:val="auto"/>
        <w:rPr>
          <w:sz w:val="24"/>
        </w:rPr>
      </w:pPr>
      <w:r>
        <w:rPr>
          <w:rFonts w:hint="eastAsia" w:hAnsi="宋体"/>
          <w:sz w:val="24"/>
        </w:rPr>
        <w:t>四、</w:t>
      </w:r>
      <w:r>
        <w:rPr>
          <w:rFonts w:hint="eastAsia" w:hAnsi="宋体"/>
          <w:sz w:val="24"/>
          <w:lang w:eastAsia="zh-CN"/>
        </w:rPr>
        <w:t>招标</w:t>
      </w:r>
      <w:r>
        <w:rPr>
          <w:rFonts w:hint="eastAsia" w:hAnsi="宋体"/>
          <w:sz w:val="24"/>
        </w:rPr>
        <w:t>内容：</w:t>
      </w:r>
      <w:r>
        <w:rPr>
          <w:rFonts w:hAnsi="宋体"/>
          <w:sz w:val="24"/>
        </w:rPr>
        <w:t xml:space="preserve"> </w:t>
      </w:r>
      <w:r>
        <w:rPr>
          <w:sz w:val="24"/>
        </w:rPr>
        <w:t xml:space="preserve"> </w:t>
      </w:r>
    </w:p>
    <w:p>
      <w:pPr>
        <w:pStyle w:val="7"/>
        <w:keepNext w:val="0"/>
        <w:keepLines w:val="0"/>
        <w:pageBreakBefore w:val="0"/>
        <w:widowControl w:val="0"/>
        <w:tabs>
          <w:tab w:val="left" w:pos="4228"/>
          <w:tab w:val="left" w:pos="7975"/>
        </w:tabs>
        <w:kinsoku w:val="0"/>
        <w:wordWrap/>
        <w:overflowPunct w:val="0"/>
        <w:topLinePunct w:val="0"/>
        <w:autoSpaceDE w:val="0"/>
        <w:autoSpaceDN w:val="0"/>
        <w:bidi w:val="0"/>
        <w:adjustRightInd w:val="0"/>
        <w:spacing w:line="360" w:lineRule="auto"/>
        <w:ind w:left="0" w:right="865"/>
        <w:jc w:val="both"/>
        <w:textAlignment w:val="auto"/>
        <w:rPr>
          <w:rFonts w:hAnsi="宋体"/>
          <w:sz w:val="24"/>
        </w:rPr>
      </w:pPr>
      <w:r>
        <w:rPr>
          <w:rFonts w:hint="eastAsia"/>
          <w:sz w:val="24"/>
        </w:rPr>
        <w:t>五、</w:t>
      </w:r>
      <w:r>
        <w:rPr>
          <w:rFonts w:hint="eastAsia"/>
          <w:sz w:val="24"/>
          <w:lang w:eastAsia="zh-CN"/>
        </w:rPr>
        <w:t>招标</w:t>
      </w:r>
      <w:r>
        <w:rPr>
          <w:rFonts w:hint="eastAsia"/>
          <w:sz w:val="24"/>
        </w:rPr>
        <w:t>预算：</w:t>
      </w:r>
    </w:p>
    <w:p>
      <w:pPr>
        <w:keepNext w:val="0"/>
        <w:keepLines w:val="0"/>
        <w:pageBreakBefore w:val="0"/>
        <w:widowControl w:val="0"/>
        <w:wordWrap/>
        <w:topLinePunct w:val="0"/>
        <w:autoSpaceDE w:val="0"/>
        <w:autoSpaceDN w:val="0"/>
        <w:bidi w:val="0"/>
        <w:adjustRightInd w:val="0"/>
        <w:snapToGrid w:val="0"/>
        <w:spacing w:line="360" w:lineRule="auto"/>
        <w:textAlignment w:val="auto"/>
        <w:rPr>
          <w:rFonts w:ascii="宋体"/>
        </w:rPr>
      </w:pPr>
      <w:r>
        <w:rPr>
          <w:rFonts w:hint="eastAsia" w:ascii="宋体" w:hAnsi="宋体"/>
        </w:rPr>
        <w:t>六、报价响应文件递交截止时间和地点</w:t>
      </w:r>
    </w:p>
    <w:p>
      <w:pPr>
        <w:keepNext w:val="0"/>
        <w:keepLines w:val="0"/>
        <w:pageBreakBefore w:val="0"/>
        <w:widowControl w:val="0"/>
        <w:wordWrap/>
        <w:topLinePunct w:val="0"/>
        <w:autoSpaceDE w:val="0"/>
        <w:autoSpaceDN w:val="0"/>
        <w:bidi w:val="0"/>
        <w:adjustRightInd w:val="0"/>
        <w:snapToGrid w:val="0"/>
        <w:spacing w:line="360" w:lineRule="auto"/>
        <w:ind w:firstLine="480" w:firstLineChars="200"/>
        <w:textAlignment w:val="auto"/>
        <w:rPr>
          <w:rFonts w:ascii="宋体"/>
        </w:rPr>
      </w:pPr>
      <w:r>
        <w:rPr>
          <w:rFonts w:ascii="宋体" w:hAnsi="宋体"/>
        </w:rPr>
        <w:t>1</w:t>
      </w:r>
      <w:r>
        <w:rPr>
          <w:rFonts w:hint="eastAsia" w:ascii="宋体" w:hAnsi="宋体"/>
        </w:rPr>
        <w:t>、时间：</w:t>
      </w:r>
    </w:p>
    <w:p>
      <w:pPr>
        <w:keepNext w:val="0"/>
        <w:keepLines w:val="0"/>
        <w:pageBreakBefore w:val="0"/>
        <w:widowControl w:val="0"/>
        <w:wordWrap/>
        <w:topLinePunct w:val="0"/>
        <w:autoSpaceDE w:val="0"/>
        <w:autoSpaceDN w:val="0"/>
        <w:bidi w:val="0"/>
        <w:adjustRightInd w:val="0"/>
        <w:snapToGrid w:val="0"/>
        <w:spacing w:line="360" w:lineRule="auto"/>
        <w:ind w:firstLine="480" w:firstLineChars="200"/>
        <w:textAlignment w:val="auto"/>
        <w:rPr>
          <w:rFonts w:ascii="宋体"/>
        </w:rPr>
      </w:pPr>
      <w:r>
        <w:rPr>
          <w:rFonts w:ascii="宋体" w:hAnsi="宋体"/>
        </w:rPr>
        <w:t>2</w:t>
      </w:r>
      <w:r>
        <w:rPr>
          <w:rFonts w:hint="eastAsia" w:ascii="宋体" w:hAnsi="宋体"/>
        </w:rPr>
        <w:t>、地点：</w:t>
      </w:r>
    </w:p>
    <w:p>
      <w:pPr>
        <w:widowControl/>
        <w:spacing w:line="360" w:lineRule="auto"/>
        <w:ind w:firstLine="4800" w:firstLineChars="2000"/>
        <w:jc w:val="both"/>
        <w:rPr>
          <w:rFonts w:ascii="宋体"/>
        </w:rPr>
      </w:pPr>
    </w:p>
    <w:p>
      <w:pPr>
        <w:widowControl/>
        <w:spacing w:line="360" w:lineRule="auto"/>
        <w:ind w:firstLine="4800" w:firstLineChars="2000"/>
        <w:jc w:val="both"/>
        <w:rPr>
          <w:rFonts w:ascii="仿宋_GB2312" w:hAnsi="宋体" w:eastAsia="仿宋_GB2312"/>
        </w:rPr>
      </w:pPr>
      <w:r>
        <w:rPr>
          <w:rFonts w:hint="eastAsia" w:ascii="宋体" w:hAnsi="宋体"/>
        </w:rPr>
        <w:t>日期：</w:t>
      </w:r>
      <w:r>
        <w:rPr>
          <w:rFonts w:hint="eastAsia" w:ascii="宋体" w:hAnsi="宋体"/>
          <w:lang w:val="en-US" w:eastAsia="zh-CN"/>
        </w:rPr>
        <w:t xml:space="preserve">   </w:t>
      </w:r>
      <w:r>
        <w:rPr>
          <w:rFonts w:hint="eastAsia" w:ascii="宋体" w:hAnsi="宋体"/>
        </w:rPr>
        <w:t>年</w:t>
      </w:r>
      <w:r>
        <w:rPr>
          <w:rFonts w:ascii="宋体" w:hAnsi="宋体"/>
        </w:rPr>
        <w:t xml:space="preserve"> </w:t>
      </w:r>
      <w:r>
        <w:rPr>
          <w:rFonts w:hint="eastAsia" w:ascii="宋体" w:hAnsi="宋体"/>
          <w:lang w:val="en-US" w:eastAsia="zh-CN"/>
        </w:rPr>
        <w:t xml:space="preserve">   </w:t>
      </w:r>
      <w:r>
        <w:rPr>
          <w:rFonts w:hint="eastAsia" w:ascii="宋体" w:hAnsi="宋体"/>
        </w:rPr>
        <w:t>月</w:t>
      </w:r>
      <w:r>
        <w:rPr>
          <w:rFonts w:ascii="宋体" w:hAnsi="宋体"/>
        </w:rPr>
        <w:t xml:space="preserve"> </w:t>
      </w:r>
      <w:r>
        <w:rPr>
          <w:rFonts w:hint="eastAsia" w:ascii="宋体" w:hAnsi="宋体"/>
          <w:lang w:val="en-US" w:eastAsia="zh-CN"/>
        </w:rPr>
        <w:t xml:space="preserve">   </w:t>
      </w:r>
      <w:r>
        <w:rPr>
          <w:rFonts w:hint="eastAsia" w:ascii="宋体" w:hAnsi="宋体"/>
        </w:rPr>
        <w:t>日</w:t>
      </w:r>
    </w:p>
    <w:p>
      <w:pPr>
        <w:spacing w:line="360" w:lineRule="auto"/>
        <w:jc w:val="center"/>
        <w:rPr>
          <w:b/>
          <w:bCs/>
          <w:sz w:val="28"/>
          <w:szCs w:val="28"/>
        </w:rPr>
      </w:pPr>
      <w:r>
        <w:rPr>
          <w:rFonts w:ascii="宋体"/>
        </w:rPr>
        <w:br w:type="page"/>
      </w:r>
      <w:r>
        <w:rPr>
          <w:rFonts w:hint="eastAsia" w:ascii="宋体" w:hAnsi="宋体"/>
          <w:b/>
          <w:bCs/>
          <w:sz w:val="28"/>
          <w:szCs w:val="28"/>
        </w:rPr>
        <w:t>谈判响应函</w:t>
      </w:r>
    </w:p>
    <w:p>
      <w:pPr>
        <w:spacing w:line="360" w:lineRule="auto"/>
        <w:rPr>
          <w:rFonts w:ascii="宋体" w:hAnsi="宋体"/>
        </w:rPr>
      </w:pPr>
      <w:r>
        <w:rPr>
          <w:rFonts w:ascii="宋体" w:hAnsi="宋体"/>
          <w:u w:val="single"/>
        </w:rPr>
        <w:t xml:space="preserve">              </w:t>
      </w:r>
      <w:r>
        <w:rPr>
          <w:rFonts w:ascii="宋体" w:hAnsi="宋体"/>
        </w:rPr>
        <w:t>:</w:t>
      </w:r>
    </w:p>
    <w:p>
      <w:pPr>
        <w:spacing w:line="360" w:lineRule="auto"/>
        <w:ind w:firstLine="480" w:firstLineChars="200"/>
        <w:rPr>
          <w:rFonts w:ascii="宋体"/>
        </w:rPr>
      </w:pPr>
      <w:r>
        <w:rPr>
          <w:rFonts w:hint="eastAsia" w:ascii="宋体" w:hAnsi="宋体"/>
        </w:rPr>
        <w:t>我方全面研究了</w:t>
      </w:r>
      <w:r>
        <w:rPr>
          <w:rFonts w:ascii="宋体" w:hAnsi="宋体"/>
          <w:u w:val="single"/>
        </w:rPr>
        <w:t xml:space="preserve">                   </w:t>
      </w:r>
      <w:r>
        <w:rPr>
          <w:rFonts w:hint="eastAsia" w:ascii="宋体" w:hAnsi="宋体"/>
          <w:lang w:eastAsia="zh-CN"/>
        </w:rPr>
        <w:t>招标</w:t>
      </w:r>
      <w:r>
        <w:rPr>
          <w:rFonts w:hint="eastAsia" w:ascii="宋体" w:hAnsi="宋体"/>
        </w:rPr>
        <w:t>邀请书，决定参加贵单位组织的本项目谈判</w:t>
      </w:r>
      <w:r>
        <w:rPr>
          <w:rFonts w:hint="eastAsia" w:ascii="宋体" w:hAnsi="宋体"/>
          <w:lang w:eastAsia="zh-CN"/>
        </w:rPr>
        <w:t>招标</w:t>
      </w:r>
      <w:r>
        <w:rPr>
          <w:rFonts w:hint="eastAsia" w:ascii="宋体" w:hAnsi="宋体"/>
        </w:rPr>
        <w:t>项目。我方授权</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hint="eastAsia" w:ascii="宋体" w:hAnsi="宋体"/>
        </w:rPr>
        <w:t>代表我方</w:t>
      </w:r>
      <w:r>
        <w:rPr>
          <w:rFonts w:ascii="宋体" w:hAnsi="宋体"/>
        </w:rPr>
        <w:t xml:space="preserve"> </w:t>
      </w:r>
      <w:r>
        <w:rPr>
          <w:rFonts w:ascii="宋体" w:hAnsi="宋体"/>
          <w:u w:val="single"/>
        </w:rPr>
        <w:t xml:space="preserve">          </w:t>
      </w:r>
      <w:r>
        <w:rPr>
          <w:rFonts w:hint="eastAsia" w:ascii="宋体" w:hAnsi="宋体"/>
        </w:rPr>
        <w:t>全权处理本项目谈判的有关事宜，总报价</w:t>
      </w:r>
      <w:r>
        <w:rPr>
          <w:rFonts w:ascii="宋体" w:hAnsi="宋体"/>
          <w:u w:val="single"/>
        </w:rPr>
        <w:t xml:space="preserve">     </w:t>
      </w:r>
      <w:r>
        <w:rPr>
          <w:rFonts w:hint="eastAsia" w:ascii="宋体" w:hAnsi="宋体"/>
        </w:rPr>
        <w:t>元</w:t>
      </w:r>
      <w:r>
        <w:rPr>
          <w:rFonts w:ascii="宋体" w:hAnsi="宋体"/>
        </w:rPr>
        <w:t xml:space="preserve"> </w:t>
      </w:r>
      <w:r>
        <w:rPr>
          <w:rFonts w:hint="eastAsia" w:ascii="宋体" w:hAnsi="宋体"/>
        </w:rPr>
        <w:t>，供货期</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hint="eastAsia" w:ascii="宋体" w:hAnsi="宋体"/>
        </w:rPr>
        <w:t>天。</w:t>
      </w:r>
    </w:p>
    <w:p>
      <w:pPr>
        <w:spacing w:line="360" w:lineRule="auto"/>
        <w:ind w:firstLine="480" w:firstLineChars="200"/>
        <w:outlineLvl w:val="1"/>
        <w:rPr>
          <w:rFonts w:ascii="宋体"/>
        </w:rPr>
      </w:pPr>
      <w:r>
        <w:rPr>
          <w:rFonts w:hint="eastAsia" w:ascii="宋体" w:hAnsi="宋体"/>
        </w:rPr>
        <w:t>一、我方自愿按照</w:t>
      </w:r>
      <w:r>
        <w:rPr>
          <w:rFonts w:hint="eastAsia" w:ascii="宋体" w:hAnsi="宋体"/>
          <w:lang w:eastAsia="zh-CN"/>
        </w:rPr>
        <w:t>招标</w:t>
      </w:r>
      <w:r>
        <w:rPr>
          <w:rFonts w:hint="eastAsia" w:ascii="宋体" w:hAnsi="宋体"/>
        </w:rPr>
        <w:t>邀请书要求向</w:t>
      </w:r>
      <w:r>
        <w:rPr>
          <w:rFonts w:hint="eastAsia" w:ascii="宋体" w:hAnsi="宋体"/>
          <w:lang w:eastAsia="zh-CN"/>
        </w:rPr>
        <w:t>招标</w:t>
      </w:r>
      <w:r>
        <w:rPr>
          <w:rFonts w:hint="eastAsia" w:ascii="宋体" w:hAnsi="宋体"/>
        </w:rPr>
        <w:t>人提供所需货物。</w:t>
      </w:r>
    </w:p>
    <w:p>
      <w:pPr>
        <w:spacing w:line="360" w:lineRule="auto"/>
        <w:ind w:firstLine="480" w:firstLineChars="200"/>
        <w:rPr>
          <w:rFonts w:hint="eastAsia" w:ascii="宋体" w:hAnsi="宋体"/>
        </w:rPr>
      </w:pPr>
      <w:r>
        <w:rPr>
          <w:rFonts w:hint="eastAsia" w:ascii="宋体" w:hAnsi="宋体"/>
        </w:rPr>
        <w:t>二、一旦我方成交，我方将严格履行</w:t>
      </w:r>
      <w:r>
        <w:rPr>
          <w:rFonts w:hint="eastAsia" w:ascii="宋体" w:hAnsi="宋体"/>
          <w:lang w:eastAsia="zh-CN"/>
        </w:rPr>
        <w:t>招标</w:t>
      </w:r>
      <w:r>
        <w:rPr>
          <w:rFonts w:hint="eastAsia" w:ascii="宋体" w:hAnsi="宋体"/>
        </w:rPr>
        <w:t>合同规定的责任和义务，否则自愿接受</w:t>
      </w:r>
      <w:r>
        <w:rPr>
          <w:rFonts w:hint="eastAsia" w:ascii="宋体" w:hAnsi="宋体"/>
          <w:lang w:eastAsia="zh-CN"/>
        </w:rPr>
        <w:t>招标</w:t>
      </w:r>
      <w:r>
        <w:rPr>
          <w:rFonts w:hint="eastAsia" w:ascii="宋体" w:hAnsi="宋体"/>
        </w:rPr>
        <w:t>人惩罚，自愿放弃本项目以后的报价资格；</w:t>
      </w:r>
    </w:p>
    <w:p>
      <w:pPr>
        <w:spacing w:line="360" w:lineRule="auto"/>
        <w:ind w:firstLine="480" w:firstLineChars="200"/>
        <w:rPr>
          <w:rFonts w:ascii="宋体"/>
        </w:rPr>
      </w:pPr>
      <w:r>
        <w:rPr>
          <w:rFonts w:hint="eastAsia" w:ascii="宋体" w:hAnsi="宋体"/>
        </w:rPr>
        <w:t>三、我方为本项目提交的报价清单</w:t>
      </w:r>
      <w:r>
        <w:rPr>
          <w:rFonts w:ascii="宋体" w:hAnsi="宋体"/>
          <w:u w:val="single"/>
        </w:rPr>
        <w:t>1</w:t>
      </w:r>
      <w:r>
        <w:rPr>
          <w:rFonts w:hint="eastAsia" w:ascii="宋体" w:hAnsi="宋体"/>
        </w:rPr>
        <w:t>份；</w:t>
      </w:r>
    </w:p>
    <w:p>
      <w:pPr>
        <w:spacing w:line="360" w:lineRule="auto"/>
        <w:ind w:firstLine="480" w:firstLineChars="200"/>
        <w:rPr>
          <w:rFonts w:ascii="宋体"/>
        </w:rPr>
      </w:pPr>
      <w:r>
        <w:rPr>
          <w:rFonts w:hint="eastAsia" w:ascii="宋体" w:hAnsi="宋体"/>
        </w:rPr>
        <w:t>四、我方愿意提供贵单位可能另外要求的，与谈判有关的文件资料，并保证我方已提供和将要提供的文件资料是真实、准确的；</w:t>
      </w:r>
    </w:p>
    <w:p>
      <w:pPr>
        <w:spacing w:line="360" w:lineRule="auto"/>
        <w:ind w:firstLine="480" w:firstLineChars="200"/>
        <w:rPr>
          <w:rFonts w:ascii="宋体"/>
        </w:rPr>
      </w:pPr>
      <w:r>
        <w:rPr>
          <w:rFonts w:hint="eastAsia" w:ascii="宋体" w:hAnsi="宋体"/>
        </w:rPr>
        <w:t>五、我方报价为本</w:t>
      </w:r>
      <w:r>
        <w:rPr>
          <w:rFonts w:hint="eastAsia" w:ascii="宋体" w:hAnsi="宋体"/>
          <w:lang w:eastAsia="zh-CN"/>
        </w:rPr>
        <w:t>招标</w:t>
      </w:r>
      <w:r>
        <w:rPr>
          <w:rFonts w:hint="eastAsia" w:ascii="宋体" w:hAnsi="宋体"/>
        </w:rPr>
        <w:t>项目合同下所有费用，是</w:t>
      </w:r>
      <w:r>
        <w:rPr>
          <w:rFonts w:hint="eastAsia" w:ascii="宋体" w:hAnsi="宋体"/>
          <w:lang w:eastAsia="zh-CN"/>
        </w:rPr>
        <w:t>招标</w:t>
      </w:r>
      <w:r>
        <w:rPr>
          <w:rFonts w:hint="eastAsia" w:ascii="宋体" w:hAnsi="宋体"/>
        </w:rPr>
        <w:t>人最终验收合格后的总价，包括运输、保险、代理、培训、税费等和谈判函规定的其它费用。</w:t>
      </w:r>
    </w:p>
    <w:p>
      <w:pPr>
        <w:spacing w:line="360" w:lineRule="auto"/>
        <w:ind w:firstLine="480" w:firstLineChars="200"/>
        <w:rPr>
          <w:rFonts w:ascii="宋体"/>
        </w:rPr>
      </w:pPr>
      <w:r>
        <w:rPr>
          <w:rFonts w:hint="eastAsia" w:ascii="宋体" w:hAnsi="宋体"/>
        </w:rPr>
        <w:t>六、我方报价均真实有效，不存在不正当竞争行为，并且不存在以低价谋取成交后提供不良产品或者不诚信履约情况。</w:t>
      </w:r>
    </w:p>
    <w:p>
      <w:pPr>
        <w:spacing w:line="360" w:lineRule="auto"/>
        <w:rPr>
          <w:rFonts w:ascii="宋体" w:hAnsi="宋体"/>
        </w:rPr>
      </w:pPr>
      <w:r>
        <w:rPr>
          <w:rFonts w:ascii="宋体" w:hAnsi="宋体"/>
        </w:rPr>
        <w:t xml:space="preserve"> </w:t>
      </w:r>
    </w:p>
    <w:p>
      <w:pPr>
        <w:spacing w:line="360" w:lineRule="auto"/>
        <w:rPr>
          <w:rFonts w:ascii="宋体" w:hAnsi="宋体"/>
        </w:rPr>
      </w:pPr>
      <w:r>
        <w:rPr>
          <w:rFonts w:ascii="宋体" w:hAnsi="宋体"/>
        </w:rPr>
        <w:t xml:space="preserve"> </w:t>
      </w:r>
    </w:p>
    <w:p>
      <w:pPr>
        <w:spacing w:line="360" w:lineRule="auto"/>
        <w:ind w:firstLine="1440" w:firstLineChars="600"/>
        <w:rPr>
          <w:rFonts w:ascii="宋体"/>
        </w:rPr>
      </w:pPr>
      <w:r>
        <w:rPr>
          <w:rFonts w:hint="eastAsia" w:ascii="宋体" w:hAnsi="宋体"/>
        </w:rPr>
        <w:t>报价响应单位全称</w:t>
      </w:r>
      <w:r>
        <w:rPr>
          <w:rFonts w:ascii="宋体" w:hAnsi="宋体"/>
        </w:rPr>
        <w:t>:</w:t>
      </w:r>
      <w:r>
        <w:rPr>
          <w:rFonts w:ascii="宋体" w:hAnsi="宋体"/>
          <w:u w:val="single"/>
        </w:rPr>
        <w:t xml:space="preserve">                      </w:t>
      </w:r>
      <w:r>
        <w:rPr>
          <w:rFonts w:ascii="宋体" w:hAnsi="宋体"/>
        </w:rPr>
        <w:t>(</w:t>
      </w:r>
      <w:r>
        <w:rPr>
          <w:rFonts w:hint="eastAsia" w:ascii="宋体" w:hAnsi="宋体"/>
        </w:rPr>
        <w:t>盖单位公章）</w:t>
      </w:r>
    </w:p>
    <w:p>
      <w:pPr>
        <w:spacing w:line="360" w:lineRule="auto"/>
        <w:ind w:firstLine="1440" w:firstLineChars="600"/>
        <w:rPr>
          <w:rFonts w:ascii="宋体"/>
          <w:u w:val="single"/>
        </w:rPr>
      </w:pPr>
      <w:r>
        <w:rPr>
          <w:rFonts w:hint="eastAsia" w:ascii="宋体" w:hAnsi="宋体"/>
        </w:rPr>
        <w:t>法定代表人或授权代表</w:t>
      </w:r>
      <w:r>
        <w:rPr>
          <w:rFonts w:ascii="宋体" w:hAnsi="宋体"/>
        </w:rPr>
        <w:t xml:space="preserve">: </w:t>
      </w:r>
      <w:r>
        <w:rPr>
          <w:rFonts w:ascii="宋体" w:hAnsi="宋体"/>
          <w:u w:val="single"/>
        </w:rPr>
        <w:t xml:space="preserve">                  </w:t>
      </w:r>
      <w:r>
        <w:rPr>
          <w:rFonts w:ascii="宋体" w:hAnsi="宋体"/>
        </w:rPr>
        <w:t>(</w:t>
      </w:r>
      <w:r>
        <w:rPr>
          <w:rFonts w:hint="eastAsia" w:ascii="宋体" w:hAnsi="宋体"/>
        </w:rPr>
        <w:t>签字</w:t>
      </w:r>
      <w:r>
        <w:rPr>
          <w:rFonts w:ascii="宋体" w:hAnsi="宋体"/>
        </w:rPr>
        <w:t>)</w:t>
      </w:r>
    </w:p>
    <w:p>
      <w:pPr>
        <w:spacing w:line="360" w:lineRule="auto"/>
        <w:ind w:firstLine="1440" w:firstLineChars="600"/>
        <w:rPr>
          <w:rFonts w:ascii="宋体" w:hAnsi="宋体"/>
          <w:u w:val="single"/>
        </w:rPr>
      </w:pPr>
      <w:r>
        <w:rPr>
          <w:rFonts w:hint="eastAsia" w:ascii="宋体" w:hAnsi="宋体"/>
        </w:rPr>
        <w:t>通讯地址：</w:t>
      </w:r>
      <w:r>
        <w:rPr>
          <w:rFonts w:ascii="宋体" w:hAnsi="宋体"/>
          <w:u w:val="single"/>
        </w:rPr>
        <w:t xml:space="preserve">                                               </w:t>
      </w:r>
    </w:p>
    <w:p>
      <w:pPr>
        <w:spacing w:line="360" w:lineRule="auto"/>
        <w:ind w:firstLine="1440" w:firstLineChars="600"/>
        <w:rPr>
          <w:rFonts w:ascii="宋体" w:hAnsi="宋体"/>
          <w:u w:val="single"/>
        </w:rPr>
      </w:pPr>
      <w:r>
        <w:rPr>
          <w:rFonts w:hint="eastAsia" w:ascii="宋体" w:hAnsi="宋体"/>
        </w:rPr>
        <w:t>联系电话</w:t>
      </w:r>
      <w:r>
        <w:rPr>
          <w:rFonts w:ascii="宋体" w:hAnsi="宋体"/>
        </w:rPr>
        <w:t xml:space="preserve">: </w:t>
      </w:r>
      <w:r>
        <w:rPr>
          <w:rFonts w:ascii="宋体" w:hAnsi="宋体"/>
          <w:u w:val="single"/>
        </w:rPr>
        <w:t xml:space="preserve">                                               </w:t>
      </w:r>
    </w:p>
    <w:p>
      <w:pPr>
        <w:ind w:firstLine="1440" w:firstLineChars="600"/>
        <w:rPr>
          <w:rFonts w:ascii="宋体"/>
        </w:rPr>
      </w:pPr>
      <w:r>
        <w:rPr>
          <w:rFonts w:hint="eastAsia" w:ascii="宋体" w:hAnsi="宋体"/>
        </w:rPr>
        <w:t>日</w:t>
      </w:r>
      <w:r>
        <w:rPr>
          <w:rFonts w:ascii="宋体" w:hAnsi="宋体"/>
        </w:rPr>
        <w:t xml:space="preserve">    </w:t>
      </w:r>
      <w:r>
        <w:rPr>
          <w:rFonts w:hint="eastAsia" w:ascii="宋体" w:hAnsi="宋体"/>
        </w:rPr>
        <w:t>期：</w:t>
      </w:r>
      <w:r>
        <w:rPr>
          <w:rFonts w:ascii="宋体" w:hAnsi="宋体"/>
        </w:rPr>
        <w:t xml:space="preserve">       </w:t>
      </w:r>
      <w:r>
        <w:rPr>
          <w:rFonts w:hint="eastAsia" w:ascii="宋体" w:hAnsi="宋体"/>
        </w:rPr>
        <w:t>年</w:t>
      </w:r>
      <w:r>
        <w:rPr>
          <w:rFonts w:ascii="宋体" w:hAnsi="宋体"/>
        </w:rPr>
        <w:t xml:space="preserve">    </w:t>
      </w:r>
      <w:r>
        <w:rPr>
          <w:rFonts w:hint="eastAsia" w:ascii="宋体" w:hAnsi="宋体"/>
        </w:rPr>
        <w:t>月</w:t>
      </w:r>
      <w:r>
        <w:rPr>
          <w:rFonts w:ascii="宋体" w:hAnsi="宋体"/>
        </w:rPr>
        <w:t xml:space="preserve">    </w:t>
      </w:r>
      <w:r>
        <w:rPr>
          <w:rFonts w:hint="eastAsia" w:ascii="宋体" w:hAnsi="宋体"/>
        </w:rPr>
        <w:t>日</w:t>
      </w:r>
      <w:r>
        <w:rPr>
          <w:rFonts w:ascii="宋体" w:hAnsi="宋体"/>
        </w:rPr>
        <w:t xml:space="preserve">        </w:t>
      </w:r>
    </w:p>
    <w:p>
      <w:pPr>
        <w:spacing w:line="360" w:lineRule="auto"/>
        <w:jc w:val="center"/>
        <w:rPr>
          <w:rFonts w:ascii="宋体"/>
          <w:b/>
          <w:bCs/>
          <w:sz w:val="32"/>
          <w:szCs w:val="32"/>
        </w:rPr>
      </w:pPr>
      <w:r>
        <w:rPr>
          <w:rFonts w:ascii="宋体"/>
        </w:rPr>
        <w:br w:type="page"/>
      </w:r>
      <w:r>
        <w:rPr>
          <w:rFonts w:hint="eastAsia" w:ascii="宋体" w:hAnsi="宋体"/>
          <w:b/>
          <w:bCs/>
          <w:sz w:val="32"/>
          <w:szCs w:val="32"/>
        </w:rPr>
        <w:t>报价清单一览表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9"/>
        <w:gridCol w:w="1209"/>
        <w:gridCol w:w="1209"/>
        <w:gridCol w:w="1209"/>
        <w:gridCol w:w="1209"/>
        <w:gridCol w:w="1209"/>
        <w:gridCol w:w="1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rPr>
            </w:pPr>
            <w:r>
              <w:rPr>
                <w:rFonts w:hint="eastAsia" w:ascii="宋体" w:hAnsi="宋体"/>
                <w:b/>
                <w:bCs/>
              </w:rPr>
              <w:t>序号</w:t>
            </w: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rPr>
            </w:pPr>
            <w:r>
              <w:rPr>
                <w:rFonts w:hint="eastAsia" w:ascii="宋体" w:hAnsi="宋体"/>
                <w:b/>
                <w:bCs/>
              </w:rPr>
              <w:t>名称</w:t>
            </w: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rPr>
            </w:pPr>
            <w:r>
              <w:rPr>
                <w:rFonts w:hint="eastAsia" w:ascii="宋体" w:hAnsi="宋体"/>
                <w:b/>
                <w:bCs/>
              </w:rPr>
              <w:t>规格</w:t>
            </w: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rPr>
            </w:pPr>
            <w:r>
              <w:rPr>
                <w:rFonts w:hint="eastAsia" w:ascii="宋体" w:hAnsi="宋体"/>
                <w:b/>
                <w:bCs/>
              </w:rPr>
              <w:t>单位</w:t>
            </w: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rPr>
            </w:pPr>
            <w:r>
              <w:rPr>
                <w:rFonts w:hint="eastAsia" w:ascii="宋体" w:hAnsi="宋体"/>
                <w:b/>
                <w:bCs/>
              </w:rPr>
              <w:t>数量</w:t>
            </w: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rPr>
            </w:pPr>
            <w:r>
              <w:rPr>
                <w:rFonts w:hint="eastAsia" w:ascii="宋体" w:hAnsi="宋体"/>
                <w:b/>
                <w:bCs/>
              </w:rPr>
              <w:t>单价</w:t>
            </w: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rPr>
            </w:pPr>
            <w:r>
              <w:rPr>
                <w:rFonts w:hint="eastAsia" w:ascii="宋体" w:hAnsi="宋体"/>
                <w:b/>
                <w:bCs/>
              </w:rPr>
              <w:t>总价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c>
          <w:tcPr>
            <w:tcW w:w="71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856" w:type="pct"/>
            <w:gridSpan w:val="4"/>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rPr>
            </w:pPr>
            <w:r>
              <w:rPr>
                <w:rFonts w:hint="eastAsia" w:ascii="宋体" w:hAnsi="宋体"/>
              </w:rPr>
              <w:t>合计（元）：</w:t>
            </w:r>
          </w:p>
        </w:tc>
        <w:tc>
          <w:tcPr>
            <w:tcW w:w="2143" w:type="pct"/>
            <w:gridSpan w:val="3"/>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宋体"/>
                <w:b/>
                <w:bCs/>
                <w:sz w:val="32"/>
                <w:szCs w:val="32"/>
              </w:rPr>
            </w:pPr>
          </w:p>
        </w:tc>
      </w:tr>
    </w:tbl>
    <w:p>
      <w:pPr>
        <w:spacing w:line="360" w:lineRule="auto"/>
        <w:jc w:val="center"/>
        <w:rPr>
          <w:rFonts w:ascii="宋体" w:hAnsi="宋体"/>
          <w:b/>
          <w:bCs/>
          <w:sz w:val="32"/>
          <w:szCs w:val="32"/>
        </w:rPr>
      </w:pPr>
      <w:r>
        <w:rPr>
          <w:rFonts w:ascii="宋体" w:hAnsi="宋体"/>
          <w:b/>
          <w:bCs/>
          <w:sz w:val="32"/>
          <w:szCs w:val="32"/>
        </w:rPr>
        <w:t xml:space="preserve">           </w:t>
      </w:r>
    </w:p>
    <w:p>
      <w:pPr>
        <w:pStyle w:val="4"/>
        <w:kinsoku w:val="0"/>
        <w:overflowPunct w:val="0"/>
        <w:spacing w:line="360" w:lineRule="auto"/>
        <w:ind w:left="3" w:right="4"/>
        <w:outlineLvl w:val="9"/>
        <w:rPr>
          <w:rFonts w:ascii="宋体" w:hAnsi="宋体" w:eastAsia="宋体"/>
        </w:rPr>
        <w:sectPr>
          <w:footerReference r:id="rId11" w:type="default"/>
          <w:pgSz w:w="11850" w:h="16783"/>
          <w:pgMar w:top="1440" w:right="1800" w:bottom="1440" w:left="1800" w:header="720" w:footer="720" w:gutter="0"/>
          <w:pgNumType w:fmt="decimal"/>
          <w:cols w:space="720" w:num="1"/>
        </w:sectPr>
      </w:pPr>
    </w:p>
    <w:tbl>
      <w:tblPr>
        <w:tblStyle w:val="13"/>
        <w:tblW w:w="13484" w:type="dxa"/>
        <w:tblInd w:w="93" w:type="dxa"/>
        <w:tblLayout w:type="fixed"/>
        <w:tblCellMar>
          <w:top w:w="0" w:type="dxa"/>
          <w:left w:w="108" w:type="dxa"/>
          <w:bottom w:w="0" w:type="dxa"/>
          <w:right w:w="108" w:type="dxa"/>
        </w:tblCellMar>
      </w:tblPr>
      <w:tblGrid>
        <w:gridCol w:w="724"/>
        <w:gridCol w:w="1059"/>
        <w:gridCol w:w="1260"/>
        <w:gridCol w:w="3047"/>
        <w:gridCol w:w="236"/>
        <w:gridCol w:w="1344"/>
        <w:gridCol w:w="236"/>
        <w:gridCol w:w="1559"/>
        <w:gridCol w:w="1145"/>
        <w:gridCol w:w="604"/>
        <w:gridCol w:w="236"/>
        <w:gridCol w:w="1798"/>
        <w:gridCol w:w="236"/>
      </w:tblGrid>
      <w:tr>
        <w:tblPrEx>
          <w:tblCellMar>
            <w:top w:w="0" w:type="dxa"/>
            <w:left w:w="108" w:type="dxa"/>
            <w:bottom w:w="0" w:type="dxa"/>
            <w:right w:w="108" w:type="dxa"/>
          </w:tblCellMar>
        </w:tblPrEx>
        <w:trPr>
          <w:gridAfter w:val="1"/>
          <w:wAfter w:w="236" w:type="dxa"/>
          <w:trHeight w:val="510" w:hRule="atLeast"/>
        </w:trPr>
        <w:tc>
          <w:tcPr>
            <w:tcW w:w="13248" w:type="dxa"/>
            <w:gridSpan w:val="12"/>
            <w:tcBorders>
              <w:top w:val="nil"/>
              <w:left w:val="nil"/>
              <w:bottom w:val="nil"/>
              <w:right w:val="nil"/>
            </w:tcBorders>
            <w:noWrap/>
            <w:vAlign w:val="center"/>
          </w:tcPr>
          <w:p>
            <w:pPr>
              <w:widowControl/>
              <w:autoSpaceDE/>
              <w:autoSpaceDN/>
              <w:adjustRightInd/>
              <w:jc w:val="center"/>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lang w:eastAsia="zh-CN"/>
              </w:rPr>
              <w:t>招标</w:t>
            </w:r>
            <w:r>
              <w:rPr>
                <w:rFonts w:hint="eastAsia" w:cs="宋体" w:asciiTheme="minorEastAsia" w:hAnsiTheme="minorEastAsia" w:eastAsiaTheme="minorEastAsia"/>
                <w:b/>
                <w:bCs/>
                <w:color w:val="000000"/>
              </w:rPr>
              <w:t>结果推荐表</w:t>
            </w:r>
          </w:p>
        </w:tc>
      </w:tr>
      <w:tr>
        <w:tblPrEx>
          <w:tblCellMar>
            <w:top w:w="0" w:type="dxa"/>
            <w:left w:w="108" w:type="dxa"/>
            <w:bottom w:w="0" w:type="dxa"/>
            <w:right w:w="108" w:type="dxa"/>
          </w:tblCellMar>
        </w:tblPrEx>
        <w:trPr>
          <w:gridAfter w:val="1"/>
          <w:wAfter w:w="236" w:type="dxa"/>
          <w:trHeight w:val="660" w:hRule="atLeast"/>
        </w:trPr>
        <w:tc>
          <w:tcPr>
            <w:tcW w:w="9465" w:type="dxa"/>
            <w:gridSpan w:val="8"/>
            <w:tcBorders>
              <w:top w:val="nil"/>
              <w:left w:val="nil"/>
              <w:bottom w:val="nil"/>
              <w:right w:val="nil"/>
            </w:tcBorders>
            <w:vAlign w:val="center"/>
          </w:tcPr>
          <w:p>
            <w:pPr>
              <w:widowControl/>
              <w:autoSpaceDE/>
              <w:autoSpaceDN/>
              <w:adjustRightInd/>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rPr>
              <w:t>项目名称：</w:t>
            </w:r>
          </w:p>
        </w:tc>
        <w:tc>
          <w:tcPr>
            <w:tcW w:w="3783" w:type="dxa"/>
            <w:gridSpan w:val="4"/>
            <w:tcBorders>
              <w:top w:val="nil"/>
              <w:left w:val="nil"/>
              <w:bottom w:val="nil"/>
              <w:right w:val="nil"/>
            </w:tcBorders>
            <w:vAlign w:val="center"/>
          </w:tcPr>
          <w:p>
            <w:pPr>
              <w:widowControl/>
              <w:autoSpaceDE/>
              <w:autoSpaceDN/>
              <w:adjustRightInd/>
              <w:rPr>
                <w:rFonts w:cs="宋体" w:asciiTheme="minorEastAsia" w:hAnsiTheme="minorEastAsia" w:eastAsiaTheme="minorEastAsia"/>
                <w:b/>
                <w:bCs/>
                <w:color w:val="000000"/>
              </w:rPr>
            </w:pPr>
          </w:p>
        </w:tc>
      </w:tr>
      <w:tr>
        <w:tblPrEx>
          <w:tblCellMar>
            <w:top w:w="0" w:type="dxa"/>
            <w:left w:w="108" w:type="dxa"/>
            <w:bottom w:w="0" w:type="dxa"/>
            <w:right w:w="108" w:type="dxa"/>
          </w:tblCellMar>
        </w:tblPrEx>
        <w:trPr>
          <w:gridAfter w:val="1"/>
          <w:wAfter w:w="236" w:type="dxa"/>
          <w:trHeight w:val="780" w:hRule="atLeast"/>
        </w:trPr>
        <w:tc>
          <w:tcPr>
            <w:tcW w:w="6090" w:type="dxa"/>
            <w:gridSpan w:val="4"/>
            <w:tcBorders>
              <w:top w:val="nil"/>
              <w:left w:val="nil"/>
              <w:bottom w:val="nil"/>
              <w:right w:val="nil"/>
            </w:tcBorders>
            <w:vAlign w:val="center"/>
          </w:tcPr>
          <w:p>
            <w:pPr>
              <w:widowControl/>
              <w:autoSpaceDE/>
              <w:autoSpaceDN/>
              <w:adjustRightInd/>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rPr>
              <w:t>项目编号：</w:t>
            </w:r>
          </w:p>
        </w:tc>
        <w:tc>
          <w:tcPr>
            <w:tcW w:w="1580" w:type="dxa"/>
            <w:gridSpan w:val="2"/>
            <w:tcBorders>
              <w:top w:val="nil"/>
              <w:left w:val="nil"/>
              <w:bottom w:val="nil"/>
              <w:right w:val="nil"/>
            </w:tcBorders>
            <w:noWrap/>
            <w:vAlign w:val="bottom"/>
          </w:tcPr>
          <w:p>
            <w:pPr>
              <w:widowControl/>
              <w:autoSpaceDE/>
              <w:autoSpaceDN/>
              <w:adjustRightInd/>
              <w:rPr>
                <w:rFonts w:cs="宋体" w:asciiTheme="minorEastAsia" w:hAnsiTheme="minorEastAsia" w:eastAsiaTheme="minorEastAsia"/>
                <w:color w:val="000000"/>
              </w:rPr>
            </w:pPr>
          </w:p>
        </w:tc>
        <w:tc>
          <w:tcPr>
            <w:tcW w:w="1795" w:type="dxa"/>
            <w:gridSpan w:val="2"/>
            <w:tcBorders>
              <w:top w:val="nil"/>
              <w:left w:val="nil"/>
              <w:bottom w:val="nil"/>
              <w:right w:val="nil"/>
            </w:tcBorders>
            <w:noWrap/>
            <w:vAlign w:val="bottom"/>
          </w:tcPr>
          <w:p>
            <w:pPr>
              <w:widowControl/>
              <w:autoSpaceDE/>
              <w:autoSpaceDN/>
              <w:adjustRightInd/>
              <w:rPr>
                <w:rFonts w:cs="宋体" w:asciiTheme="minorEastAsia" w:hAnsiTheme="minorEastAsia" w:eastAsiaTheme="minorEastAsia"/>
                <w:color w:val="000000"/>
              </w:rPr>
            </w:pPr>
          </w:p>
        </w:tc>
        <w:tc>
          <w:tcPr>
            <w:tcW w:w="3783" w:type="dxa"/>
            <w:gridSpan w:val="4"/>
            <w:tcBorders>
              <w:top w:val="nil"/>
              <w:left w:val="nil"/>
              <w:bottom w:val="nil"/>
              <w:right w:val="nil"/>
            </w:tcBorders>
            <w:vAlign w:val="center"/>
          </w:tcPr>
          <w:p>
            <w:pPr>
              <w:widowControl/>
              <w:autoSpaceDE/>
              <w:autoSpaceDN/>
              <w:adjustRightInd/>
              <w:rPr>
                <w:rFonts w:cs="宋体" w:asciiTheme="minorEastAsia" w:hAnsiTheme="minorEastAsia" w:eastAsiaTheme="minorEastAsia"/>
                <w:b/>
                <w:bCs/>
                <w:color w:val="000000"/>
              </w:rPr>
            </w:pPr>
          </w:p>
        </w:tc>
      </w:tr>
      <w:tr>
        <w:tblPrEx>
          <w:tblCellMar>
            <w:top w:w="0" w:type="dxa"/>
            <w:left w:w="108" w:type="dxa"/>
            <w:bottom w:w="0" w:type="dxa"/>
            <w:right w:w="108" w:type="dxa"/>
          </w:tblCellMar>
        </w:tblPrEx>
        <w:trPr>
          <w:gridAfter w:val="1"/>
          <w:wAfter w:w="236" w:type="dxa"/>
          <w:trHeight w:val="1182" w:hRule="atLeast"/>
        </w:trPr>
        <w:tc>
          <w:tcPr>
            <w:tcW w:w="724" w:type="dxa"/>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rPr>
              <w:t>序号</w:t>
            </w:r>
          </w:p>
        </w:tc>
        <w:tc>
          <w:tcPr>
            <w:tcW w:w="1059" w:type="dxa"/>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rPr>
              <w:t>项目</w:t>
            </w:r>
            <w:r>
              <w:rPr>
                <w:rFonts w:cs="宋体" w:asciiTheme="minorEastAsia" w:hAnsiTheme="minorEastAsia" w:eastAsiaTheme="minorEastAsia"/>
                <w:b/>
                <w:bCs/>
                <w:color w:val="000000"/>
              </w:rPr>
              <w:t xml:space="preserve">  </w:t>
            </w:r>
            <w:r>
              <w:rPr>
                <w:rFonts w:hint="eastAsia" w:cs="宋体" w:asciiTheme="minorEastAsia" w:hAnsiTheme="minorEastAsia" w:eastAsiaTheme="minorEastAsia"/>
                <w:b/>
                <w:bCs/>
                <w:color w:val="000000"/>
              </w:rPr>
              <w:t>单位</w:t>
            </w:r>
          </w:p>
        </w:tc>
        <w:tc>
          <w:tcPr>
            <w:tcW w:w="1260" w:type="dxa"/>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lang w:eastAsia="zh-CN"/>
              </w:rPr>
              <w:t>招标</w:t>
            </w:r>
            <w:r>
              <w:rPr>
                <w:rFonts w:hint="eastAsia" w:cs="宋体" w:asciiTheme="minorEastAsia" w:hAnsiTheme="minorEastAsia" w:eastAsiaTheme="minorEastAsia"/>
                <w:b/>
                <w:bCs/>
                <w:color w:val="000000"/>
              </w:rPr>
              <w:t>内容</w:t>
            </w:r>
          </w:p>
        </w:tc>
        <w:tc>
          <w:tcPr>
            <w:tcW w:w="3047" w:type="dxa"/>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rPr>
              <w:t>应答人</w:t>
            </w:r>
          </w:p>
        </w:tc>
        <w:tc>
          <w:tcPr>
            <w:tcW w:w="1580"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rPr>
              <w:t>价格得分</w:t>
            </w:r>
          </w:p>
        </w:tc>
        <w:tc>
          <w:tcPr>
            <w:tcW w:w="1795"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rPr>
              <w:t>基准价</w:t>
            </w:r>
          </w:p>
        </w:tc>
        <w:tc>
          <w:tcPr>
            <w:tcW w:w="1749"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rPr>
              <w:t>报价</w:t>
            </w:r>
          </w:p>
        </w:tc>
        <w:tc>
          <w:tcPr>
            <w:tcW w:w="2034"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b/>
                <w:bCs/>
                <w:color w:val="000000"/>
              </w:rPr>
            </w:pPr>
            <w:r>
              <w:rPr>
                <w:rFonts w:hint="eastAsia" w:cs="宋体" w:asciiTheme="minorEastAsia" w:hAnsiTheme="minorEastAsia" w:eastAsiaTheme="minorEastAsia"/>
                <w:b/>
                <w:bCs/>
                <w:color w:val="000000"/>
              </w:rPr>
              <w:t>推荐排序</w:t>
            </w:r>
          </w:p>
        </w:tc>
      </w:tr>
      <w:tr>
        <w:tblPrEx>
          <w:tblCellMar>
            <w:top w:w="0" w:type="dxa"/>
            <w:left w:w="108" w:type="dxa"/>
            <w:bottom w:w="0" w:type="dxa"/>
            <w:right w:w="108" w:type="dxa"/>
          </w:tblCellMar>
        </w:tblPrEx>
        <w:trPr>
          <w:gridAfter w:val="1"/>
          <w:wAfter w:w="236" w:type="dxa"/>
          <w:trHeight w:val="1182" w:hRule="atLeast"/>
        </w:trPr>
        <w:tc>
          <w:tcPr>
            <w:tcW w:w="724" w:type="dxa"/>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059" w:type="dxa"/>
            <w:vMerge w:val="restart"/>
            <w:tcBorders>
              <w:top w:val="single" w:color="000000" w:sz="4" w:space="0"/>
              <w:left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260" w:type="dxa"/>
            <w:vMerge w:val="restart"/>
            <w:tcBorders>
              <w:top w:val="single" w:color="000000" w:sz="4" w:space="0"/>
              <w:left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3047" w:type="dxa"/>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580"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795" w:type="dxa"/>
            <w:gridSpan w:val="2"/>
            <w:vMerge w:val="restart"/>
            <w:tcBorders>
              <w:top w:val="single" w:color="000000" w:sz="4" w:space="0"/>
              <w:left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749"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2034"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r>
      <w:tr>
        <w:tblPrEx>
          <w:tblCellMar>
            <w:top w:w="0" w:type="dxa"/>
            <w:left w:w="108" w:type="dxa"/>
            <w:bottom w:w="0" w:type="dxa"/>
            <w:right w:w="108" w:type="dxa"/>
          </w:tblCellMar>
        </w:tblPrEx>
        <w:trPr>
          <w:gridAfter w:val="1"/>
          <w:wAfter w:w="236" w:type="dxa"/>
          <w:trHeight w:val="1182" w:hRule="atLeast"/>
        </w:trPr>
        <w:tc>
          <w:tcPr>
            <w:tcW w:w="724" w:type="dxa"/>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059" w:type="dxa"/>
            <w:vMerge w:val="continue"/>
            <w:tcBorders>
              <w:left w:val="single" w:color="000000" w:sz="4" w:space="0"/>
              <w:right w:val="single" w:color="000000" w:sz="4" w:space="0"/>
            </w:tcBorders>
            <w:vAlign w:val="center"/>
          </w:tcPr>
          <w:p>
            <w:pPr>
              <w:widowControl/>
              <w:autoSpaceDE/>
              <w:autoSpaceDN/>
              <w:adjustRightInd/>
              <w:rPr>
                <w:rFonts w:cs="宋体" w:asciiTheme="minorEastAsia" w:hAnsiTheme="minorEastAsia" w:eastAsiaTheme="minorEastAsia"/>
                <w:color w:val="000000"/>
              </w:rPr>
            </w:pPr>
          </w:p>
        </w:tc>
        <w:tc>
          <w:tcPr>
            <w:tcW w:w="1260" w:type="dxa"/>
            <w:vMerge w:val="continue"/>
            <w:tcBorders>
              <w:left w:val="single" w:color="000000" w:sz="4" w:space="0"/>
              <w:right w:val="single" w:color="000000" w:sz="4" w:space="0"/>
            </w:tcBorders>
            <w:vAlign w:val="center"/>
          </w:tcPr>
          <w:p>
            <w:pPr>
              <w:widowControl/>
              <w:autoSpaceDE/>
              <w:autoSpaceDN/>
              <w:adjustRightInd/>
              <w:rPr>
                <w:rFonts w:cs="宋体" w:asciiTheme="minorEastAsia" w:hAnsiTheme="minorEastAsia" w:eastAsiaTheme="minorEastAsia"/>
                <w:color w:val="000000"/>
              </w:rPr>
            </w:pPr>
          </w:p>
        </w:tc>
        <w:tc>
          <w:tcPr>
            <w:tcW w:w="3047" w:type="dxa"/>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580"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795" w:type="dxa"/>
            <w:gridSpan w:val="2"/>
            <w:vMerge w:val="continue"/>
            <w:tcBorders>
              <w:left w:val="single" w:color="000000" w:sz="4" w:space="0"/>
              <w:right w:val="single" w:color="000000" w:sz="4" w:space="0"/>
            </w:tcBorders>
            <w:vAlign w:val="center"/>
          </w:tcPr>
          <w:p>
            <w:pPr>
              <w:widowControl/>
              <w:autoSpaceDE/>
              <w:autoSpaceDN/>
              <w:adjustRightInd/>
              <w:rPr>
                <w:rFonts w:cs="宋体" w:asciiTheme="minorEastAsia" w:hAnsiTheme="minorEastAsia" w:eastAsiaTheme="minorEastAsia"/>
                <w:color w:val="000000"/>
              </w:rPr>
            </w:pPr>
          </w:p>
        </w:tc>
        <w:tc>
          <w:tcPr>
            <w:tcW w:w="1749"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2034"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r>
      <w:tr>
        <w:tblPrEx>
          <w:tblCellMar>
            <w:top w:w="0" w:type="dxa"/>
            <w:left w:w="108" w:type="dxa"/>
            <w:bottom w:w="0" w:type="dxa"/>
            <w:right w:w="108" w:type="dxa"/>
          </w:tblCellMar>
        </w:tblPrEx>
        <w:trPr>
          <w:gridAfter w:val="1"/>
          <w:wAfter w:w="236" w:type="dxa"/>
          <w:trHeight w:val="1182" w:hRule="atLeast"/>
        </w:trPr>
        <w:tc>
          <w:tcPr>
            <w:tcW w:w="724" w:type="dxa"/>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059" w:type="dxa"/>
            <w:vMerge w:val="continue"/>
            <w:tcBorders>
              <w:left w:val="single" w:color="000000" w:sz="4" w:space="0"/>
              <w:bottom w:val="single" w:color="000000" w:sz="4" w:space="0"/>
              <w:right w:val="single" w:color="000000" w:sz="4" w:space="0"/>
            </w:tcBorders>
            <w:vAlign w:val="center"/>
          </w:tcPr>
          <w:p>
            <w:pPr>
              <w:widowControl/>
              <w:autoSpaceDE/>
              <w:autoSpaceDN/>
              <w:adjustRightInd/>
              <w:rPr>
                <w:rFonts w:cs="宋体" w:asciiTheme="minorEastAsia" w:hAnsiTheme="minorEastAsia" w:eastAsiaTheme="minorEastAsia"/>
                <w:color w:val="000000"/>
              </w:rPr>
            </w:pPr>
          </w:p>
        </w:tc>
        <w:tc>
          <w:tcPr>
            <w:tcW w:w="1260" w:type="dxa"/>
            <w:vMerge w:val="continue"/>
            <w:tcBorders>
              <w:left w:val="single" w:color="000000" w:sz="4" w:space="0"/>
              <w:bottom w:val="single" w:color="000000" w:sz="4" w:space="0"/>
              <w:right w:val="single" w:color="000000" w:sz="4" w:space="0"/>
            </w:tcBorders>
            <w:vAlign w:val="center"/>
          </w:tcPr>
          <w:p>
            <w:pPr>
              <w:widowControl/>
              <w:autoSpaceDE/>
              <w:autoSpaceDN/>
              <w:adjustRightInd/>
              <w:rPr>
                <w:rFonts w:cs="宋体" w:asciiTheme="minorEastAsia" w:hAnsiTheme="minorEastAsia" w:eastAsiaTheme="minorEastAsia"/>
                <w:color w:val="000000"/>
              </w:rPr>
            </w:pPr>
          </w:p>
        </w:tc>
        <w:tc>
          <w:tcPr>
            <w:tcW w:w="3047" w:type="dxa"/>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580"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1795" w:type="dxa"/>
            <w:gridSpan w:val="2"/>
            <w:vMerge w:val="continue"/>
            <w:tcBorders>
              <w:left w:val="single" w:color="000000" w:sz="4" w:space="0"/>
              <w:bottom w:val="single" w:color="000000" w:sz="4" w:space="0"/>
              <w:right w:val="single" w:color="000000" w:sz="4" w:space="0"/>
            </w:tcBorders>
            <w:vAlign w:val="center"/>
          </w:tcPr>
          <w:p>
            <w:pPr>
              <w:widowControl/>
              <w:autoSpaceDE/>
              <w:autoSpaceDN/>
              <w:adjustRightInd/>
              <w:rPr>
                <w:rFonts w:cs="宋体" w:asciiTheme="minorEastAsia" w:hAnsiTheme="minorEastAsia" w:eastAsiaTheme="minorEastAsia"/>
                <w:color w:val="000000"/>
              </w:rPr>
            </w:pPr>
          </w:p>
        </w:tc>
        <w:tc>
          <w:tcPr>
            <w:tcW w:w="1749"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c>
          <w:tcPr>
            <w:tcW w:w="2034" w:type="dxa"/>
            <w:gridSpan w:val="2"/>
            <w:tcBorders>
              <w:top w:val="single" w:color="000000" w:sz="4" w:space="0"/>
              <w:left w:val="single" w:color="000000" w:sz="4" w:space="0"/>
              <w:bottom w:val="single" w:color="000000" w:sz="4" w:space="0"/>
              <w:right w:val="single" w:color="000000" w:sz="4" w:space="0"/>
            </w:tcBorders>
            <w:vAlign w:val="center"/>
          </w:tcPr>
          <w:p>
            <w:pPr>
              <w:widowControl/>
              <w:autoSpaceDE/>
              <w:autoSpaceDN/>
              <w:adjustRightInd/>
              <w:jc w:val="center"/>
              <w:rPr>
                <w:rFonts w:cs="宋体" w:asciiTheme="minorEastAsia" w:hAnsiTheme="minorEastAsia" w:eastAsiaTheme="minorEastAsia"/>
                <w:color w:val="000000"/>
              </w:rPr>
            </w:pPr>
          </w:p>
        </w:tc>
      </w:tr>
      <w:tr>
        <w:tblPrEx>
          <w:tblCellMar>
            <w:top w:w="0" w:type="dxa"/>
            <w:left w:w="108" w:type="dxa"/>
            <w:bottom w:w="0" w:type="dxa"/>
            <w:right w:w="108" w:type="dxa"/>
          </w:tblCellMar>
        </w:tblPrEx>
        <w:trPr>
          <w:trHeight w:val="375" w:hRule="atLeast"/>
        </w:trPr>
        <w:tc>
          <w:tcPr>
            <w:tcW w:w="724" w:type="dxa"/>
            <w:tcBorders>
              <w:top w:val="nil"/>
              <w:left w:val="nil"/>
              <w:bottom w:val="nil"/>
              <w:right w:val="nil"/>
            </w:tcBorders>
            <w:noWrap/>
            <w:vAlign w:val="center"/>
          </w:tcPr>
          <w:p>
            <w:pPr>
              <w:widowControl/>
              <w:autoSpaceDE/>
              <w:autoSpaceDN/>
              <w:adjustRightInd/>
              <w:rPr>
                <w:rFonts w:cs="宋体" w:asciiTheme="minorEastAsia" w:hAnsiTheme="minorEastAsia" w:eastAsiaTheme="minorEastAsia"/>
                <w:color w:val="000000"/>
              </w:rPr>
            </w:pPr>
            <w:r>
              <w:rPr>
                <w:rFonts w:cs="宋体" w:asciiTheme="minorEastAsia" w:hAnsiTheme="minorEastAsia" w:eastAsiaTheme="minorEastAsia"/>
                <w:color w:val="000000"/>
              </w:rPr>
              <w:t xml:space="preserve"> </w:t>
            </w:r>
          </w:p>
        </w:tc>
        <w:tc>
          <w:tcPr>
            <w:tcW w:w="1059" w:type="dxa"/>
            <w:tcBorders>
              <w:top w:val="nil"/>
              <w:left w:val="nil"/>
              <w:bottom w:val="nil"/>
              <w:right w:val="nil"/>
            </w:tcBorders>
            <w:noWrap/>
            <w:vAlign w:val="center"/>
          </w:tcPr>
          <w:p>
            <w:pPr>
              <w:widowControl/>
              <w:autoSpaceDE/>
              <w:autoSpaceDN/>
              <w:adjustRightInd/>
              <w:rPr>
                <w:rFonts w:cs="宋体" w:asciiTheme="minorEastAsia" w:hAnsiTheme="minorEastAsia" w:eastAsiaTheme="minorEastAsia"/>
                <w:color w:val="000000"/>
              </w:rPr>
            </w:pPr>
          </w:p>
        </w:tc>
        <w:tc>
          <w:tcPr>
            <w:tcW w:w="1260" w:type="dxa"/>
            <w:tcBorders>
              <w:top w:val="nil"/>
              <w:left w:val="nil"/>
              <w:bottom w:val="nil"/>
              <w:right w:val="nil"/>
            </w:tcBorders>
            <w:noWrap/>
            <w:vAlign w:val="center"/>
          </w:tcPr>
          <w:p>
            <w:pPr>
              <w:widowControl/>
              <w:autoSpaceDE/>
              <w:autoSpaceDN/>
              <w:adjustRightInd/>
              <w:rPr>
                <w:rFonts w:cs="宋体" w:asciiTheme="minorEastAsia" w:hAnsiTheme="minorEastAsia" w:eastAsiaTheme="minorEastAsia"/>
                <w:color w:val="000000"/>
              </w:rPr>
            </w:pPr>
          </w:p>
        </w:tc>
        <w:tc>
          <w:tcPr>
            <w:tcW w:w="3047" w:type="dxa"/>
            <w:tcBorders>
              <w:top w:val="nil"/>
              <w:left w:val="nil"/>
              <w:bottom w:val="nil"/>
              <w:right w:val="nil"/>
            </w:tcBorders>
            <w:noWrap/>
            <w:vAlign w:val="center"/>
          </w:tcPr>
          <w:p>
            <w:pPr>
              <w:widowControl/>
              <w:autoSpaceDE/>
              <w:autoSpaceDN/>
              <w:adjustRightInd/>
              <w:rPr>
                <w:rFonts w:cs="宋体" w:asciiTheme="minorEastAsia" w:hAnsiTheme="minorEastAsia" w:eastAsiaTheme="minorEastAsia"/>
                <w:color w:val="000000"/>
              </w:rPr>
            </w:pPr>
          </w:p>
        </w:tc>
        <w:tc>
          <w:tcPr>
            <w:tcW w:w="236" w:type="dxa"/>
            <w:tcBorders>
              <w:top w:val="nil"/>
              <w:left w:val="nil"/>
              <w:bottom w:val="nil"/>
              <w:right w:val="nil"/>
            </w:tcBorders>
            <w:noWrap/>
            <w:vAlign w:val="center"/>
          </w:tcPr>
          <w:p>
            <w:pPr>
              <w:widowControl/>
              <w:autoSpaceDE/>
              <w:autoSpaceDN/>
              <w:adjustRightInd/>
              <w:rPr>
                <w:rFonts w:cs="宋体" w:asciiTheme="minorEastAsia" w:hAnsiTheme="minorEastAsia" w:eastAsiaTheme="minorEastAsia"/>
                <w:color w:val="000000"/>
              </w:rPr>
            </w:pPr>
          </w:p>
        </w:tc>
        <w:tc>
          <w:tcPr>
            <w:tcW w:w="1580" w:type="dxa"/>
            <w:gridSpan w:val="2"/>
            <w:tcBorders>
              <w:top w:val="nil"/>
              <w:left w:val="nil"/>
              <w:bottom w:val="nil"/>
              <w:right w:val="nil"/>
            </w:tcBorders>
            <w:noWrap/>
            <w:vAlign w:val="center"/>
          </w:tcPr>
          <w:p>
            <w:pPr>
              <w:widowControl/>
              <w:autoSpaceDE/>
              <w:autoSpaceDN/>
              <w:adjustRightInd/>
              <w:rPr>
                <w:rFonts w:cs="宋体" w:asciiTheme="minorEastAsia" w:hAnsiTheme="minorEastAsia" w:eastAsiaTheme="minorEastAsia"/>
                <w:color w:val="000000"/>
              </w:rPr>
            </w:pPr>
          </w:p>
        </w:tc>
        <w:tc>
          <w:tcPr>
            <w:tcW w:w="1559" w:type="dxa"/>
            <w:tcBorders>
              <w:top w:val="nil"/>
              <w:left w:val="nil"/>
              <w:bottom w:val="nil"/>
              <w:right w:val="nil"/>
            </w:tcBorders>
            <w:noWrap/>
            <w:vAlign w:val="center"/>
          </w:tcPr>
          <w:p>
            <w:pPr>
              <w:widowControl/>
              <w:autoSpaceDE/>
              <w:autoSpaceDN/>
              <w:adjustRightInd/>
              <w:rPr>
                <w:rFonts w:cs="宋体" w:asciiTheme="minorEastAsia" w:hAnsiTheme="minorEastAsia" w:eastAsiaTheme="minorEastAsia"/>
                <w:color w:val="000000"/>
              </w:rPr>
            </w:pPr>
          </w:p>
        </w:tc>
        <w:tc>
          <w:tcPr>
            <w:tcW w:w="1145" w:type="dxa"/>
            <w:tcBorders>
              <w:top w:val="nil"/>
              <w:left w:val="nil"/>
              <w:bottom w:val="nil"/>
              <w:right w:val="nil"/>
            </w:tcBorders>
            <w:noWrap/>
            <w:vAlign w:val="center"/>
          </w:tcPr>
          <w:p>
            <w:pPr>
              <w:widowControl/>
              <w:autoSpaceDE/>
              <w:autoSpaceDN/>
              <w:adjustRightInd/>
              <w:rPr>
                <w:rFonts w:cs="宋体" w:asciiTheme="minorEastAsia" w:hAnsiTheme="minorEastAsia" w:eastAsiaTheme="minorEastAsia"/>
                <w:color w:val="000000"/>
              </w:rPr>
            </w:pPr>
          </w:p>
        </w:tc>
        <w:tc>
          <w:tcPr>
            <w:tcW w:w="840" w:type="dxa"/>
            <w:gridSpan w:val="2"/>
            <w:tcBorders>
              <w:top w:val="nil"/>
              <w:left w:val="nil"/>
              <w:bottom w:val="nil"/>
              <w:right w:val="nil"/>
            </w:tcBorders>
            <w:noWrap/>
            <w:vAlign w:val="center"/>
          </w:tcPr>
          <w:p>
            <w:pPr>
              <w:widowControl/>
              <w:autoSpaceDE/>
              <w:autoSpaceDN/>
              <w:adjustRightInd/>
              <w:rPr>
                <w:rFonts w:cs="宋体" w:asciiTheme="minorEastAsia" w:hAnsiTheme="minorEastAsia" w:eastAsiaTheme="minorEastAsia"/>
                <w:color w:val="000000"/>
              </w:rPr>
            </w:pPr>
          </w:p>
        </w:tc>
        <w:tc>
          <w:tcPr>
            <w:tcW w:w="2034" w:type="dxa"/>
            <w:gridSpan w:val="2"/>
            <w:tcBorders>
              <w:top w:val="nil"/>
              <w:left w:val="nil"/>
              <w:bottom w:val="nil"/>
              <w:right w:val="nil"/>
            </w:tcBorders>
            <w:noWrap/>
            <w:vAlign w:val="center"/>
          </w:tcPr>
          <w:p>
            <w:pPr>
              <w:widowControl/>
              <w:autoSpaceDE/>
              <w:autoSpaceDN/>
              <w:adjustRightInd/>
              <w:rPr>
                <w:rFonts w:cs="宋体" w:asciiTheme="minorEastAsia" w:hAnsiTheme="minorEastAsia" w:eastAsiaTheme="minorEastAsia"/>
                <w:color w:val="000000"/>
              </w:rPr>
            </w:pPr>
          </w:p>
        </w:tc>
      </w:tr>
    </w:tbl>
    <w:p>
      <w:pPr>
        <w:pStyle w:val="4"/>
        <w:kinsoku w:val="0"/>
        <w:overflowPunct w:val="0"/>
        <w:spacing w:line="360" w:lineRule="auto"/>
        <w:ind w:left="3" w:right="4"/>
        <w:jc w:val="center"/>
        <w:outlineLvl w:val="9"/>
        <w:rPr>
          <w:rFonts w:ascii="宋体" w:hAnsi="宋体" w:eastAsia="宋体"/>
          <w:sz w:val="24"/>
        </w:rPr>
      </w:pPr>
    </w:p>
    <w:sectPr>
      <w:pgSz w:w="16840" w:h="11907" w:orient="landscape"/>
      <w:pgMar w:top="1797" w:right="1440" w:bottom="1797" w:left="144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insoku w:val="0"/>
      <w:overflowPunct w:val="0"/>
      <w:spacing w:line="14" w:lineRule="auto"/>
      <w:ind w:left="0"/>
      <w:rPr>
        <w:rFonts w:ascii="Times New Roman" w:eastAsia="Times New Roman"/>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insoku w:val="0"/>
      <w:overflowPunct w:val="0"/>
      <w:spacing w:line="14" w:lineRule="auto"/>
      <w:ind w:left="0"/>
      <w:rPr>
        <w:rFonts w:hint="default" w:ascii="Times New Roman" w:eastAsia="Times New Roman"/>
        <w:sz w:val="18"/>
        <w:szCs w:val="24"/>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insoku w:val="0"/>
      <w:overflowPunct w:val="0"/>
      <w:spacing w:line="14" w:lineRule="auto"/>
      <w:ind w:left="0"/>
      <w:rPr>
        <w:rFonts w:ascii="Times New Roman" w:eastAsia="Times New Roman"/>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insoku w:val="0"/>
      <w:overflowPunct w:val="0"/>
      <w:spacing w:line="14" w:lineRule="auto"/>
      <w:ind w:left="0"/>
      <w:rPr>
        <w:rFonts w:ascii="Times New Roman" w:eastAsia="Times New Roman"/>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insoku w:val="0"/>
      <w:overflowPunct w:val="0"/>
      <w:spacing w:line="14" w:lineRule="auto"/>
      <w:ind w:left="0"/>
      <w:rPr>
        <w:rFonts w:ascii="Times New Roman" w:eastAsia="Times New Roman"/>
        <w:sz w:val="20"/>
      </w:rP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insoku w:val="0"/>
      <w:overflowPunct w:val="0"/>
      <w:spacing w:line="14" w:lineRule="auto"/>
      <w:ind w:left="0"/>
      <w:rPr>
        <w:rFonts w:ascii="Times New Roman" w:eastAsia="Times New Roman"/>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insoku w:val="0"/>
      <w:overflowPunct w:val="0"/>
      <w:spacing w:line="14" w:lineRule="auto"/>
      <w:ind w:left="0"/>
      <w:rPr>
        <w:rFonts w:ascii="Times New Roman" w:eastAsia="Times New Roman"/>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insoku w:val="0"/>
      <w:overflowPunct w:val="0"/>
      <w:spacing w:line="14" w:lineRule="auto"/>
      <w:ind w:left="0"/>
      <w:rPr>
        <w:rFonts w:ascii="Times New Roman" w:eastAsia="Times New Roman"/>
        <w:sz w:val="20"/>
      </w:rP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30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241DA9"/>
    <w:multiLevelType w:val="singleLevel"/>
    <w:tmpl w:val="A1241DA9"/>
    <w:lvl w:ilvl="0" w:tentative="0">
      <w:start w:val="4"/>
      <w:numFmt w:val="chineseCounting"/>
      <w:suff w:val="nothing"/>
      <w:lvlText w:val="%1、"/>
      <w:lvlJc w:val="left"/>
      <w:rPr>
        <w:rFonts w:hint="eastAsia"/>
      </w:rPr>
    </w:lvl>
  </w:abstractNum>
  <w:abstractNum w:abstractNumId="1">
    <w:nsid w:val="BC2A9B53"/>
    <w:multiLevelType w:val="singleLevel"/>
    <w:tmpl w:val="BC2A9B53"/>
    <w:lvl w:ilvl="0" w:tentative="0">
      <w:start w:val="8"/>
      <w:numFmt w:val="chineseCounting"/>
      <w:suff w:val="nothing"/>
      <w:lvlText w:val="%1、"/>
      <w:lvlJc w:val="left"/>
      <w:rPr>
        <w:rFonts w:hint="eastAsia"/>
      </w:rPr>
    </w:lvl>
  </w:abstractNum>
  <w:abstractNum w:abstractNumId="2">
    <w:nsid w:val="DC7E6F09"/>
    <w:multiLevelType w:val="multilevel"/>
    <w:tmpl w:val="DC7E6F09"/>
    <w:lvl w:ilvl="0" w:tentative="0">
      <w:start w:val="1"/>
      <w:numFmt w:val="decimal"/>
      <w:suff w:val="nothing"/>
      <w:lvlText w:val="%1、"/>
      <w:lvlJc w:val="left"/>
      <w:rPr>
        <w:rFonts w:hint="default" w:cs="Times New Roman"/>
        <w:u w:val="none" w:color="auto"/>
      </w:rPr>
    </w:lvl>
    <w:lvl w:ilvl="1" w:tentative="0">
      <w:start w:val="1"/>
      <w:numFmt w:val="decimal"/>
      <w:lvlText w:val=""/>
      <w:lvlJc w:val="left"/>
      <w:rPr>
        <w:rFonts w:hint="default" w:cs="Times New Roman"/>
        <w:u w:val="none" w:color="auto"/>
      </w:rPr>
    </w:lvl>
    <w:lvl w:ilvl="2" w:tentative="0">
      <w:start w:val="1"/>
      <w:numFmt w:val="decimal"/>
      <w:lvlText w:val=""/>
      <w:lvlJc w:val="left"/>
      <w:rPr>
        <w:rFonts w:hint="default" w:cs="Times New Roman"/>
        <w:u w:val="none" w:color="auto"/>
      </w:rPr>
    </w:lvl>
    <w:lvl w:ilvl="3" w:tentative="0">
      <w:start w:val="1"/>
      <w:numFmt w:val="decimal"/>
      <w:lvlText w:val=""/>
      <w:lvlJc w:val="left"/>
      <w:rPr>
        <w:rFonts w:hint="default" w:cs="Times New Roman"/>
        <w:u w:val="none" w:color="auto"/>
      </w:rPr>
    </w:lvl>
    <w:lvl w:ilvl="4" w:tentative="0">
      <w:start w:val="1"/>
      <w:numFmt w:val="decimal"/>
      <w:lvlText w:val=""/>
      <w:lvlJc w:val="left"/>
      <w:rPr>
        <w:rFonts w:hint="default" w:cs="Times New Roman"/>
        <w:u w:val="none" w:color="auto"/>
      </w:rPr>
    </w:lvl>
    <w:lvl w:ilvl="5" w:tentative="0">
      <w:start w:val="1"/>
      <w:numFmt w:val="decimal"/>
      <w:lvlText w:val=""/>
      <w:lvlJc w:val="left"/>
      <w:rPr>
        <w:rFonts w:hint="default" w:cs="Times New Roman"/>
        <w:u w:val="none" w:color="auto"/>
      </w:rPr>
    </w:lvl>
    <w:lvl w:ilvl="6" w:tentative="0">
      <w:start w:val="1"/>
      <w:numFmt w:val="decimal"/>
      <w:lvlText w:val=""/>
      <w:lvlJc w:val="left"/>
      <w:rPr>
        <w:rFonts w:hint="default" w:cs="Times New Roman"/>
        <w:u w:val="none" w:color="auto"/>
      </w:rPr>
    </w:lvl>
    <w:lvl w:ilvl="7" w:tentative="0">
      <w:start w:val="1"/>
      <w:numFmt w:val="decimal"/>
      <w:lvlText w:val=""/>
      <w:lvlJc w:val="left"/>
      <w:rPr>
        <w:rFonts w:hint="default" w:cs="Times New Roman"/>
        <w:u w:val="none" w:color="auto"/>
      </w:rPr>
    </w:lvl>
    <w:lvl w:ilvl="8" w:tentative="0">
      <w:start w:val="1"/>
      <w:numFmt w:val="decimal"/>
      <w:lvlText w:val=""/>
      <w:lvlJc w:val="left"/>
      <w:rPr>
        <w:rFonts w:hint="default" w:cs="Times New Roman"/>
        <w:u w:val="none" w:color="auto"/>
      </w:rPr>
    </w:lvl>
  </w:abstractNum>
  <w:abstractNum w:abstractNumId="3">
    <w:nsid w:val="024D5A1B"/>
    <w:multiLevelType w:val="singleLevel"/>
    <w:tmpl w:val="024D5A1B"/>
    <w:lvl w:ilvl="0" w:tentative="0">
      <w:start w:val="1"/>
      <w:numFmt w:val="decimal"/>
      <w:suff w:val="nothing"/>
      <w:lvlText w:val="%1、"/>
      <w:lvlJc w:val="left"/>
    </w:lvl>
  </w:abstractNum>
  <w:abstractNum w:abstractNumId="4">
    <w:nsid w:val="40A1DCB6"/>
    <w:multiLevelType w:val="singleLevel"/>
    <w:tmpl w:val="40A1DCB6"/>
    <w:lvl w:ilvl="0" w:tentative="0">
      <w:start w:val="1"/>
      <w:numFmt w:val="chineseCounting"/>
      <w:suff w:val="nothing"/>
      <w:lvlText w:val="%1、"/>
      <w:lvlJc w:val="left"/>
      <w:rPr>
        <w:rFonts w:hint="eastAsia"/>
      </w:rPr>
    </w:lvl>
  </w:abstractNum>
  <w:abstractNum w:abstractNumId="5">
    <w:nsid w:val="4B3163E8"/>
    <w:multiLevelType w:val="singleLevel"/>
    <w:tmpl w:val="4B3163E8"/>
    <w:lvl w:ilvl="0" w:tentative="0">
      <w:start w:val="1"/>
      <w:numFmt w:val="decimal"/>
      <w:suff w:val="nothing"/>
      <w:lvlText w:val="%1、"/>
      <w:lvlJc w:val="left"/>
    </w:lvl>
  </w:abstractNum>
  <w:abstractNum w:abstractNumId="6">
    <w:nsid w:val="53079D07"/>
    <w:multiLevelType w:val="singleLevel"/>
    <w:tmpl w:val="53079D07"/>
    <w:lvl w:ilvl="0" w:tentative="0">
      <w:start w:val="1"/>
      <w:numFmt w:val="decimal"/>
      <w:suff w:val="nothing"/>
      <w:lvlText w:val="%1、"/>
      <w:lvlJc w:val="left"/>
    </w:lvl>
  </w:abstractNum>
  <w:num w:numId="1">
    <w:abstractNumId w:val="2"/>
  </w:num>
  <w:num w:numId="2">
    <w:abstractNumId w:val="5"/>
  </w:num>
  <w:num w:numId="3">
    <w:abstractNumId w:val="6"/>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720"/>
  <w:drawingGridHorizontalSpacing w:val="120"/>
  <w:drawingGridVerticalSpacing w:val="120"/>
  <w:doNotUseMarginsForDrawingGridOrigin w:val="1"/>
  <w:drawingGridHorizontalOrigin w:val="1800"/>
  <w:drawingGridVerticalOrigin w:val="1440"/>
  <w:doNotShadeFormData w:val="1"/>
  <w:characterSpacingControl w:val="doNotCompress"/>
  <w:noLineBreaksAfter w:lang="zh-CN" w:val="([{·‘“〈《「『【〔〖（．［｛￡￥"/>
  <w:noLineBreaksBefore w:lang="zh-CN" w:val="!),.:;?]}¨·ˇˉ―‖’”…∶、。〃々〉》」』】〕〗！＂＇），．：；？］｀｜｝～￠"/>
  <w:doNotValidateAgainstSchema/>
  <w:doNotDemarcateInvalidXml/>
  <w:hdrShapeDefaults>
    <o:shapelayout v:ext="edit">
      <o:idmap v:ext="edit" data="3,4"/>
    </o:shapelayout>
  </w:hdrShapeDefaults>
  <w:compat>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005F1564"/>
    <w:rsid w:val="00000000"/>
    <w:rsid w:val="000025CE"/>
    <w:rsid w:val="00071F7A"/>
    <w:rsid w:val="000A646B"/>
    <w:rsid w:val="000C401C"/>
    <w:rsid w:val="000D693A"/>
    <w:rsid w:val="000D72D2"/>
    <w:rsid w:val="000D7764"/>
    <w:rsid w:val="000E3A24"/>
    <w:rsid w:val="000E6766"/>
    <w:rsid w:val="00110659"/>
    <w:rsid w:val="0014066C"/>
    <w:rsid w:val="00153D60"/>
    <w:rsid w:val="001710A7"/>
    <w:rsid w:val="001874C3"/>
    <w:rsid w:val="001A1283"/>
    <w:rsid w:val="001A7A9C"/>
    <w:rsid w:val="00204499"/>
    <w:rsid w:val="002116F7"/>
    <w:rsid w:val="00271117"/>
    <w:rsid w:val="002835E9"/>
    <w:rsid w:val="002926E4"/>
    <w:rsid w:val="00294C5A"/>
    <w:rsid w:val="00297B52"/>
    <w:rsid w:val="002B0CB2"/>
    <w:rsid w:val="002F12C2"/>
    <w:rsid w:val="00300E96"/>
    <w:rsid w:val="00313698"/>
    <w:rsid w:val="00313D5B"/>
    <w:rsid w:val="0032112E"/>
    <w:rsid w:val="0032721C"/>
    <w:rsid w:val="003342CE"/>
    <w:rsid w:val="00375A23"/>
    <w:rsid w:val="00381ECD"/>
    <w:rsid w:val="00391F82"/>
    <w:rsid w:val="003A4F99"/>
    <w:rsid w:val="003B5660"/>
    <w:rsid w:val="003B5682"/>
    <w:rsid w:val="003C187B"/>
    <w:rsid w:val="003F4BD5"/>
    <w:rsid w:val="003F719F"/>
    <w:rsid w:val="0042378C"/>
    <w:rsid w:val="004250ED"/>
    <w:rsid w:val="00446D2E"/>
    <w:rsid w:val="0046207F"/>
    <w:rsid w:val="00463E35"/>
    <w:rsid w:val="004755BE"/>
    <w:rsid w:val="004953F0"/>
    <w:rsid w:val="004C34DD"/>
    <w:rsid w:val="004E6042"/>
    <w:rsid w:val="00505388"/>
    <w:rsid w:val="00542443"/>
    <w:rsid w:val="005465BF"/>
    <w:rsid w:val="00570D9A"/>
    <w:rsid w:val="00576316"/>
    <w:rsid w:val="00581290"/>
    <w:rsid w:val="00583F23"/>
    <w:rsid w:val="0058482F"/>
    <w:rsid w:val="0058753E"/>
    <w:rsid w:val="005A0CD7"/>
    <w:rsid w:val="005C0633"/>
    <w:rsid w:val="005C241C"/>
    <w:rsid w:val="005C4AE4"/>
    <w:rsid w:val="005D6135"/>
    <w:rsid w:val="005F1564"/>
    <w:rsid w:val="006D07C8"/>
    <w:rsid w:val="006D31E9"/>
    <w:rsid w:val="006D7E6A"/>
    <w:rsid w:val="006F59F6"/>
    <w:rsid w:val="00735E4F"/>
    <w:rsid w:val="00752B30"/>
    <w:rsid w:val="0075414B"/>
    <w:rsid w:val="007953D1"/>
    <w:rsid w:val="007A2A3C"/>
    <w:rsid w:val="007C07EF"/>
    <w:rsid w:val="007D4FC9"/>
    <w:rsid w:val="007E23E4"/>
    <w:rsid w:val="007F11B7"/>
    <w:rsid w:val="007F3527"/>
    <w:rsid w:val="00803E37"/>
    <w:rsid w:val="008054D1"/>
    <w:rsid w:val="008230CD"/>
    <w:rsid w:val="00866871"/>
    <w:rsid w:val="008C3C9F"/>
    <w:rsid w:val="008C47E2"/>
    <w:rsid w:val="00926A5C"/>
    <w:rsid w:val="00934DE9"/>
    <w:rsid w:val="00944AE3"/>
    <w:rsid w:val="00947AE5"/>
    <w:rsid w:val="00952764"/>
    <w:rsid w:val="00954114"/>
    <w:rsid w:val="009612E0"/>
    <w:rsid w:val="00975584"/>
    <w:rsid w:val="00980E48"/>
    <w:rsid w:val="009B36D3"/>
    <w:rsid w:val="009C7379"/>
    <w:rsid w:val="009D26A0"/>
    <w:rsid w:val="009E0D06"/>
    <w:rsid w:val="009F471E"/>
    <w:rsid w:val="009F5A95"/>
    <w:rsid w:val="00A14491"/>
    <w:rsid w:val="00A5381C"/>
    <w:rsid w:val="00A5661D"/>
    <w:rsid w:val="00A57C66"/>
    <w:rsid w:val="00A77E67"/>
    <w:rsid w:val="00A84266"/>
    <w:rsid w:val="00A903F6"/>
    <w:rsid w:val="00AA033E"/>
    <w:rsid w:val="00AB2698"/>
    <w:rsid w:val="00AB2D23"/>
    <w:rsid w:val="00AC5127"/>
    <w:rsid w:val="00AC6218"/>
    <w:rsid w:val="00B2318E"/>
    <w:rsid w:val="00B65915"/>
    <w:rsid w:val="00B714F5"/>
    <w:rsid w:val="00BB3D57"/>
    <w:rsid w:val="00BD187C"/>
    <w:rsid w:val="00C47248"/>
    <w:rsid w:val="00C702E5"/>
    <w:rsid w:val="00C97A6E"/>
    <w:rsid w:val="00CB4235"/>
    <w:rsid w:val="00CC6536"/>
    <w:rsid w:val="00CD71BB"/>
    <w:rsid w:val="00CE3547"/>
    <w:rsid w:val="00CF3543"/>
    <w:rsid w:val="00D1328C"/>
    <w:rsid w:val="00D15BF7"/>
    <w:rsid w:val="00D25295"/>
    <w:rsid w:val="00D42EEF"/>
    <w:rsid w:val="00D84C10"/>
    <w:rsid w:val="00DA689B"/>
    <w:rsid w:val="00DE2AD9"/>
    <w:rsid w:val="00DE3492"/>
    <w:rsid w:val="00DF68EF"/>
    <w:rsid w:val="00E0267D"/>
    <w:rsid w:val="00E4657D"/>
    <w:rsid w:val="00E62BCE"/>
    <w:rsid w:val="00E672D0"/>
    <w:rsid w:val="00E71517"/>
    <w:rsid w:val="00E76251"/>
    <w:rsid w:val="00E8735E"/>
    <w:rsid w:val="00E96224"/>
    <w:rsid w:val="00EA16C2"/>
    <w:rsid w:val="00EA32C5"/>
    <w:rsid w:val="00EE76BA"/>
    <w:rsid w:val="00EF3DB6"/>
    <w:rsid w:val="00F25595"/>
    <w:rsid w:val="00F515A9"/>
    <w:rsid w:val="00F74F38"/>
    <w:rsid w:val="00F90A0F"/>
    <w:rsid w:val="00F9244E"/>
    <w:rsid w:val="00F974FB"/>
    <w:rsid w:val="00FC5AFE"/>
    <w:rsid w:val="00FC62D1"/>
    <w:rsid w:val="00FC7018"/>
    <w:rsid w:val="00FD7ECB"/>
    <w:rsid w:val="00FE0C1A"/>
    <w:rsid w:val="00FE1F29"/>
    <w:rsid w:val="00FE4303"/>
    <w:rsid w:val="02355837"/>
    <w:rsid w:val="037B768C"/>
    <w:rsid w:val="05154E53"/>
    <w:rsid w:val="05E418AA"/>
    <w:rsid w:val="08730E67"/>
    <w:rsid w:val="095E38C5"/>
    <w:rsid w:val="09A05F2B"/>
    <w:rsid w:val="0D015180"/>
    <w:rsid w:val="1094512C"/>
    <w:rsid w:val="11BF3A2B"/>
    <w:rsid w:val="1231510F"/>
    <w:rsid w:val="13A84DBE"/>
    <w:rsid w:val="174C0E22"/>
    <w:rsid w:val="1781536E"/>
    <w:rsid w:val="17FF7329"/>
    <w:rsid w:val="189353A0"/>
    <w:rsid w:val="193065D7"/>
    <w:rsid w:val="19CB0201"/>
    <w:rsid w:val="1C5A453D"/>
    <w:rsid w:val="1DBE272D"/>
    <w:rsid w:val="1E0A13DA"/>
    <w:rsid w:val="1FF9343C"/>
    <w:rsid w:val="222C779D"/>
    <w:rsid w:val="22CD12CC"/>
    <w:rsid w:val="245544FB"/>
    <w:rsid w:val="252C08C4"/>
    <w:rsid w:val="25FD2E8E"/>
    <w:rsid w:val="269E30FB"/>
    <w:rsid w:val="26BD3CB8"/>
    <w:rsid w:val="273676CE"/>
    <w:rsid w:val="2758238D"/>
    <w:rsid w:val="27AC35F6"/>
    <w:rsid w:val="27BA6430"/>
    <w:rsid w:val="283806B4"/>
    <w:rsid w:val="28AE380E"/>
    <w:rsid w:val="29953DCB"/>
    <w:rsid w:val="2A0865D6"/>
    <w:rsid w:val="2AFD0831"/>
    <w:rsid w:val="2C691665"/>
    <w:rsid w:val="2C7B4D45"/>
    <w:rsid w:val="31B60D0A"/>
    <w:rsid w:val="31EF366B"/>
    <w:rsid w:val="33486942"/>
    <w:rsid w:val="34173ECE"/>
    <w:rsid w:val="3682306B"/>
    <w:rsid w:val="37220FE8"/>
    <w:rsid w:val="3B89620A"/>
    <w:rsid w:val="3BF93C7C"/>
    <w:rsid w:val="3E32432C"/>
    <w:rsid w:val="3E4F1841"/>
    <w:rsid w:val="4128780F"/>
    <w:rsid w:val="41DC654E"/>
    <w:rsid w:val="4246676B"/>
    <w:rsid w:val="42725C5A"/>
    <w:rsid w:val="45D5507E"/>
    <w:rsid w:val="496E6881"/>
    <w:rsid w:val="498668DA"/>
    <w:rsid w:val="49FF0D36"/>
    <w:rsid w:val="4AAF0B85"/>
    <w:rsid w:val="4B8554C7"/>
    <w:rsid w:val="4BF51EBA"/>
    <w:rsid w:val="4E5B4912"/>
    <w:rsid w:val="4E964E20"/>
    <w:rsid w:val="4F587937"/>
    <w:rsid w:val="4F5D4F0E"/>
    <w:rsid w:val="50BF0013"/>
    <w:rsid w:val="51911F06"/>
    <w:rsid w:val="524A7D43"/>
    <w:rsid w:val="542E7DE3"/>
    <w:rsid w:val="54BC49DF"/>
    <w:rsid w:val="58FC5862"/>
    <w:rsid w:val="5A0A599A"/>
    <w:rsid w:val="5A6D5B5E"/>
    <w:rsid w:val="5B2E599C"/>
    <w:rsid w:val="5B4F776C"/>
    <w:rsid w:val="5B9071D9"/>
    <w:rsid w:val="5C580CDB"/>
    <w:rsid w:val="5D3715D8"/>
    <w:rsid w:val="5DCE55AC"/>
    <w:rsid w:val="5DF03188"/>
    <w:rsid w:val="5F880E29"/>
    <w:rsid w:val="5FD76C4D"/>
    <w:rsid w:val="603C0A0D"/>
    <w:rsid w:val="649C7F73"/>
    <w:rsid w:val="66930A63"/>
    <w:rsid w:val="67037255"/>
    <w:rsid w:val="69E9507E"/>
    <w:rsid w:val="6B6B44BF"/>
    <w:rsid w:val="6CC85E6D"/>
    <w:rsid w:val="6D9C28F4"/>
    <w:rsid w:val="6EFD20B0"/>
    <w:rsid w:val="6FF01BEC"/>
    <w:rsid w:val="709B584D"/>
    <w:rsid w:val="72995CE6"/>
    <w:rsid w:val="75C46C06"/>
    <w:rsid w:val="77FF0DFC"/>
    <w:rsid w:val="784514FD"/>
    <w:rsid w:val="78D62342"/>
    <w:rsid w:val="791804D1"/>
    <w:rsid w:val="7C447673"/>
    <w:rsid w:val="7D856B7F"/>
    <w:rsid w:val="7DBD62BC"/>
    <w:rsid w:val="7E0A5BEA"/>
    <w:rsid w:val="7E4018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qFormat="1" w:unhideWhenUsed="0" w:uiPriority="99" w:semiHidden="0" w:name="footnote text"/>
    <w:lsdException w:qFormat="1" w:unhideWhenUsed="0" w:uiPriority="99" w:semiHidden="0" w:name="annotation text"/>
    <w:lsdException w:qFormat="1" w:uiPriority="99" w:semiHidden="0" w:name="header"/>
    <w:lsdException w:qFormat="1" w:uiPriority="99" w:semiHidden="0" w:name="footer"/>
    <w:lsdException w:qFormat="1" w:unhideWhenUsed="0" w:uiPriority="99" w:semiHidden="0" w:name="index heading"/>
    <w:lsdException w:qFormat="1" w:uiPriority="35"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nhideWhenUsed="0" w:uiPriority="99" w:semiHidden="0" w:name="footnote reference"/>
    <w:lsdException w:qFormat="1" w:unhideWhenUsed="0" w:uiPriority="99" w:semiHidden="0" w:name="annotation reference"/>
    <w:lsdException w:qFormat="1" w:unhideWhenUsed="0" w:uiPriority="99" w:semiHidden="0" w:name="line number"/>
    <w:lsdException w:qFormat="1" w:uiPriority="99" w:semiHidden="0" w:name="page number"/>
    <w:lsdException w:qFormat="1" w:unhideWhenUsed="0" w:uiPriority="99" w:semiHidden="0" w:name="endnote reference"/>
    <w:lsdException w:qFormat="1" w:unhideWhenUsed="0" w:uiPriority="99"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10" w:semiHidden="0" w:name="Title"/>
    <w:lsdException w:qFormat="1" w:unhideWhenUsed="0" w:uiPriority="99" w:semiHidden="0" w:name="Closing"/>
    <w:lsdException w:qFormat="1" w:unhideWhenUsed="0" w:uiPriority="99" w:semiHidden="0" w:name="Signature"/>
    <w:lsdException w:qFormat="1" w:uiPriority="1" w:semiHidden="0" w:name="Default Paragraph Font"/>
    <w:lsdException w:qFormat="1" w:uiPriority="1" w:semiHidden="0" w:name="Body Text"/>
    <w:lsdException w:qFormat="1" w:unhideWhenUsed="0"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11" w:semiHidden="0" w:name="Subtitle"/>
    <w:lsdException w:qFormat="1" w:unhideWhenUsed="0" w:uiPriority="99" w:semiHidden="0" w:name="Salutation"/>
    <w:lsdException w:qFormat="1" w:unhideWhenUsed="0" w:uiPriority="99" w:semiHidden="0" w:name="Date"/>
    <w:lsdException w:qFormat="1" w:unhideWhenUsed="0" w:uiPriority="99" w:semiHidden="0" w:name="Body Text First Indent"/>
    <w:lsdException w:qFormat="1" w:unhideWhenUsed="0" w:uiPriority="99" w:semiHidden="0" w:name="Body Text First Indent 2"/>
    <w:lsdException w:qFormat="1" w:unhideWhenUsed="0" w:uiPriority="99" w:semiHidden="0"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99" w:semiHidden="0" w:name="Plain Text"/>
    <w:lsdException w:qFormat="1" w:unhideWhenUsed="0" w:uiPriority="99" w:semiHidden="0" w:name="E-mail Signature"/>
    <w:lsdException w:qFormat="1" w:uiPriority="99" w:semiHidden="0" w:name="Normal (Web)"/>
    <w:lsdException w:qFormat="1" w:unhideWhenUsed="0" w:uiPriority="99" w:semiHidden="0" w:name="HTML Acronym"/>
    <w:lsdException w:qFormat="1" w:unhideWhenUsed="0" w:uiPriority="99" w:semiHidden="0" w:name="HTML Address"/>
    <w:lsdException w:qFormat="1" w:unhideWhenUsed="0" w:uiPriority="99" w:semiHidden="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qFormat="1" w:unhideWhenUsed="0" w:uiPriority="99" w:semiHidden="0" w:name="HTML Preformatted"/>
    <w:lsdException w:qFormat="1" w:unhideWhenUsed="0" w:uiPriority="99" w:semiHidden="0" w:name="HTML Sample"/>
    <w:lsdException w:qFormat="1" w:unhideWhenUsed="0" w:uiPriority="99" w:semiHidden="0" w:name="HTML Typewriter"/>
    <w:lsdException w:qFormat="1" w:unhideWhenUsed="0" w:uiPriority="99" w:semiHidden="0" w:name="HTML Variable"/>
    <w:lsdException w:qFormat="1" w:uiPriority="99" w:name="Normal Table"/>
    <w:lsdException w:qFormat="1" w:unhideWhenUsed="0" w:uiPriority="99" w:semiHidden="0" w:name="annotation subject"/>
    <w:lsdException w:qFormat="1" w:unhideWhenUsed="0" w:uiPriority="99" w:semiHidden="0" w:name="Table Simple 1"/>
    <w:lsdException w:qFormat="1" w:unhideWhenUsed="0" w:uiPriority="99" w:semiHidden="0" w:name="Table Simple 2"/>
    <w:lsdException w:qFormat="1" w:unhideWhenUsed="0" w:uiPriority="99" w:semiHidden="0" w:name="Table Simple 3"/>
    <w:lsdException w:qFormat="1" w:unhideWhenUsed="0" w:uiPriority="99" w:semiHidden="0" w:name="Table Classic 1"/>
    <w:lsdException w:qFormat="1" w:unhideWhenUsed="0" w:uiPriority="99" w:semiHidden="0" w:name="Table Classic 2"/>
    <w:lsdException w:qFormat="1" w:unhideWhenUsed="0" w:uiPriority="99" w:semiHidden="0" w:name="Table Classic 3"/>
    <w:lsdException w:qFormat="1" w:unhideWhenUsed="0" w:uiPriority="99" w:semiHidden="0" w:name="Table Classic 4"/>
    <w:lsdException w:qFormat="1" w:unhideWhenUsed="0" w:uiPriority="99" w:semiHidden="0" w:name="Table Colorful 1"/>
    <w:lsdException w:qFormat="1" w:unhideWhenUsed="0" w:uiPriority="99" w:semiHidden="0" w:name="Table Colorful 2"/>
    <w:lsdException w:qFormat="1" w:unhideWhenUsed="0" w:uiPriority="99" w:semiHidden="0" w:name="Table Colorful 3"/>
    <w:lsdException w:qFormat="1" w:unhideWhenUsed="0" w:uiPriority="99" w:semiHidden="0" w:name="Table Columns 1"/>
    <w:lsdException w:qFormat="1" w:unhideWhenUsed="0" w:uiPriority="99" w:semiHidden="0" w:name="Table Columns 2"/>
    <w:lsdException w:qFormat="1" w:unhideWhenUsed="0" w:uiPriority="99" w:semiHidden="0" w:name="Table Columns 3"/>
    <w:lsdException w:qFormat="1" w:unhideWhenUsed="0" w:uiPriority="99" w:semiHidden="0" w:name="Table Columns 4"/>
    <w:lsdException w:qFormat="1" w:unhideWhenUsed="0" w:uiPriority="99" w:semiHidden="0" w:name="Table Columns 5"/>
    <w:lsdException w:qFormat="1" w:unhideWhenUsed="0" w:uiPriority="99" w:semiHidden="0" w:name="Table Grid 1"/>
    <w:lsdException w:qFormat="1" w:unhideWhenUsed="0" w:uiPriority="99" w:semiHidden="0" w:name="Table Grid 2"/>
    <w:lsdException w:qFormat="1" w:unhideWhenUsed="0" w:uiPriority="99" w:semiHidden="0" w:name="Table Grid 3"/>
    <w:lsdException w:qFormat="1" w:unhideWhenUsed="0" w:uiPriority="99" w:semiHidden="0" w:name="Table Grid 4"/>
    <w:lsdException w:qFormat="1" w:unhideWhenUsed="0" w:uiPriority="99" w:semiHidden="0" w:name="Table Grid 5"/>
    <w:lsdException w:qFormat="1" w:unhideWhenUsed="0" w:uiPriority="99" w:semiHidden="0" w:name="Table Grid 6"/>
    <w:lsdException w:qFormat="1" w:unhideWhenUsed="0" w:uiPriority="99" w:semiHidden="0" w:name="Table Grid 7"/>
    <w:lsdException w:qFormat="1" w:unhideWhenUsed="0" w:uiPriority="99" w:semiHidden="0" w:name="Table Grid 8"/>
    <w:lsdException w:qFormat="1" w:unhideWhenUsed="0" w:uiPriority="99" w:semiHidden="0" w:name="Table List 1"/>
    <w:lsdException w:qFormat="1" w:unhideWhenUsed="0" w:uiPriority="99" w:semiHidden="0" w:name="Table List 2"/>
    <w:lsdException w:qFormat="1" w:unhideWhenUsed="0" w:uiPriority="99" w:semiHidden="0" w:name="Table List 3"/>
    <w:lsdException w:qFormat="1" w:unhideWhenUsed="0" w:uiPriority="99" w:semiHidden="0" w:name="Table List 4"/>
    <w:lsdException w:qFormat="1" w:unhideWhenUsed="0" w:uiPriority="99" w:semiHidden="0" w:name="Table List 5"/>
    <w:lsdException w:qFormat="1" w:unhideWhenUsed="0" w:uiPriority="99" w:semiHidden="0" w:name="Table List 6"/>
    <w:lsdException w:qFormat="1" w:unhideWhenUsed="0" w:uiPriority="99" w:semiHidden="0" w:name="Table List 7"/>
    <w:lsdException w:qFormat="1" w:unhideWhenUsed="0" w:uiPriority="99" w:semiHidden="0" w:name="Table List 8"/>
    <w:lsdException w:qFormat="1" w:unhideWhenUsed="0" w:uiPriority="99" w:semiHidden="0" w:name="Table 3D effects 1"/>
    <w:lsdException w:qFormat="1" w:unhideWhenUsed="0" w:uiPriority="99" w:semiHidden="0" w:name="Table 3D effects 2"/>
    <w:lsdException w:qFormat="1" w:unhideWhenUsed="0" w:uiPriority="99" w:semiHidden="0" w:name="Table 3D effects 3"/>
    <w:lsdException w:qFormat="1" w:unhideWhenUsed="0" w:uiPriority="99" w:semiHidden="0" w:name="Table Contemporary"/>
    <w:lsdException w:qFormat="1" w:unhideWhenUsed="0" w:uiPriority="99" w:semiHidden="0" w:name="Table Elegant"/>
    <w:lsdException w:qFormat="1" w:unhideWhenUsed="0" w:uiPriority="99" w:semiHidden="0" w:name="Table Professional"/>
    <w:lsdException w:qFormat="1" w:unhideWhenUsed="0" w:uiPriority="99" w:semiHidden="0" w:name="Table Subtle 1"/>
    <w:lsdException w:qFormat="1" w:unhideWhenUsed="0" w:uiPriority="99" w:semiHidden="0" w:name="Table Subtle 2"/>
    <w:lsdException w:qFormat="1" w:unhideWhenUsed="0" w:uiPriority="99" w:semiHidden="0" w:name="Table Web 1"/>
    <w:lsdException w:qFormat="1" w:unhideWhenUsed="0" w:uiPriority="99" w:semiHidden="0" w:name="Table Web 2"/>
    <w:lsdException w:qFormat="1" w:unhideWhenUsed="0" w:uiPriority="99" w:semiHidden="0" w:name="Table Web 3"/>
    <w:lsdException w:qFormat="1" w:unhideWhenUsed="0" w:uiPriority="99" w:semiHidden="0" w:name="Balloon Text"/>
    <w:lsdException w:qFormat="1" w:uiPriority="59" w:semiHidden="0" w:name="Table Grid"/>
    <w:lsdException w:qFormat="1"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adjustRightInd w:val="0"/>
    </w:pPr>
    <w:rPr>
      <w:rFonts w:ascii="Times New Roman" w:hAnsi="Times New Roman" w:eastAsia="宋体" w:cs="Times New Roman"/>
      <w:kern w:val="0"/>
      <w:sz w:val="24"/>
      <w:szCs w:val="24"/>
      <w:lang w:val="en-US" w:eastAsia="zh-CN" w:bidi="ar-SA"/>
    </w:rPr>
  </w:style>
  <w:style w:type="paragraph" w:styleId="2">
    <w:name w:val="heading 1"/>
    <w:basedOn w:val="1"/>
    <w:next w:val="1"/>
    <w:link w:val="18"/>
    <w:qFormat/>
    <w:uiPriority w:val="1"/>
    <w:pPr>
      <w:ind w:left="3"/>
      <w:outlineLvl w:val="0"/>
    </w:pPr>
    <w:rPr>
      <w:rFonts w:ascii="Microsoft JhengHei" w:eastAsia="Microsoft JhengHei"/>
      <w:b/>
      <w:sz w:val="44"/>
    </w:rPr>
  </w:style>
  <w:style w:type="paragraph" w:styleId="3">
    <w:name w:val="heading 2"/>
    <w:basedOn w:val="1"/>
    <w:next w:val="1"/>
    <w:link w:val="19"/>
    <w:qFormat/>
    <w:uiPriority w:val="1"/>
    <w:pPr>
      <w:ind w:left="3"/>
      <w:outlineLvl w:val="1"/>
    </w:pPr>
    <w:rPr>
      <w:rFonts w:ascii="宋体"/>
      <w:sz w:val="44"/>
    </w:rPr>
  </w:style>
  <w:style w:type="paragraph" w:styleId="4">
    <w:name w:val="heading 3"/>
    <w:basedOn w:val="1"/>
    <w:next w:val="1"/>
    <w:link w:val="20"/>
    <w:qFormat/>
    <w:uiPriority w:val="1"/>
    <w:pPr>
      <w:ind w:left="100"/>
      <w:outlineLvl w:val="2"/>
    </w:pPr>
    <w:rPr>
      <w:rFonts w:ascii="Microsoft JhengHei" w:eastAsia="Microsoft JhengHei"/>
      <w:b/>
      <w:sz w:val="32"/>
    </w:rPr>
  </w:style>
  <w:style w:type="paragraph" w:styleId="5">
    <w:name w:val="heading 4"/>
    <w:basedOn w:val="1"/>
    <w:next w:val="1"/>
    <w:link w:val="21"/>
    <w:qFormat/>
    <w:uiPriority w:val="1"/>
    <w:pPr>
      <w:ind w:left="237"/>
      <w:outlineLvl w:val="3"/>
    </w:pPr>
    <w:rPr>
      <w:rFonts w:ascii="宋体"/>
      <w:sz w:val="28"/>
    </w:rPr>
  </w:style>
  <w:style w:type="paragraph" w:styleId="6">
    <w:name w:val="heading 5"/>
    <w:basedOn w:val="1"/>
    <w:next w:val="1"/>
    <w:link w:val="22"/>
    <w:qFormat/>
    <w:uiPriority w:val="1"/>
    <w:pPr>
      <w:ind w:left="522"/>
      <w:outlineLvl w:val="4"/>
    </w:pPr>
    <w:rPr>
      <w:b/>
      <w:sz w:val="21"/>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Body Text"/>
    <w:basedOn w:val="1"/>
    <w:next w:val="1"/>
    <w:link w:val="139"/>
    <w:unhideWhenUsed/>
    <w:qFormat/>
    <w:uiPriority w:val="1"/>
    <w:pPr>
      <w:ind w:left="520"/>
    </w:pPr>
    <w:rPr>
      <w:rFonts w:ascii="宋体"/>
      <w:sz w:val="21"/>
    </w:rPr>
  </w:style>
  <w:style w:type="paragraph" w:styleId="8">
    <w:name w:val="footer"/>
    <w:basedOn w:val="1"/>
    <w:link w:val="117"/>
    <w:unhideWhenUsed/>
    <w:qFormat/>
    <w:uiPriority w:val="99"/>
    <w:pPr>
      <w:tabs>
        <w:tab w:val="center" w:pos="4153"/>
        <w:tab w:val="right" w:pos="8306"/>
      </w:tabs>
      <w:snapToGrid w:val="0"/>
    </w:pPr>
    <w:rPr>
      <w:sz w:val="18"/>
    </w:rPr>
  </w:style>
  <w:style w:type="paragraph" w:styleId="9">
    <w:name w:val="header"/>
    <w:basedOn w:val="1"/>
    <w:link w:val="95"/>
    <w:unhideWhenUsed/>
    <w:qFormat/>
    <w:uiPriority w:val="99"/>
    <w:pPr>
      <w:pBdr>
        <w:bottom w:val="single" w:color="auto" w:sz="6" w:space="1"/>
      </w:pBdr>
      <w:tabs>
        <w:tab w:val="center" w:pos="4153"/>
        <w:tab w:val="right" w:pos="8306"/>
      </w:tabs>
      <w:snapToGrid w:val="0"/>
      <w:jc w:val="center"/>
    </w:pPr>
    <w:rPr>
      <w:sz w:val="18"/>
    </w:rPr>
  </w:style>
  <w:style w:type="paragraph" w:styleId="10">
    <w:name w:val="toc 1"/>
    <w:basedOn w:val="1"/>
    <w:next w:val="1"/>
    <w:unhideWhenUsed/>
    <w:qFormat/>
    <w:uiPriority w:val="39"/>
  </w:style>
  <w:style w:type="paragraph" w:styleId="11">
    <w:name w:val="Normal (Web)"/>
    <w:basedOn w:val="1"/>
    <w:unhideWhenUsed/>
    <w:qFormat/>
    <w:uiPriority w:val="99"/>
    <w:pPr>
      <w:autoSpaceDE/>
      <w:autoSpaceDN/>
      <w:adjustRightInd/>
      <w:jc w:val="both"/>
    </w:pPr>
    <w:rPr>
      <w:rFonts w:ascii="Calibri" w:hAnsi="Calibri"/>
      <w:kern w:val="2"/>
    </w:rPr>
  </w:style>
  <w:style w:type="paragraph" w:styleId="12">
    <w:name w:val="Title"/>
    <w:basedOn w:val="1"/>
    <w:next w:val="1"/>
    <w:link w:val="161"/>
    <w:qFormat/>
    <w:uiPriority w:val="10"/>
    <w:pPr>
      <w:autoSpaceDE/>
      <w:autoSpaceDN/>
      <w:adjustRightInd/>
      <w:spacing w:before="240" w:after="60"/>
      <w:jc w:val="center"/>
      <w:outlineLvl w:val="0"/>
    </w:pPr>
    <w:rPr>
      <w:rFonts w:ascii="Cambria" w:hAnsi="Cambria"/>
      <w:b/>
      <w:kern w:val="2"/>
      <w:sz w:val="32"/>
    </w:rPr>
  </w:style>
  <w:style w:type="table" w:styleId="14">
    <w:name w:val="Table Grid"/>
    <w:basedOn w:val="13"/>
    <w:unhideWhenUsed/>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page number"/>
    <w:basedOn w:val="15"/>
    <w:unhideWhenUsed/>
    <w:qFormat/>
    <w:uiPriority w:val="99"/>
    <w:rPr>
      <w:rFonts w:cs="Times New Roman"/>
    </w:rPr>
  </w:style>
  <w:style w:type="character" w:styleId="17">
    <w:name w:val="Hyperlink"/>
    <w:basedOn w:val="15"/>
    <w:unhideWhenUsed/>
    <w:qFormat/>
    <w:uiPriority w:val="99"/>
    <w:rPr>
      <w:rFonts w:cs="Times New Roman"/>
      <w:color w:val="0000FF"/>
      <w:u w:val="single"/>
    </w:rPr>
  </w:style>
  <w:style w:type="character" w:customStyle="1" w:styleId="18">
    <w:name w:val="标题 1 Char"/>
    <w:basedOn w:val="15"/>
    <w:link w:val="2"/>
    <w:unhideWhenUsed/>
    <w:qFormat/>
    <w:locked/>
    <w:uiPriority w:val="9"/>
    <w:rPr>
      <w:rFonts w:cs="Times New Roman"/>
      <w:b/>
      <w:kern w:val="44"/>
      <w:sz w:val="44"/>
    </w:rPr>
  </w:style>
  <w:style w:type="character" w:customStyle="1" w:styleId="19">
    <w:name w:val="标题 2 Char"/>
    <w:basedOn w:val="15"/>
    <w:link w:val="3"/>
    <w:unhideWhenUsed/>
    <w:qFormat/>
    <w:locked/>
    <w:uiPriority w:val="9"/>
    <w:rPr>
      <w:rFonts w:ascii="Cambria" w:cs="Times New Roman"/>
      <w:b/>
      <w:sz w:val="32"/>
    </w:rPr>
  </w:style>
  <w:style w:type="character" w:customStyle="1" w:styleId="20">
    <w:name w:val="标题 3 Char"/>
    <w:basedOn w:val="15"/>
    <w:link w:val="4"/>
    <w:unhideWhenUsed/>
    <w:qFormat/>
    <w:locked/>
    <w:uiPriority w:val="9"/>
    <w:rPr>
      <w:rFonts w:cs="Times New Roman"/>
      <w:b/>
      <w:sz w:val="32"/>
    </w:rPr>
  </w:style>
  <w:style w:type="character" w:customStyle="1" w:styleId="21">
    <w:name w:val="标题 4 Char"/>
    <w:basedOn w:val="15"/>
    <w:link w:val="5"/>
    <w:unhideWhenUsed/>
    <w:qFormat/>
    <w:locked/>
    <w:uiPriority w:val="1"/>
    <w:rPr>
      <w:rFonts w:ascii="Cambria" w:cs="Times New Roman"/>
      <w:b/>
      <w:sz w:val="28"/>
    </w:rPr>
  </w:style>
  <w:style w:type="character" w:customStyle="1" w:styleId="22">
    <w:name w:val="标题 5 Char"/>
    <w:basedOn w:val="15"/>
    <w:link w:val="6"/>
    <w:unhideWhenUsed/>
    <w:qFormat/>
    <w:locked/>
    <w:uiPriority w:val="9"/>
    <w:rPr>
      <w:rFonts w:cs="Times New Roman"/>
      <w:b/>
      <w:sz w:val="28"/>
    </w:rPr>
  </w:style>
  <w:style w:type="character" w:customStyle="1" w:styleId="23">
    <w:name w:val="页脚 Char113"/>
    <w:basedOn w:val="15"/>
    <w:unhideWhenUsed/>
    <w:qFormat/>
    <w:uiPriority w:val="99"/>
    <w:rPr>
      <w:rFonts w:cs="Times New Roman"/>
      <w:sz w:val="18"/>
    </w:rPr>
  </w:style>
  <w:style w:type="character" w:customStyle="1" w:styleId="24">
    <w:name w:val="页眉 Char111"/>
    <w:basedOn w:val="15"/>
    <w:unhideWhenUsed/>
    <w:qFormat/>
    <w:uiPriority w:val="99"/>
    <w:rPr>
      <w:rFonts w:cs="Times New Roman"/>
      <w:sz w:val="18"/>
    </w:rPr>
  </w:style>
  <w:style w:type="character" w:customStyle="1" w:styleId="25">
    <w:name w:val="页眉 Char112"/>
    <w:basedOn w:val="15"/>
    <w:unhideWhenUsed/>
    <w:qFormat/>
    <w:uiPriority w:val="99"/>
    <w:rPr>
      <w:rFonts w:cs="Times New Roman"/>
      <w:sz w:val="18"/>
    </w:rPr>
  </w:style>
  <w:style w:type="character" w:customStyle="1" w:styleId="26">
    <w:name w:val="标题 Char16"/>
    <w:basedOn w:val="15"/>
    <w:unhideWhenUsed/>
    <w:qFormat/>
    <w:uiPriority w:val="10"/>
    <w:rPr>
      <w:rFonts w:ascii="Cambria" w:cs="Times New Roman"/>
      <w:b/>
      <w:sz w:val="32"/>
    </w:rPr>
  </w:style>
  <w:style w:type="character" w:customStyle="1" w:styleId="27">
    <w:name w:val="标题 Char111"/>
    <w:basedOn w:val="15"/>
    <w:unhideWhenUsed/>
    <w:qFormat/>
    <w:uiPriority w:val="10"/>
    <w:rPr>
      <w:rFonts w:ascii="Cambria" w:cs="Times New Roman"/>
      <w:b/>
      <w:sz w:val="32"/>
    </w:rPr>
  </w:style>
  <w:style w:type="character" w:customStyle="1" w:styleId="28">
    <w:name w:val="页脚 Char2"/>
    <w:basedOn w:val="15"/>
    <w:unhideWhenUsed/>
    <w:qFormat/>
    <w:locked/>
    <w:uiPriority w:val="99"/>
    <w:rPr>
      <w:rFonts w:cs="Times New Roman"/>
      <w:sz w:val="18"/>
    </w:rPr>
  </w:style>
  <w:style w:type="character" w:customStyle="1" w:styleId="29">
    <w:name w:val="页脚 Char19"/>
    <w:basedOn w:val="15"/>
    <w:unhideWhenUsed/>
    <w:qFormat/>
    <w:uiPriority w:val="99"/>
    <w:rPr>
      <w:rFonts w:cs="Times New Roman"/>
      <w:sz w:val="18"/>
    </w:rPr>
  </w:style>
  <w:style w:type="character" w:customStyle="1" w:styleId="30">
    <w:name w:val="标题 Char14"/>
    <w:basedOn w:val="15"/>
    <w:unhideWhenUsed/>
    <w:qFormat/>
    <w:uiPriority w:val="10"/>
    <w:rPr>
      <w:rFonts w:ascii="Cambria" w:cs="Times New Roman"/>
      <w:b/>
      <w:sz w:val="32"/>
    </w:rPr>
  </w:style>
  <w:style w:type="character" w:customStyle="1" w:styleId="31">
    <w:name w:val="正文文本 Char11"/>
    <w:basedOn w:val="15"/>
    <w:unhideWhenUsed/>
    <w:qFormat/>
    <w:uiPriority w:val="99"/>
    <w:rPr>
      <w:rFonts w:cs="Times New Roman"/>
    </w:rPr>
  </w:style>
  <w:style w:type="character" w:customStyle="1" w:styleId="32">
    <w:name w:val="标题 Char1"/>
    <w:basedOn w:val="15"/>
    <w:unhideWhenUsed/>
    <w:qFormat/>
    <w:uiPriority w:val="10"/>
    <w:rPr>
      <w:rFonts w:ascii="Cambria" w:cs="Times New Roman"/>
      <w:b/>
      <w:sz w:val="32"/>
    </w:rPr>
  </w:style>
  <w:style w:type="character" w:customStyle="1" w:styleId="33">
    <w:name w:val="页脚 Char12"/>
    <w:basedOn w:val="15"/>
    <w:unhideWhenUsed/>
    <w:qFormat/>
    <w:uiPriority w:val="99"/>
    <w:rPr>
      <w:rFonts w:cs="Times New Roman"/>
      <w:sz w:val="18"/>
    </w:rPr>
  </w:style>
  <w:style w:type="character" w:customStyle="1" w:styleId="34">
    <w:name w:val="页眉 Char12"/>
    <w:basedOn w:val="15"/>
    <w:unhideWhenUsed/>
    <w:qFormat/>
    <w:uiPriority w:val="99"/>
    <w:rPr>
      <w:rFonts w:cs="Times New Roman"/>
      <w:sz w:val="18"/>
    </w:rPr>
  </w:style>
  <w:style w:type="character" w:customStyle="1" w:styleId="35">
    <w:name w:val="正文文本 Char1"/>
    <w:basedOn w:val="15"/>
    <w:unhideWhenUsed/>
    <w:qFormat/>
    <w:uiPriority w:val="99"/>
    <w:rPr>
      <w:rFonts w:cs="Times New Roman"/>
    </w:rPr>
  </w:style>
  <w:style w:type="character" w:customStyle="1" w:styleId="36">
    <w:name w:val="页脚 Char422"/>
    <w:basedOn w:val="15"/>
    <w:semiHidden/>
    <w:qFormat/>
    <w:uiPriority w:val="99"/>
    <w:rPr>
      <w:rFonts w:cs="Times New Roman"/>
      <w:kern w:val="0"/>
      <w:sz w:val="18"/>
      <w:szCs w:val="18"/>
    </w:rPr>
  </w:style>
  <w:style w:type="character" w:customStyle="1" w:styleId="37">
    <w:name w:val="正文文本 Char2"/>
    <w:basedOn w:val="15"/>
    <w:unhideWhenUsed/>
    <w:qFormat/>
    <w:locked/>
    <w:uiPriority w:val="99"/>
    <w:rPr>
      <w:rFonts w:cs="Times New Roman"/>
    </w:rPr>
  </w:style>
  <w:style w:type="character" w:customStyle="1" w:styleId="38">
    <w:name w:val="标题 Char2"/>
    <w:basedOn w:val="15"/>
    <w:unhideWhenUsed/>
    <w:qFormat/>
    <w:uiPriority w:val="10"/>
    <w:rPr>
      <w:rFonts w:ascii="Cambria" w:cs="Times New Roman"/>
      <w:b/>
      <w:sz w:val="32"/>
    </w:rPr>
  </w:style>
  <w:style w:type="character" w:customStyle="1" w:styleId="39">
    <w:name w:val="页脚 Char17"/>
    <w:basedOn w:val="15"/>
    <w:unhideWhenUsed/>
    <w:qFormat/>
    <w:uiPriority w:val="99"/>
    <w:rPr>
      <w:rFonts w:cs="Times New Roman"/>
      <w:sz w:val="18"/>
    </w:rPr>
  </w:style>
  <w:style w:type="character" w:customStyle="1" w:styleId="40">
    <w:name w:val="页眉 Char11"/>
    <w:basedOn w:val="15"/>
    <w:unhideWhenUsed/>
    <w:qFormat/>
    <w:uiPriority w:val="99"/>
    <w:rPr>
      <w:rFonts w:cs="Times New Roman"/>
      <w:sz w:val="18"/>
    </w:rPr>
  </w:style>
  <w:style w:type="character" w:customStyle="1" w:styleId="41">
    <w:name w:val="页脚 Char114"/>
    <w:basedOn w:val="15"/>
    <w:unhideWhenUsed/>
    <w:qFormat/>
    <w:uiPriority w:val="99"/>
    <w:rPr>
      <w:rFonts w:cs="Times New Roman"/>
      <w:sz w:val="18"/>
    </w:rPr>
  </w:style>
  <w:style w:type="character" w:customStyle="1" w:styleId="42">
    <w:name w:val="页眉 Char322"/>
    <w:basedOn w:val="15"/>
    <w:semiHidden/>
    <w:qFormat/>
    <w:uiPriority w:val="99"/>
    <w:rPr>
      <w:rFonts w:cs="Times New Roman"/>
      <w:kern w:val="0"/>
      <w:sz w:val="18"/>
      <w:szCs w:val="18"/>
    </w:rPr>
  </w:style>
  <w:style w:type="character" w:customStyle="1" w:styleId="43">
    <w:name w:val="标题 Char18"/>
    <w:basedOn w:val="15"/>
    <w:unhideWhenUsed/>
    <w:qFormat/>
    <w:uiPriority w:val="10"/>
    <w:rPr>
      <w:rFonts w:ascii="Cambria" w:cs="Times New Roman"/>
      <w:b/>
      <w:sz w:val="32"/>
    </w:rPr>
  </w:style>
  <w:style w:type="character" w:customStyle="1" w:styleId="44">
    <w:name w:val="页眉 Char17"/>
    <w:basedOn w:val="15"/>
    <w:unhideWhenUsed/>
    <w:qFormat/>
    <w:uiPriority w:val="99"/>
    <w:rPr>
      <w:rFonts w:cs="Times New Roman"/>
      <w:sz w:val="18"/>
    </w:rPr>
  </w:style>
  <w:style w:type="character" w:customStyle="1" w:styleId="45">
    <w:name w:val="页脚 Char110"/>
    <w:basedOn w:val="15"/>
    <w:unhideWhenUsed/>
    <w:qFormat/>
    <w:uiPriority w:val="99"/>
    <w:rPr>
      <w:rFonts w:cs="Times New Roman"/>
      <w:sz w:val="18"/>
    </w:rPr>
  </w:style>
  <w:style w:type="character" w:customStyle="1" w:styleId="46">
    <w:name w:val="标题 Char19"/>
    <w:basedOn w:val="15"/>
    <w:unhideWhenUsed/>
    <w:qFormat/>
    <w:uiPriority w:val="10"/>
    <w:rPr>
      <w:rFonts w:ascii="Cambria" w:cs="Times New Roman"/>
      <w:b/>
      <w:sz w:val="32"/>
    </w:rPr>
  </w:style>
  <w:style w:type="character" w:customStyle="1" w:styleId="47">
    <w:name w:val="页眉 Char16"/>
    <w:basedOn w:val="15"/>
    <w:unhideWhenUsed/>
    <w:qFormat/>
    <w:uiPriority w:val="99"/>
    <w:rPr>
      <w:rFonts w:cs="Times New Roman"/>
      <w:sz w:val="18"/>
    </w:rPr>
  </w:style>
  <w:style w:type="character" w:customStyle="1" w:styleId="48">
    <w:name w:val="页眉 Char19"/>
    <w:basedOn w:val="15"/>
    <w:unhideWhenUsed/>
    <w:qFormat/>
    <w:uiPriority w:val="99"/>
    <w:rPr>
      <w:rFonts w:cs="Times New Roman"/>
      <w:sz w:val="18"/>
    </w:rPr>
  </w:style>
  <w:style w:type="character" w:customStyle="1" w:styleId="49">
    <w:name w:val="正文文本 Char13"/>
    <w:basedOn w:val="15"/>
    <w:unhideWhenUsed/>
    <w:qFormat/>
    <w:uiPriority w:val="99"/>
    <w:rPr>
      <w:rFonts w:cs="Times New Roman"/>
    </w:rPr>
  </w:style>
  <w:style w:type="character" w:customStyle="1" w:styleId="50">
    <w:name w:val="页眉 Char113"/>
    <w:basedOn w:val="15"/>
    <w:unhideWhenUsed/>
    <w:qFormat/>
    <w:uiPriority w:val="99"/>
    <w:rPr>
      <w:rFonts w:cs="Times New Roman"/>
      <w:sz w:val="18"/>
    </w:rPr>
  </w:style>
  <w:style w:type="character" w:customStyle="1" w:styleId="51">
    <w:name w:val="正文文本 Char15"/>
    <w:basedOn w:val="15"/>
    <w:unhideWhenUsed/>
    <w:qFormat/>
    <w:uiPriority w:val="99"/>
    <w:rPr>
      <w:rFonts w:cs="Times New Roman"/>
    </w:rPr>
  </w:style>
  <w:style w:type="character" w:customStyle="1" w:styleId="52">
    <w:name w:val="页眉 Char1"/>
    <w:basedOn w:val="15"/>
    <w:unhideWhenUsed/>
    <w:qFormat/>
    <w:uiPriority w:val="99"/>
    <w:rPr>
      <w:rFonts w:cs="Times New Roman"/>
      <w:sz w:val="18"/>
    </w:rPr>
  </w:style>
  <w:style w:type="character" w:customStyle="1" w:styleId="53">
    <w:name w:val="标题 Char13"/>
    <w:basedOn w:val="15"/>
    <w:unhideWhenUsed/>
    <w:qFormat/>
    <w:uiPriority w:val="10"/>
    <w:rPr>
      <w:rFonts w:ascii="Cambria" w:cs="Times New Roman"/>
      <w:b/>
      <w:sz w:val="32"/>
    </w:rPr>
  </w:style>
  <w:style w:type="character" w:customStyle="1" w:styleId="54">
    <w:name w:val="正文文本 Char110"/>
    <w:basedOn w:val="15"/>
    <w:unhideWhenUsed/>
    <w:qFormat/>
    <w:uiPriority w:val="99"/>
    <w:rPr>
      <w:rFonts w:cs="Times New Roman"/>
    </w:rPr>
  </w:style>
  <w:style w:type="character" w:customStyle="1" w:styleId="55">
    <w:name w:val="正文文本 Char19"/>
    <w:basedOn w:val="15"/>
    <w:unhideWhenUsed/>
    <w:qFormat/>
    <w:uiPriority w:val="99"/>
    <w:rPr>
      <w:rFonts w:cs="Times New Roman"/>
    </w:rPr>
  </w:style>
  <w:style w:type="character" w:customStyle="1" w:styleId="56">
    <w:name w:val="页脚 Char1"/>
    <w:basedOn w:val="15"/>
    <w:unhideWhenUsed/>
    <w:qFormat/>
    <w:uiPriority w:val="99"/>
    <w:rPr>
      <w:rFonts w:cs="Times New Roman"/>
      <w:sz w:val="18"/>
    </w:rPr>
  </w:style>
  <w:style w:type="character" w:customStyle="1" w:styleId="57">
    <w:name w:val="标题 Char110"/>
    <w:basedOn w:val="15"/>
    <w:unhideWhenUsed/>
    <w:qFormat/>
    <w:uiPriority w:val="10"/>
    <w:rPr>
      <w:rFonts w:ascii="Cambria" w:cs="Times New Roman"/>
      <w:b/>
      <w:sz w:val="32"/>
    </w:rPr>
  </w:style>
  <w:style w:type="character" w:customStyle="1" w:styleId="58">
    <w:name w:val="页脚 Char112"/>
    <w:basedOn w:val="15"/>
    <w:unhideWhenUsed/>
    <w:qFormat/>
    <w:uiPriority w:val="99"/>
    <w:rPr>
      <w:rFonts w:cs="Times New Roman"/>
      <w:sz w:val="18"/>
    </w:rPr>
  </w:style>
  <w:style w:type="character" w:customStyle="1" w:styleId="59">
    <w:name w:val="正文文本 Char14"/>
    <w:basedOn w:val="15"/>
    <w:unhideWhenUsed/>
    <w:qFormat/>
    <w:uiPriority w:val="99"/>
    <w:rPr>
      <w:rFonts w:cs="Times New Roman"/>
    </w:rPr>
  </w:style>
  <w:style w:type="character" w:customStyle="1" w:styleId="60">
    <w:name w:val="标题 Char11"/>
    <w:basedOn w:val="15"/>
    <w:unhideWhenUsed/>
    <w:qFormat/>
    <w:uiPriority w:val="10"/>
    <w:rPr>
      <w:rFonts w:ascii="Cambria" w:cs="Times New Roman"/>
      <w:b/>
      <w:sz w:val="32"/>
    </w:rPr>
  </w:style>
  <w:style w:type="character" w:customStyle="1" w:styleId="61">
    <w:name w:val="标题 Char15"/>
    <w:basedOn w:val="15"/>
    <w:unhideWhenUsed/>
    <w:qFormat/>
    <w:uiPriority w:val="10"/>
    <w:rPr>
      <w:rFonts w:ascii="Cambria" w:cs="Times New Roman"/>
      <w:b/>
      <w:sz w:val="32"/>
    </w:rPr>
  </w:style>
  <w:style w:type="character" w:customStyle="1" w:styleId="62">
    <w:name w:val="正文文本 Char111"/>
    <w:basedOn w:val="15"/>
    <w:unhideWhenUsed/>
    <w:qFormat/>
    <w:uiPriority w:val="99"/>
    <w:rPr>
      <w:rFonts w:cs="Times New Roman"/>
    </w:rPr>
  </w:style>
  <w:style w:type="character" w:customStyle="1" w:styleId="63">
    <w:name w:val="页脚 Char18"/>
    <w:basedOn w:val="15"/>
    <w:unhideWhenUsed/>
    <w:qFormat/>
    <w:uiPriority w:val="99"/>
    <w:rPr>
      <w:rFonts w:cs="Times New Roman"/>
      <w:sz w:val="18"/>
    </w:rPr>
  </w:style>
  <w:style w:type="character" w:customStyle="1" w:styleId="64">
    <w:name w:val="页脚 Char13"/>
    <w:basedOn w:val="15"/>
    <w:unhideWhenUsed/>
    <w:qFormat/>
    <w:uiPriority w:val="99"/>
    <w:rPr>
      <w:rFonts w:cs="Times New Roman"/>
      <w:sz w:val="18"/>
    </w:rPr>
  </w:style>
  <w:style w:type="character" w:customStyle="1" w:styleId="65">
    <w:name w:val="正文文本 Char422"/>
    <w:basedOn w:val="15"/>
    <w:semiHidden/>
    <w:qFormat/>
    <w:uiPriority w:val="99"/>
    <w:rPr>
      <w:rFonts w:cs="Times New Roman"/>
      <w:kern w:val="0"/>
      <w:sz w:val="24"/>
      <w:szCs w:val="24"/>
    </w:rPr>
  </w:style>
  <w:style w:type="character" w:customStyle="1" w:styleId="66">
    <w:name w:val="页眉 Char2"/>
    <w:basedOn w:val="15"/>
    <w:unhideWhenUsed/>
    <w:qFormat/>
    <w:uiPriority w:val="99"/>
    <w:rPr>
      <w:rFonts w:ascii="宋体" w:cs="Times New Roman"/>
      <w:sz w:val="18"/>
    </w:rPr>
  </w:style>
  <w:style w:type="character" w:customStyle="1" w:styleId="67">
    <w:name w:val="页眉 Char14"/>
    <w:basedOn w:val="15"/>
    <w:unhideWhenUsed/>
    <w:qFormat/>
    <w:uiPriority w:val="99"/>
    <w:rPr>
      <w:rFonts w:cs="Times New Roman"/>
      <w:sz w:val="18"/>
    </w:rPr>
  </w:style>
  <w:style w:type="character" w:customStyle="1" w:styleId="68">
    <w:name w:val="正文文本 Char12"/>
    <w:basedOn w:val="15"/>
    <w:unhideWhenUsed/>
    <w:qFormat/>
    <w:uiPriority w:val="99"/>
    <w:rPr>
      <w:rFonts w:cs="Times New Roman"/>
    </w:rPr>
  </w:style>
  <w:style w:type="character" w:customStyle="1" w:styleId="69">
    <w:name w:val="页眉 Char18"/>
    <w:basedOn w:val="15"/>
    <w:unhideWhenUsed/>
    <w:qFormat/>
    <w:uiPriority w:val="99"/>
    <w:rPr>
      <w:rFonts w:cs="Times New Roman"/>
      <w:sz w:val="18"/>
    </w:rPr>
  </w:style>
  <w:style w:type="character" w:customStyle="1" w:styleId="70">
    <w:name w:val="页眉 Char114"/>
    <w:basedOn w:val="15"/>
    <w:unhideWhenUsed/>
    <w:qFormat/>
    <w:uiPriority w:val="99"/>
    <w:rPr>
      <w:rFonts w:cs="Times New Roman"/>
      <w:sz w:val="18"/>
    </w:rPr>
  </w:style>
  <w:style w:type="character" w:customStyle="1" w:styleId="71">
    <w:name w:val="标题 Char322"/>
    <w:basedOn w:val="15"/>
    <w:qFormat/>
    <w:uiPriority w:val="10"/>
    <w:rPr>
      <w:rFonts w:cs="Times New Roman" w:asciiTheme="majorHAnsi" w:hAnsiTheme="majorHAnsi"/>
      <w:b/>
      <w:bCs/>
      <w:kern w:val="0"/>
      <w:sz w:val="32"/>
      <w:szCs w:val="32"/>
    </w:rPr>
  </w:style>
  <w:style w:type="character" w:customStyle="1" w:styleId="72">
    <w:name w:val="正文文本 Char3"/>
    <w:basedOn w:val="15"/>
    <w:unhideWhenUsed/>
    <w:qFormat/>
    <w:uiPriority w:val="99"/>
    <w:rPr>
      <w:rFonts w:ascii="宋体" w:cs="Times New Roman"/>
    </w:rPr>
  </w:style>
  <w:style w:type="character" w:customStyle="1" w:styleId="73">
    <w:name w:val="页脚 Char15"/>
    <w:basedOn w:val="15"/>
    <w:unhideWhenUsed/>
    <w:qFormat/>
    <w:uiPriority w:val="99"/>
    <w:rPr>
      <w:rFonts w:cs="Times New Roman"/>
      <w:sz w:val="18"/>
    </w:rPr>
  </w:style>
  <w:style w:type="character" w:customStyle="1" w:styleId="74">
    <w:name w:val="标题 Char12"/>
    <w:basedOn w:val="15"/>
    <w:unhideWhenUsed/>
    <w:qFormat/>
    <w:uiPriority w:val="10"/>
    <w:rPr>
      <w:rFonts w:ascii="Cambria" w:cs="Times New Roman"/>
      <w:b/>
      <w:sz w:val="32"/>
    </w:rPr>
  </w:style>
  <w:style w:type="character" w:customStyle="1" w:styleId="75">
    <w:name w:val="标题 Char114"/>
    <w:basedOn w:val="15"/>
    <w:unhideWhenUsed/>
    <w:qFormat/>
    <w:uiPriority w:val="10"/>
    <w:rPr>
      <w:rFonts w:ascii="Cambria" w:cs="Times New Roman"/>
      <w:b/>
      <w:sz w:val="32"/>
    </w:rPr>
  </w:style>
  <w:style w:type="character" w:customStyle="1" w:styleId="76">
    <w:name w:val="页脚 Char111"/>
    <w:basedOn w:val="15"/>
    <w:unhideWhenUsed/>
    <w:qFormat/>
    <w:uiPriority w:val="99"/>
    <w:rPr>
      <w:rFonts w:cs="Times New Roman"/>
      <w:sz w:val="18"/>
    </w:rPr>
  </w:style>
  <w:style w:type="character" w:customStyle="1" w:styleId="77">
    <w:name w:val="正文文本 Char16"/>
    <w:basedOn w:val="15"/>
    <w:unhideWhenUsed/>
    <w:qFormat/>
    <w:uiPriority w:val="99"/>
    <w:rPr>
      <w:rFonts w:cs="Times New Roman"/>
    </w:rPr>
  </w:style>
  <w:style w:type="character" w:customStyle="1" w:styleId="78">
    <w:name w:val="自编正文 字符"/>
    <w:basedOn w:val="15"/>
    <w:link w:val="79"/>
    <w:unhideWhenUsed/>
    <w:qFormat/>
    <w:locked/>
    <w:uiPriority w:val="0"/>
    <w:rPr>
      <w:rFonts w:eastAsia="Times New Roman" w:cs="Times New Roman"/>
      <w:sz w:val="32"/>
    </w:rPr>
  </w:style>
  <w:style w:type="paragraph" w:customStyle="1" w:styleId="79">
    <w:name w:val="自编正文"/>
    <w:basedOn w:val="1"/>
    <w:link w:val="78"/>
    <w:unhideWhenUsed/>
    <w:qFormat/>
    <w:uiPriority w:val="0"/>
    <w:pPr>
      <w:autoSpaceDE/>
      <w:autoSpaceDN/>
      <w:adjustRightInd/>
      <w:spacing w:line="560" w:lineRule="exact"/>
      <w:ind w:firstLine="200" w:firstLineChars="200"/>
      <w:jc w:val="both"/>
    </w:pPr>
    <w:rPr>
      <w:rFonts w:ascii="Calibri" w:hAnsi="Calibri"/>
      <w:kern w:val="2"/>
      <w:sz w:val="32"/>
    </w:rPr>
  </w:style>
  <w:style w:type="character" w:customStyle="1" w:styleId="80">
    <w:name w:val="标题 Char112"/>
    <w:basedOn w:val="15"/>
    <w:unhideWhenUsed/>
    <w:qFormat/>
    <w:uiPriority w:val="10"/>
    <w:rPr>
      <w:rFonts w:ascii="Cambria" w:cs="Times New Roman"/>
      <w:b/>
      <w:sz w:val="32"/>
    </w:rPr>
  </w:style>
  <w:style w:type="character" w:customStyle="1" w:styleId="81">
    <w:name w:val="页眉 Char15"/>
    <w:basedOn w:val="15"/>
    <w:unhideWhenUsed/>
    <w:qFormat/>
    <w:uiPriority w:val="99"/>
    <w:rPr>
      <w:rFonts w:cs="Times New Roman"/>
      <w:sz w:val="18"/>
    </w:rPr>
  </w:style>
  <w:style w:type="character" w:customStyle="1" w:styleId="82">
    <w:name w:val="页眉 Char110"/>
    <w:basedOn w:val="15"/>
    <w:unhideWhenUsed/>
    <w:qFormat/>
    <w:uiPriority w:val="99"/>
    <w:rPr>
      <w:rFonts w:cs="Times New Roman"/>
      <w:sz w:val="18"/>
    </w:rPr>
  </w:style>
  <w:style w:type="character" w:customStyle="1" w:styleId="83">
    <w:name w:val="正文文本 Char113"/>
    <w:basedOn w:val="15"/>
    <w:unhideWhenUsed/>
    <w:qFormat/>
    <w:uiPriority w:val="99"/>
    <w:rPr>
      <w:rFonts w:cs="Times New Roman"/>
    </w:rPr>
  </w:style>
  <w:style w:type="character" w:customStyle="1" w:styleId="84">
    <w:name w:val="标题 Char113"/>
    <w:basedOn w:val="15"/>
    <w:unhideWhenUsed/>
    <w:qFormat/>
    <w:uiPriority w:val="10"/>
    <w:rPr>
      <w:rFonts w:ascii="Cambria" w:cs="Times New Roman"/>
      <w:b/>
      <w:sz w:val="32"/>
    </w:rPr>
  </w:style>
  <w:style w:type="character" w:customStyle="1" w:styleId="85">
    <w:name w:val="标题 Char17"/>
    <w:basedOn w:val="15"/>
    <w:unhideWhenUsed/>
    <w:qFormat/>
    <w:uiPriority w:val="10"/>
    <w:rPr>
      <w:rFonts w:ascii="Cambria" w:cs="Times New Roman"/>
      <w:b/>
      <w:sz w:val="32"/>
    </w:rPr>
  </w:style>
  <w:style w:type="character" w:customStyle="1" w:styleId="86">
    <w:name w:val="页眉 Char13"/>
    <w:basedOn w:val="15"/>
    <w:unhideWhenUsed/>
    <w:qFormat/>
    <w:uiPriority w:val="99"/>
    <w:rPr>
      <w:rFonts w:cs="Times New Roman"/>
      <w:sz w:val="18"/>
    </w:rPr>
  </w:style>
  <w:style w:type="character" w:customStyle="1" w:styleId="87">
    <w:name w:val="正文文本 Char18"/>
    <w:basedOn w:val="15"/>
    <w:unhideWhenUsed/>
    <w:qFormat/>
    <w:uiPriority w:val="99"/>
    <w:rPr>
      <w:rFonts w:cs="Times New Roman"/>
    </w:rPr>
  </w:style>
  <w:style w:type="character" w:customStyle="1" w:styleId="88">
    <w:name w:val="正文文本 Char114"/>
    <w:basedOn w:val="15"/>
    <w:unhideWhenUsed/>
    <w:qFormat/>
    <w:uiPriority w:val="99"/>
    <w:rPr>
      <w:rFonts w:cs="Times New Roman"/>
    </w:rPr>
  </w:style>
  <w:style w:type="character" w:customStyle="1" w:styleId="89">
    <w:name w:val="正文文本 Char17"/>
    <w:basedOn w:val="15"/>
    <w:unhideWhenUsed/>
    <w:qFormat/>
    <w:uiPriority w:val="99"/>
    <w:rPr>
      <w:rFonts w:cs="Times New Roman"/>
    </w:rPr>
  </w:style>
  <w:style w:type="character" w:customStyle="1" w:styleId="90">
    <w:name w:val="页脚 Char16"/>
    <w:basedOn w:val="15"/>
    <w:unhideWhenUsed/>
    <w:qFormat/>
    <w:uiPriority w:val="99"/>
    <w:rPr>
      <w:rFonts w:cs="Times New Roman"/>
      <w:sz w:val="18"/>
    </w:rPr>
  </w:style>
  <w:style w:type="character" w:customStyle="1" w:styleId="91">
    <w:name w:val="页脚 Char11"/>
    <w:basedOn w:val="15"/>
    <w:unhideWhenUsed/>
    <w:qFormat/>
    <w:uiPriority w:val="99"/>
    <w:rPr>
      <w:rFonts w:cs="Times New Roman"/>
      <w:sz w:val="18"/>
    </w:rPr>
  </w:style>
  <w:style w:type="character" w:customStyle="1" w:styleId="92">
    <w:name w:val="正文文本 Char112"/>
    <w:basedOn w:val="15"/>
    <w:unhideWhenUsed/>
    <w:qFormat/>
    <w:uiPriority w:val="99"/>
    <w:rPr>
      <w:rFonts w:cs="Times New Roman"/>
    </w:rPr>
  </w:style>
  <w:style w:type="character" w:customStyle="1" w:styleId="93">
    <w:name w:val="页脚 Char14"/>
    <w:basedOn w:val="15"/>
    <w:unhideWhenUsed/>
    <w:qFormat/>
    <w:uiPriority w:val="99"/>
    <w:rPr>
      <w:rFonts w:cs="Times New Roman"/>
      <w:sz w:val="18"/>
    </w:rPr>
  </w:style>
  <w:style w:type="character" w:customStyle="1" w:styleId="94">
    <w:name w:val="页脚 Char3"/>
    <w:basedOn w:val="15"/>
    <w:unhideWhenUsed/>
    <w:qFormat/>
    <w:uiPriority w:val="99"/>
    <w:rPr>
      <w:rFonts w:ascii="宋体" w:cs="Times New Roman"/>
      <w:sz w:val="18"/>
    </w:rPr>
  </w:style>
  <w:style w:type="character" w:customStyle="1" w:styleId="95">
    <w:name w:val="页眉 Char"/>
    <w:basedOn w:val="15"/>
    <w:link w:val="9"/>
    <w:semiHidden/>
    <w:qFormat/>
    <w:locked/>
    <w:uiPriority w:val="99"/>
    <w:rPr>
      <w:rFonts w:cs="Times New Roman"/>
      <w:kern w:val="0"/>
      <w:sz w:val="18"/>
      <w:szCs w:val="18"/>
    </w:rPr>
  </w:style>
  <w:style w:type="character" w:customStyle="1" w:styleId="96">
    <w:name w:val="页眉 Char321"/>
    <w:basedOn w:val="15"/>
    <w:semiHidden/>
    <w:qFormat/>
    <w:uiPriority w:val="99"/>
    <w:rPr>
      <w:rFonts w:cs="Times New Roman"/>
      <w:kern w:val="0"/>
      <w:sz w:val="18"/>
      <w:szCs w:val="18"/>
    </w:rPr>
  </w:style>
  <w:style w:type="character" w:customStyle="1" w:styleId="97">
    <w:name w:val="页眉 Char320"/>
    <w:basedOn w:val="15"/>
    <w:semiHidden/>
    <w:qFormat/>
    <w:uiPriority w:val="99"/>
    <w:rPr>
      <w:rFonts w:cs="Times New Roman"/>
      <w:kern w:val="0"/>
      <w:sz w:val="18"/>
      <w:szCs w:val="18"/>
    </w:rPr>
  </w:style>
  <w:style w:type="character" w:customStyle="1" w:styleId="98">
    <w:name w:val="页眉 Char319"/>
    <w:basedOn w:val="15"/>
    <w:semiHidden/>
    <w:qFormat/>
    <w:uiPriority w:val="99"/>
    <w:rPr>
      <w:rFonts w:cs="Times New Roman"/>
      <w:kern w:val="0"/>
      <w:sz w:val="18"/>
      <w:szCs w:val="18"/>
    </w:rPr>
  </w:style>
  <w:style w:type="character" w:customStyle="1" w:styleId="99">
    <w:name w:val="页眉 Char318"/>
    <w:basedOn w:val="15"/>
    <w:semiHidden/>
    <w:qFormat/>
    <w:uiPriority w:val="99"/>
    <w:rPr>
      <w:rFonts w:cs="Times New Roman"/>
      <w:kern w:val="0"/>
      <w:sz w:val="18"/>
      <w:szCs w:val="18"/>
    </w:rPr>
  </w:style>
  <w:style w:type="character" w:customStyle="1" w:styleId="100">
    <w:name w:val="页眉 Char317"/>
    <w:basedOn w:val="15"/>
    <w:semiHidden/>
    <w:qFormat/>
    <w:uiPriority w:val="99"/>
    <w:rPr>
      <w:rFonts w:cs="Times New Roman"/>
      <w:kern w:val="0"/>
      <w:sz w:val="18"/>
      <w:szCs w:val="18"/>
    </w:rPr>
  </w:style>
  <w:style w:type="character" w:customStyle="1" w:styleId="101">
    <w:name w:val="页眉 Char316"/>
    <w:basedOn w:val="15"/>
    <w:semiHidden/>
    <w:qFormat/>
    <w:uiPriority w:val="99"/>
    <w:rPr>
      <w:rFonts w:cs="Times New Roman"/>
      <w:kern w:val="0"/>
      <w:sz w:val="18"/>
      <w:szCs w:val="18"/>
    </w:rPr>
  </w:style>
  <w:style w:type="character" w:customStyle="1" w:styleId="102">
    <w:name w:val="页眉 Char315"/>
    <w:basedOn w:val="15"/>
    <w:semiHidden/>
    <w:qFormat/>
    <w:uiPriority w:val="99"/>
    <w:rPr>
      <w:rFonts w:cs="Times New Roman"/>
      <w:kern w:val="0"/>
      <w:sz w:val="18"/>
      <w:szCs w:val="18"/>
    </w:rPr>
  </w:style>
  <w:style w:type="character" w:customStyle="1" w:styleId="103">
    <w:name w:val="页眉 Char314"/>
    <w:basedOn w:val="15"/>
    <w:semiHidden/>
    <w:qFormat/>
    <w:uiPriority w:val="99"/>
    <w:rPr>
      <w:rFonts w:cs="Times New Roman"/>
      <w:kern w:val="0"/>
      <w:sz w:val="18"/>
      <w:szCs w:val="18"/>
    </w:rPr>
  </w:style>
  <w:style w:type="character" w:customStyle="1" w:styleId="104">
    <w:name w:val="页眉 Char313"/>
    <w:basedOn w:val="15"/>
    <w:semiHidden/>
    <w:qFormat/>
    <w:uiPriority w:val="99"/>
    <w:rPr>
      <w:rFonts w:cs="Times New Roman"/>
      <w:kern w:val="0"/>
      <w:sz w:val="18"/>
      <w:szCs w:val="18"/>
    </w:rPr>
  </w:style>
  <w:style w:type="character" w:customStyle="1" w:styleId="105">
    <w:name w:val="页眉 Char312"/>
    <w:basedOn w:val="15"/>
    <w:semiHidden/>
    <w:qFormat/>
    <w:uiPriority w:val="99"/>
    <w:rPr>
      <w:rFonts w:cs="Times New Roman"/>
      <w:kern w:val="0"/>
      <w:sz w:val="18"/>
      <w:szCs w:val="18"/>
    </w:rPr>
  </w:style>
  <w:style w:type="character" w:customStyle="1" w:styleId="106">
    <w:name w:val="页眉 Char311"/>
    <w:basedOn w:val="15"/>
    <w:semiHidden/>
    <w:qFormat/>
    <w:uiPriority w:val="99"/>
    <w:rPr>
      <w:rFonts w:cs="Times New Roman"/>
      <w:kern w:val="0"/>
      <w:sz w:val="18"/>
      <w:szCs w:val="18"/>
    </w:rPr>
  </w:style>
  <w:style w:type="character" w:customStyle="1" w:styleId="107">
    <w:name w:val="页眉 Char310"/>
    <w:basedOn w:val="15"/>
    <w:semiHidden/>
    <w:qFormat/>
    <w:uiPriority w:val="99"/>
    <w:rPr>
      <w:rFonts w:cs="Times New Roman"/>
      <w:kern w:val="0"/>
      <w:sz w:val="18"/>
      <w:szCs w:val="18"/>
    </w:rPr>
  </w:style>
  <w:style w:type="character" w:customStyle="1" w:styleId="108">
    <w:name w:val="页眉 Char39"/>
    <w:basedOn w:val="15"/>
    <w:semiHidden/>
    <w:qFormat/>
    <w:uiPriority w:val="99"/>
    <w:rPr>
      <w:rFonts w:cs="Times New Roman"/>
      <w:kern w:val="0"/>
      <w:sz w:val="18"/>
      <w:szCs w:val="18"/>
    </w:rPr>
  </w:style>
  <w:style w:type="character" w:customStyle="1" w:styleId="109">
    <w:name w:val="页眉 Char38"/>
    <w:basedOn w:val="15"/>
    <w:semiHidden/>
    <w:qFormat/>
    <w:uiPriority w:val="99"/>
    <w:rPr>
      <w:rFonts w:cs="Times New Roman"/>
      <w:kern w:val="0"/>
      <w:sz w:val="18"/>
      <w:szCs w:val="18"/>
    </w:rPr>
  </w:style>
  <w:style w:type="character" w:customStyle="1" w:styleId="110">
    <w:name w:val="页眉 Char37"/>
    <w:basedOn w:val="15"/>
    <w:semiHidden/>
    <w:qFormat/>
    <w:uiPriority w:val="99"/>
    <w:rPr>
      <w:rFonts w:cs="Times New Roman"/>
      <w:kern w:val="0"/>
      <w:sz w:val="18"/>
      <w:szCs w:val="18"/>
    </w:rPr>
  </w:style>
  <w:style w:type="character" w:customStyle="1" w:styleId="111">
    <w:name w:val="页眉 Char36"/>
    <w:basedOn w:val="15"/>
    <w:semiHidden/>
    <w:qFormat/>
    <w:uiPriority w:val="99"/>
    <w:rPr>
      <w:rFonts w:cs="Times New Roman"/>
      <w:kern w:val="0"/>
      <w:sz w:val="18"/>
      <w:szCs w:val="18"/>
    </w:rPr>
  </w:style>
  <w:style w:type="character" w:customStyle="1" w:styleId="112">
    <w:name w:val="页眉 Char35"/>
    <w:basedOn w:val="15"/>
    <w:semiHidden/>
    <w:qFormat/>
    <w:uiPriority w:val="99"/>
    <w:rPr>
      <w:rFonts w:cs="Times New Roman"/>
      <w:kern w:val="0"/>
      <w:sz w:val="18"/>
      <w:szCs w:val="18"/>
    </w:rPr>
  </w:style>
  <w:style w:type="character" w:customStyle="1" w:styleId="113">
    <w:name w:val="页眉 Char34"/>
    <w:basedOn w:val="15"/>
    <w:semiHidden/>
    <w:qFormat/>
    <w:uiPriority w:val="99"/>
    <w:rPr>
      <w:rFonts w:cs="Times New Roman"/>
      <w:kern w:val="0"/>
      <w:sz w:val="18"/>
      <w:szCs w:val="18"/>
    </w:rPr>
  </w:style>
  <w:style w:type="character" w:customStyle="1" w:styleId="114">
    <w:name w:val="页眉 Char33"/>
    <w:basedOn w:val="15"/>
    <w:semiHidden/>
    <w:qFormat/>
    <w:uiPriority w:val="99"/>
    <w:rPr>
      <w:rFonts w:cs="Times New Roman"/>
      <w:kern w:val="0"/>
      <w:sz w:val="18"/>
      <w:szCs w:val="18"/>
    </w:rPr>
  </w:style>
  <w:style w:type="character" w:customStyle="1" w:styleId="115">
    <w:name w:val="页眉 Char32"/>
    <w:basedOn w:val="15"/>
    <w:semiHidden/>
    <w:qFormat/>
    <w:uiPriority w:val="99"/>
    <w:rPr>
      <w:rFonts w:cs="Times New Roman"/>
      <w:kern w:val="0"/>
      <w:sz w:val="18"/>
      <w:szCs w:val="18"/>
    </w:rPr>
  </w:style>
  <w:style w:type="character" w:customStyle="1" w:styleId="116">
    <w:name w:val="页眉 Char31"/>
    <w:basedOn w:val="15"/>
    <w:semiHidden/>
    <w:qFormat/>
    <w:uiPriority w:val="99"/>
    <w:rPr>
      <w:rFonts w:cs="Times New Roman"/>
      <w:kern w:val="0"/>
      <w:sz w:val="18"/>
      <w:szCs w:val="18"/>
    </w:rPr>
  </w:style>
  <w:style w:type="character" w:customStyle="1" w:styleId="117">
    <w:name w:val="页脚 Char"/>
    <w:basedOn w:val="15"/>
    <w:link w:val="8"/>
    <w:semiHidden/>
    <w:qFormat/>
    <w:locked/>
    <w:uiPriority w:val="99"/>
    <w:rPr>
      <w:rFonts w:cs="Times New Roman"/>
      <w:kern w:val="0"/>
      <w:sz w:val="18"/>
      <w:szCs w:val="18"/>
    </w:rPr>
  </w:style>
  <w:style w:type="character" w:customStyle="1" w:styleId="118">
    <w:name w:val="页脚 Char421"/>
    <w:basedOn w:val="15"/>
    <w:semiHidden/>
    <w:qFormat/>
    <w:uiPriority w:val="99"/>
    <w:rPr>
      <w:rFonts w:cs="Times New Roman"/>
      <w:kern w:val="0"/>
      <w:sz w:val="18"/>
      <w:szCs w:val="18"/>
    </w:rPr>
  </w:style>
  <w:style w:type="character" w:customStyle="1" w:styleId="119">
    <w:name w:val="页脚 Char420"/>
    <w:basedOn w:val="15"/>
    <w:semiHidden/>
    <w:qFormat/>
    <w:uiPriority w:val="99"/>
    <w:rPr>
      <w:rFonts w:cs="Times New Roman"/>
      <w:kern w:val="0"/>
      <w:sz w:val="18"/>
      <w:szCs w:val="18"/>
    </w:rPr>
  </w:style>
  <w:style w:type="character" w:customStyle="1" w:styleId="120">
    <w:name w:val="页脚 Char419"/>
    <w:basedOn w:val="15"/>
    <w:semiHidden/>
    <w:qFormat/>
    <w:uiPriority w:val="99"/>
    <w:rPr>
      <w:rFonts w:cs="Times New Roman"/>
      <w:kern w:val="0"/>
      <w:sz w:val="18"/>
      <w:szCs w:val="18"/>
    </w:rPr>
  </w:style>
  <w:style w:type="character" w:customStyle="1" w:styleId="121">
    <w:name w:val="页脚 Char418"/>
    <w:basedOn w:val="15"/>
    <w:semiHidden/>
    <w:qFormat/>
    <w:uiPriority w:val="99"/>
    <w:rPr>
      <w:rFonts w:cs="Times New Roman"/>
      <w:kern w:val="0"/>
      <w:sz w:val="18"/>
      <w:szCs w:val="18"/>
    </w:rPr>
  </w:style>
  <w:style w:type="character" w:customStyle="1" w:styleId="122">
    <w:name w:val="页脚 Char417"/>
    <w:basedOn w:val="15"/>
    <w:semiHidden/>
    <w:qFormat/>
    <w:uiPriority w:val="99"/>
    <w:rPr>
      <w:rFonts w:cs="Times New Roman"/>
      <w:kern w:val="0"/>
      <w:sz w:val="18"/>
      <w:szCs w:val="18"/>
    </w:rPr>
  </w:style>
  <w:style w:type="character" w:customStyle="1" w:styleId="123">
    <w:name w:val="页脚 Char416"/>
    <w:basedOn w:val="15"/>
    <w:semiHidden/>
    <w:qFormat/>
    <w:uiPriority w:val="99"/>
    <w:rPr>
      <w:rFonts w:cs="Times New Roman"/>
      <w:kern w:val="0"/>
      <w:sz w:val="18"/>
      <w:szCs w:val="18"/>
    </w:rPr>
  </w:style>
  <w:style w:type="character" w:customStyle="1" w:styleId="124">
    <w:name w:val="页脚 Char415"/>
    <w:basedOn w:val="15"/>
    <w:semiHidden/>
    <w:qFormat/>
    <w:uiPriority w:val="99"/>
    <w:rPr>
      <w:rFonts w:cs="Times New Roman"/>
      <w:kern w:val="0"/>
      <w:sz w:val="18"/>
      <w:szCs w:val="18"/>
    </w:rPr>
  </w:style>
  <w:style w:type="character" w:customStyle="1" w:styleId="125">
    <w:name w:val="页脚 Char414"/>
    <w:basedOn w:val="15"/>
    <w:semiHidden/>
    <w:qFormat/>
    <w:uiPriority w:val="99"/>
    <w:rPr>
      <w:rFonts w:cs="Times New Roman"/>
      <w:kern w:val="0"/>
      <w:sz w:val="18"/>
      <w:szCs w:val="18"/>
    </w:rPr>
  </w:style>
  <w:style w:type="character" w:customStyle="1" w:styleId="126">
    <w:name w:val="页脚 Char413"/>
    <w:basedOn w:val="15"/>
    <w:semiHidden/>
    <w:qFormat/>
    <w:uiPriority w:val="99"/>
    <w:rPr>
      <w:rFonts w:cs="Times New Roman"/>
      <w:kern w:val="0"/>
      <w:sz w:val="18"/>
      <w:szCs w:val="18"/>
    </w:rPr>
  </w:style>
  <w:style w:type="character" w:customStyle="1" w:styleId="127">
    <w:name w:val="页脚 Char412"/>
    <w:basedOn w:val="15"/>
    <w:semiHidden/>
    <w:qFormat/>
    <w:uiPriority w:val="99"/>
    <w:rPr>
      <w:rFonts w:cs="Times New Roman"/>
      <w:kern w:val="0"/>
      <w:sz w:val="18"/>
      <w:szCs w:val="18"/>
    </w:rPr>
  </w:style>
  <w:style w:type="character" w:customStyle="1" w:styleId="128">
    <w:name w:val="页脚 Char411"/>
    <w:basedOn w:val="15"/>
    <w:semiHidden/>
    <w:qFormat/>
    <w:uiPriority w:val="99"/>
    <w:rPr>
      <w:rFonts w:cs="Times New Roman"/>
      <w:kern w:val="0"/>
      <w:sz w:val="18"/>
      <w:szCs w:val="18"/>
    </w:rPr>
  </w:style>
  <w:style w:type="character" w:customStyle="1" w:styleId="129">
    <w:name w:val="页脚 Char410"/>
    <w:basedOn w:val="15"/>
    <w:semiHidden/>
    <w:qFormat/>
    <w:uiPriority w:val="99"/>
    <w:rPr>
      <w:rFonts w:cs="Times New Roman"/>
      <w:kern w:val="0"/>
      <w:sz w:val="18"/>
      <w:szCs w:val="18"/>
    </w:rPr>
  </w:style>
  <w:style w:type="character" w:customStyle="1" w:styleId="130">
    <w:name w:val="页脚 Char49"/>
    <w:basedOn w:val="15"/>
    <w:semiHidden/>
    <w:qFormat/>
    <w:uiPriority w:val="99"/>
    <w:rPr>
      <w:rFonts w:cs="Times New Roman"/>
      <w:kern w:val="0"/>
      <w:sz w:val="18"/>
      <w:szCs w:val="18"/>
    </w:rPr>
  </w:style>
  <w:style w:type="character" w:customStyle="1" w:styleId="131">
    <w:name w:val="页脚 Char48"/>
    <w:basedOn w:val="15"/>
    <w:semiHidden/>
    <w:qFormat/>
    <w:uiPriority w:val="99"/>
    <w:rPr>
      <w:rFonts w:cs="Times New Roman"/>
      <w:kern w:val="0"/>
      <w:sz w:val="18"/>
      <w:szCs w:val="18"/>
    </w:rPr>
  </w:style>
  <w:style w:type="character" w:customStyle="1" w:styleId="132">
    <w:name w:val="页脚 Char47"/>
    <w:basedOn w:val="15"/>
    <w:semiHidden/>
    <w:qFormat/>
    <w:uiPriority w:val="99"/>
    <w:rPr>
      <w:rFonts w:cs="Times New Roman"/>
      <w:kern w:val="0"/>
      <w:sz w:val="18"/>
      <w:szCs w:val="18"/>
    </w:rPr>
  </w:style>
  <w:style w:type="character" w:customStyle="1" w:styleId="133">
    <w:name w:val="页脚 Char46"/>
    <w:basedOn w:val="15"/>
    <w:semiHidden/>
    <w:qFormat/>
    <w:uiPriority w:val="99"/>
    <w:rPr>
      <w:rFonts w:cs="Times New Roman"/>
      <w:kern w:val="0"/>
      <w:sz w:val="18"/>
      <w:szCs w:val="18"/>
    </w:rPr>
  </w:style>
  <w:style w:type="character" w:customStyle="1" w:styleId="134">
    <w:name w:val="页脚 Char45"/>
    <w:basedOn w:val="15"/>
    <w:semiHidden/>
    <w:qFormat/>
    <w:uiPriority w:val="99"/>
    <w:rPr>
      <w:rFonts w:cs="Times New Roman"/>
      <w:kern w:val="0"/>
      <w:sz w:val="18"/>
      <w:szCs w:val="18"/>
    </w:rPr>
  </w:style>
  <w:style w:type="character" w:customStyle="1" w:styleId="135">
    <w:name w:val="页脚 Char44"/>
    <w:basedOn w:val="15"/>
    <w:semiHidden/>
    <w:qFormat/>
    <w:uiPriority w:val="99"/>
    <w:rPr>
      <w:rFonts w:cs="Times New Roman"/>
      <w:kern w:val="0"/>
      <w:sz w:val="18"/>
      <w:szCs w:val="18"/>
    </w:rPr>
  </w:style>
  <w:style w:type="character" w:customStyle="1" w:styleId="136">
    <w:name w:val="页脚 Char43"/>
    <w:basedOn w:val="15"/>
    <w:semiHidden/>
    <w:qFormat/>
    <w:uiPriority w:val="99"/>
    <w:rPr>
      <w:rFonts w:cs="Times New Roman"/>
      <w:kern w:val="0"/>
      <w:sz w:val="18"/>
      <w:szCs w:val="18"/>
    </w:rPr>
  </w:style>
  <w:style w:type="character" w:customStyle="1" w:styleId="137">
    <w:name w:val="页脚 Char42"/>
    <w:basedOn w:val="15"/>
    <w:semiHidden/>
    <w:qFormat/>
    <w:uiPriority w:val="99"/>
    <w:rPr>
      <w:rFonts w:cs="Times New Roman"/>
      <w:kern w:val="0"/>
      <w:sz w:val="18"/>
      <w:szCs w:val="18"/>
    </w:rPr>
  </w:style>
  <w:style w:type="character" w:customStyle="1" w:styleId="138">
    <w:name w:val="页脚 Char41"/>
    <w:basedOn w:val="15"/>
    <w:semiHidden/>
    <w:qFormat/>
    <w:uiPriority w:val="99"/>
    <w:rPr>
      <w:rFonts w:cs="Times New Roman"/>
      <w:kern w:val="0"/>
      <w:sz w:val="18"/>
      <w:szCs w:val="18"/>
    </w:rPr>
  </w:style>
  <w:style w:type="character" w:customStyle="1" w:styleId="139">
    <w:name w:val="正文文本 Char"/>
    <w:basedOn w:val="15"/>
    <w:link w:val="7"/>
    <w:semiHidden/>
    <w:qFormat/>
    <w:locked/>
    <w:uiPriority w:val="99"/>
    <w:rPr>
      <w:rFonts w:cs="Times New Roman"/>
      <w:kern w:val="0"/>
      <w:sz w:val="24"/>
      <w:szCs w:val="24"/>
    </w:rPr>
  </w:style>
  <w:style w:type="character" w:customStyle="1" w:styleId="140">
    <w:name w:val="正文文本 Char421"/>
    <w:basedOn w:val="15"/>
    <w:semiHidden/>
    <w:qFormat/>
    <w:uiPriority w:val="99"/>
    <w:rPr>
      <w:rFonts w:cs="Times New Roman"/>
      <w:kern w:val="0"/>
      <w:sz w:val="24"/>
      <w:szCs w:val="24"/>
    </w:rPr>
  </w:style>
  <w:style w:type="character" w:customStyle="1" w:styleId="141">
    <w:name w:val="正文文本 Char420"/>
    <w:basedOn w:val="15"/>
    <w:semiHidden/>
    <w:qFormat/>
    <w:uiPriority w:val="99"/>
    <w:rPr>
      <w:rFonts w:cs="Times New Roman"/>
      <w:kern w:val="0"/>
      <w:sz w:val="24"/>
      <w:szCs w:val="24"/>
    </w:rPr>
  </w:style>
  <w:style w:type="character" w:customStyle="1" w:styleId="142">
    <w:name w:val="正文文本 Char419"/>
    <w:basedOn w:val="15"/>
    <w:semiHidden/>
    <w:qFormat/>
    <w:uiPriority w:val="99"/>
    <w:rPr>
      <w:rFonts w:cs="Times New Roman"/>
      <w:kern w:val="0"/>
      <w:sz w:val="24"/>
      <w:szCs w:val="24"/>
    </w:rPr>
  </w:style>
  <w:style w:type="character" w:customStyle="1" w:styleId="143">
    <w:name w:val="正文文本 Char418"/>
    <w:basedOn w:val="15"/>
    <w:semiHidden/>
    <w:qFormat/>
    <w:uiPriority w:val="99"/>
    <w:rPr>
      <w:rFonts w:cs="Times New Roman"/>
      <w:kern w:val="0"/>
      <w:sz w:val="24"/>
      <w:szCs w:val="24"/>
    </w:rPr>
  </w:style>
  <w:style w:type="character" w:customStyle="1" w:styleId="144">
    <w:name w:val="正文文本 Char417"/>
    <w:basedOn w:val="15"/>
    <w:semiHidden/>
    <w:qFormat/>
    <w:uiPriority w:val="99"/>
    <w:rPr>
      <w:rFonts w:cs="Times New Roman"/>
      <w:kern w:val="0"/>
      <w:sz w:val="24"/>
      <w:szCs w:val="24"/>
    </w:rPr>
  </w:style>
  <w:style w:type="character" w:customStyle="1" w:styleId="145">
    <w:name w:val="正文文本 Char416"/>
    <w:basedOn w:val="15"/>
    <w:semiHidden/>
    <w:qFormat/>
    <w:uiPriority w:val="99"/>
    <w:rPr>
      <w:rFonts w:cs="Times New Roman"/>
      <w:kern w:val="0"/>
      <w:sz w:val="24"/>
      <w:szCs w:val="24"/>
    </w:rPr>
  </w:style>
  <w:style w:type="character" w:customStyle="1" w:styleId="146">
    <w:name w:val="正文文本 Char415"/>
    <w:basedOn w:val="15"/>
    <w:semiHidden/>
    <w:qFormat/>
    <w:uiPriority w:val="99"/>
    <w:rPr>
      <w:rFonts w:cs="Times New Roman"/>
      <w:kern w:val="0"/>
      <w:sz w:val="24"/>
      <w:szCs w:val="24"/>
    </w:rPr>
  </w:style>
  <w:style w:type="character" w:customStyle="1" w:styleId="147">
    <w:name w:val="正文文本 Char414"/>
    <w:basedOn w:val="15"/>
    <w:semiHidden/>
    <w:qFormat/>
    <w:uiPriority w:val="99"/>
    <w:rPr>
      <w:rFonts w:cs="Times New Roman"/>
      <w:kern w:val="0"/>
      <w:sz w:val="24"/>
      <w:szCs w:val="24"/>
    </w:rPr>
  </w:style>
  <w:style w:type="character" w:customStyle="1" w:styleId="148">
    <w:name w:val="正文文本 Char413"/>
    <w:basedOn w:val="15"/>
    <w:semiHidden/>
    <w:qFormat/>
    <w:uiPriority w:val="99"/>
    <w:rPr>
      <w:rFonts w:cs="Times New Roman"/>
      <w:kern w:val="0"/>
      <w:sz w:val="24"/>
      <w:szCs w:val="24"/>
    </w:rPr>
  </w:style>
  <w:style w:type="character" w:customStyle="1" w:styleId="149">
    <w:name w:val="正文文本 Char412"/>
    <w:basedOn w:val="15"/>
    <w:semiHidden/>
    <w:qFormat/>
    <w:uiPriority w:val="99"/>
    <w:rPr>
      <w:rFonts w:cs="Times New Roman"/>
      <w:kern w:val="0"/>
      <w:sz w:val="24"/>
      <w:szCs w:val="24"/>
    </w:rPr>
  </w:style>
  <w:style w:type="character" w:customStyle="1" w:styleId="150">
    <w:name w:val="正文文本 Char411"/>
    <w:basedOn w:val="15"/>
    <w:semiHidden/>
    <w:qFormat/>
    <w:uiPriority w:val="99"/>
    <w:rPr>
      <w:rFonts w:cs="Times New Roman"/>
      <w:kern w:val="0"/>
      <w:sz w:val="24"/>
      <w:szCs w:val="24"/>
    </w:rPr>
  </w:style>
  <w:style w:type="character" w:customStyle="1" w:styleId="151">
    <w:name w:val="正文文本 Char410"/>
    <w:basedOn w:val="15"/>
    <w:semiHidden/>
    <w:qFormat/>
    <w:uiPriority w:val="99"/>
    <w:rPr>
      <w:rFonts w:cs="Times New Roman"/>
      <w:kern w:val="0"/>
      <w:sz w:val="24"/>
      <w:szCs w:val="24"/>
    </w:rPr>
  </w:style>
  <w:style w:type="character" w:customStyle="1" w:styleId="152">
    <w:name w:val="正文文本 Char49"/>
    <w:basedOn w:val="15"/>
    <w:semiHidden/>
    <w:qFormat/>
    <w:uiPriority w:val="99"/>
    <w:rPr>
      <w:rFonts w:cs="Times New Roman"/>
      <w:kern w:val="0"/>
      <w:sz w:val="24"/>
      <w:szCs w:val="24"/>
    </w:rPr>
  </w:style>
  <w:style w:type="character" w:customStyle="1" w:styleId="153">
    <w:name w:val="正文文本 Char48"/>
    <w:basedOn w:val="15"/>
    <w:semiHidden/>
    <w:qFormat/>
    <w:uiPriority w:val="99"/>
    <w:rPr>
      <w:rFonts w:cs="Times New Roman"/>
      <w:kern w:val="0"/>
      <w:sz w:val="24"/>
      <w:szCs w:val="24"/>
    </w:rPr>
  </w:style>
  <w:style w:type="character" w:customStyle="1" w:styleId="154">
    <w:name w:val="正文文本 Char47"/>
    <w:basedOn w:val="15"/>
    <w:semiHidden/>
    <w:qFormat/>
    <w:uiPriority w:val="99"/>
    <w:rPr>
      <w:rFonts w:cs="Times New Roman"/>
      <w:kern w:val="0"/>
      <w:sz w:val="24"/>
      <w:szCs w:val="24"/>
    </w:rPr>
  </w:style>
  <w:style w:type="character" w:customStyle="1" w:styleId="155">
    <w:name w:val="正文文本 Char46"/>
    <w:basedOn w:val="15"/>
    <w:semiHidden/>
    <w:qFormat/>
    <w:uiPriority w:val="99"/>
    <w:rPr>
      <w:rFonts w:cs="Times New Roman"/>
      <w:kern w:val="0"/>
      <w:sz w:val="24"/>
      <w:szCs w:val="24"/>
    </w:rPr>
  </w:style>
  <w:style w:type="character" w:customStyle="1" w:styleId="156">
    <w:name w:val="正文文本 Char45"/>
    <w:basedOn w:val="15"/>
    <w:semiHidden/>
    <w:qFormat/>
    <w:uiPriority w:val="99"/>
    <w:rPr>
      <w:rFonts w:cs="Times New Roman"/>
      <w:kern w:val="0"/>
      <w:sz w:val="24"/>
      <w:szCs w:val="24"/>
    </w:rPr>
  </w:style>
  <w:style w:type="character" w:customStyle="1" w:styleId="157">
    <w:name w:val="正文文本 Char44"/>
    <w:basedOn w:val="15"/>
    <w:semiHidden/>
    <w:qFormat/>
    <w:uiPriority w:val="99"/>
    <w:rPr>
      <w:rFonts w:cs="Times New Roman"/>
      <w:kern w:val="0"/>
      <w:sz w:val="24"/>
      <w:szCs w:val="24"/>
    </w:rPr>
  </w:style>
  <w:style w:type="character" w:customStyle="1" w:styleId="158">
    <w:name w:val="正文文本 Char43"/>
    <w:basedOn w:val="15"/>
    <w:semiHidden/>
    <w:qFormat/>
    <w:uiPriority w:val="99"/>
    <w:rPr>
      <w:rFonts w:cs="Times New Roman"/>
      <w:kern w:val="0"/>
      <w:sz w:val="24"/>
      <w:szCs w:val="24"/>
    </w:rPr>
  </w:style>
  <w:style w:type="character" w:customStyle="1" w:styleId="159">
    <w:name w:val="正文文本 Char42"/>
    <w:basedOn w:val="15"/>
    <w:semiHidden/>
    <w:qFormat/>
    <w:uiPriority w:val="99"/>
    <w:rPr>
      <w:rFonts w:cs="Times New Roman"/>
      <w:kern w:val="0"/>
      <w:sz w:val="24"/>
      <w:szCs w:val="24"/>
    </w:rPr>
  </w:style>
  <w:style w:type="character" w:customStyle="1" w:styleId="160">
    <w:name w:val="正文文本 Char41"/>
    <w:basedOn w:val="15"/>
    <w:semiHidden/>
    <w:qFormat/>
    <w:uiPriority w:val="99"/>
    <w:rPr>
      <w:rFonts w:cs="Times New Roman"/>
      <w:kern w:val="0"/>
      <w:sz w:val="24"/>
      <w:szCs w:val="24"/>
    </w:rPr>
  </w:style>
  <w:style w:type="character" w:customStyle="1" w:styleId="161">
    <w:name w:val="标题 Char"/>
    <w:basedOn w:val="15"/>
    <w:link w:val="12"/>
    <w:qFormat/>
    <w:locked/>
    <w:uiPriority w:val="10"/>
    <w:rPr>
      <w:rFonts w:asciiTheme="majorHAnsi" w:hAnsiTheme="majorHAnsi" w:cstheme="majorBidi"/>
      <w:b/>
      <w:bCs/>
      <w:kern w:val="0"/>
      <w:sz w:val="32"/>
      <w:szCs w:val="32"/>
    </w:rPr>
  </w:style>
  <w:style w:type="character" w:customStyle="1" w:styleId="162">
    <w:name w:val="标题 Char321"/>
    <w:basedOn w:val="15"/>
    <w:qFormat/>
    <w:uiPriority w:val="10"/>
    <w:rPr>
      <w:rFonts w:cs="Times New Roman" w:asciiTheme="majorHAnsi" w:hAnsiTheme="majorHAnsi"/>
      <w:b/>
      <w:bCs/>
      <w:kern w:val="0"/>
      <w:sz w:val="32"/>
      <w:szCs w:val="32"/>
    </w:rPr>
  </w:style>
  <w:style w:type="character" w:customStyle="1" w:styleId="163">
    <w:name w:val="标题 Char320"/>
    <w:basedOn w:val="15"/>
    <w:qFormat/>
    <w:uiPriority w:val="10"/>
    <w:rPr>
      <w:rFonts w:cs="Times New Roman" w:asciiTheme="majorHAnsi" w:hAnsiTheme="majorHAnsi"/>
      <w:b/>
      <w:bCs/>
      <w:kern w:val="0"/>
      <w:sz w:val="32"/>
      <w:szCs w:val="32"/>
    </w:rPr>
  </w:style>
  <w:style w:type="character" w:customStyle="1" w:styleId="164">
    <w:name w:val="标题 Char319"/>
    <w:basedOn w:val="15"/>
    <w:qFormat/>
    <w:uiPriority w:val="10"/>
    <w:rPr>
      <w:rFonts w:cs="Times New Roman" w:asciiTheme="majorHAnsi" w:hAnsiTheme="majorHAnsi"/>
      <w:b/>
      <w:bCs/>
      <w:kern w:val="0"/>
      <w:sz w:val="32"/>
      <w:szCs w:val="32"/>
    </w:rPr>
  </w:style>
  <w:style w:type="character" w:customStyle="1" w:styleId="165">
    <w:name w:val="标题 Char318"/>
    <w:basedOn w:val="15"/>
    <w:qFormat/>
    <w:uiPriority w:val="10"/>
    <w:rPr>
      <w:rFonts w:cs="Times New Roman" w:asciiTheme="majorHAnsi" w:hAnsiTheme="majorHAnsi"/>
      <w:b/>
      <w:bCs/>
      <w:kern w:val="0"/>
      <w:sz w:val="32"/>
      <w:szCs w:val="32"/>
    </w:rPr>
  </w:style>
  <w:style w:type="character" w:customStyle="1" w:styleId="166">
    <w:name w:val="标题 Char317"/>
    <w:basedOn w:val="15"/>
    <w:qFormat/>
    <w:uiPriority w:val="10"/>
    <w:rPr>
      <w:rFonts w:cs="Times New Roman" w:asciiTheme="majorHAnsi" w:hAnsiTheme="majorHAnsi"/>
      <w:b/>
      <w:bCs/>
      <w:kern w:val="0"/>
      <w:sz w:val="32"/>
      <w:szCs w:val="32"/>
    </w:rPr>
  </w:style>
  <w:style w:type="character" w:customStyle="1" w:styleId="167">
    <w:name w:val="标题 Char316"/>
    <w:basedOn w:val="15"/>
    <w:qFormat/>
    <w:uiPriority w:val="10"/>
    <w:rPr>
      <w:rFonts w:cs="Times New Roman" w:asciiTheme="majorHAnsi" w:hAnsiTheme="majorHAnsi"/>
      <w:b/>
      <w:bCs/>
      <w:kern w:val="0"/>
      <w:sz w:val="32"/>
      <w:szCs w:val="32"/>
    </w:rPr>
  </w:style>
  <w:style w:type="character" w:customStyle="1" w:styleId="168">
    <w:name w:val="标题 Char315"/>
    <w:basedOn w:val="15"/>
    <w:qFormat/>
    <w:uiPriority w:val="10"/>
    <w:rPr>
      <w:rFonts w:cs="Times New Roman" w:asciiTheme="majorHAnsi" w:hAnsiTheme="majorHAnsi"/>
      <w:b/>
      <w:bCs/>
      <w:kern w:val="0"/>
      <w:sz w:val="32"/>
      <w:szCs w:val="32"/>
    </w:rPr>
  </w:style>
  <w:style w:type="character" w:customStyle="1" w:styleId="169">
    <w:name w:val="标题 Char314"/>
    <w:basedOn w:val="15"/>
    <w:qFormat/>
    <w:uiPriority w:val="10"/>
    <w:rPr>
      <w:rFonts w:cs="Times New Roman" w:asciiTheme="majorHAnsi" w:hAnsiTheme="majorHAnsi"/>
      <w:b/>
      <w:bCs/>
      <w:kern w:val="0"/>
      <w:sz w:val="32"/>
      <w:szCs w:val="32"/>
    </w:rPr>
  </w:style>
  <w:style w:type="character" w:customStyle="1" w:styleId="170">
    <w:name w:val="标题 Char313"/>
    <w:basedOn w:val="15"/>
    <w:qFormat/>
    <w:uiPriority w:val="10"/>
    <w:rPr>
      <w:rFonts w:cs="Times New Roman" w:asciiTheme="majorHAnsi" w:hAnsiTheme="majorHAnsi"/>
      <w:b/>
      <w:bCs/>
      <w:kern w:val="0"/>
      <w:sz w:val="32"/>
      <w:szCs w:val="32"/>
    </w:rPr>
  </w:style>
  <w:style w:type="character" w:customStyle="1" w:styleId="171">
    <w:name w:val="标题 Char312"/>
    <w:basedOn w:val="15"/>
    <w:qFormat/>
    <w:uiPriority w:val="10"/>
    <w:rPr>
      <w:rFonts w:cs="Times New Roman" w:asciiTheme="majorHAnsi" w:hAnsiTheme="majorHAnsi"/>
      <w:b/>
      <w:bCs/>
      <w:kern w:val="0"/>
      <w:sz w:val="32"/>
      <w:szCs w:val="32"/>
    </w:rPr>
  </w:style>
  <w:style w:type="character" w:customStyle="1" w:styleId="172">
    <w:name w:val="标题 Char311"/>
    <w:basedOn w:val="15"/>
    <w:qFormat/>
    <w:uiPriority w:val="10"/>
    <w:rPr>
      <w:rFonts w:cs="Times New Roman" w:asciiTheme="majorHAnsi" w:hAnsiTheme="majorHAnsi"/>
      <w:b/>
      <w:bCs/>
      <w:kern w:val="0"/>
      <w:sz w:val="32"/>
      <w:szCs w:val="32"/>
    </w:rPr>
  </w:style>
  <w:style w:type="character" w:customStyle="1" w:styleId="173">
    <w:name w:val="标题 Char310"/>
    <w:basedOn w:val="15"/>
    <w:qFormat/>
    <w:uiPriority w:val="10"/>
    <w:rPr>
      <w:rFonts w:cs="Times New Roman" w:asciiTheme="majorHAnsi" w:hAnsiTheme="majorHAnsi"/>
      <w:b/>
      <w:bCs/>
      <w:kern w:val="0"/>
      <w:sz w:val="32"/>
      <w:szCs w:val="32"/>
    </w:rPr>
  </w:style>
  <w:style w:type="character" w:customStyle="1" w:styleId="174">
    <w:name w:val="标题 Char39"/>
    <w:basedOn w:val="15"/>
    <w:qFormat/>
    <w:uiPriority w:val="10"/>
    <w:rPr>
      <w:rFonts w:cs="Times New Roman" w:asciiTheme="majorHAnsi" w:hAnsiTheme="majorHAnsi"/>
      <w:b/>
      <w:bCs/>
      <w:kern w:val="0"/>
      <w:sz w:val="32"/>
      <w:szCs w:val="32"/>
    </w:rPr>
  </w:style>
  <w:style w:type="character" w:customStyle="1" w:styleId="175">
    <w:name w:val="标题 Char38"/>
    <w:basedOn w:val="15"/>
    <w:qFormat/>
    <w:uiPriority w:val="10"/>
    <w:rPr>
      <w:rFonts w:cs="Times New Roman" w:asciiTheme="majorHAnsi" w:hAnsiTheme="majorHAnsi"/>
      <w:b/>
      <w:bCs/>
      <w:kern w:val="0"/>
      <w:sz w:val="32"/>
      <w:szCs w:val="32"/>
    </w:rPr>
  </w:style>
  <w:style w:type="character" w:customStyle="1" w:styleId="176">
    <w:name w:val="标题 Char37"/>
    <w:basedOn w:val="15"/>
    <w:qFormat/>
    <w:uiPriority w:val="10"/>
    <w:rPr>
      <w:rFonts w:cs="Times New Roman" w:asciiTheme="majorHAnsi" w:hAnsiTheme="majorHAnsi"/>
      <w:b/>
      <w:bCs/>
      <w:kern w:val="0"/>
      <w:sz w:val="32"/>
      <w:szCs w:val="32"/>
    </w:rPr>
  </w:style>
  <w:style w:type="character" w:customStyle="1" w:styleId="177">
    <w:name w:val="标题 Char36"/>
    <w:basedOn w:val="15"/>
    <w:qFormat/>
    <w:uiPriority w:val="10"/>
    <w:rPr>
      <w:rFonts w:cs="Times New Roman" w:asciiTheme="majorHAnsi" w:hAnsiTheme="majorHAnsi"/>
      <w:b/>
      <w:bCs/>
      <w:kern w:val="0"/>
      <w:sz w:val="32"/>
      <w:szCs w:val="32"/>
    </w:rPr>
  </w:style>
  <w:style w:type="character" w:customStyle="1" w:styleId="178">
    <w:name w:val="标题 Char35"/>
    <w:basedOn w:val="15"/>
    <w:qFormat/>
    <w:uiPriority w:val="10"/>
    <w:rPr>
      <w:rFonts w:cs="Times New Roman" w:asciiTheme="majorHAnsi" w:hAnsiTheme="majorHAnsi"/>
      <w:b/>
      <w:bCs/>
      <w:kern w:val="0"/>
      <w:sz w:val="32"/>
      <w:szCs w:val="32"/>
    </w:rPr>
  </w:style>
  <w:style w:type="character" w:customStyle="1" w:styleId="179">
    <w:name w:val="标题 Char34"/>
    <w:basedOn w:val="15"/>
    <w:qFormat/>
    <w:uiPriority w:val="10"/>
    <w:rPr>
      <w:rFonts w:cs="Times New Roman" w:asciiTheme="majorHAnsi" w:hAnsiTheme="majorHAnsi"/>
      <w:b/>
      <w:bCs/>
      <w:kern w:val="0"/>
      <w:sz w:val="32"/>
      <w:szCs w:val="32"/>
    </w:rPr>
  </w:style>
  <w:style w:type="character" w:customStyle="1" w:styleId="180">
    <w:name w:val="标题 Char33"/>
    <w:basedOn w:val="15"/>
    <w:qFormat/>
    <w:uiPriority w:val="10"/>
    <w:rPr>
      <w:rFonts w:cs="Times New Roman" w:asciiTheme="majorHAnsi" w:hAnsiTheme="majorHAnsi"/>
      <w:b/>
      <w:bCs/>
      <w:kern w:val="0"/>
      <w:sz w:val="32"/>
      <w:szCs w:val="32"/>
    </w:rPr>
  </w:style>
  <w:style w:type="character" w:customStyle="1" w:styleId="181">
    <w:name w:val="标题 Char32"/>
    <w:basedOn w:val="15"/>
    <w:qFormat/>
    <w:uiPriority w:val="10"/>
    <w:rPr>
      <w:rFonts w:cs="Times New Roman" w:asciiTheme="majorHAnsi" w:hAnsiTheme="majorHAnsi"/>
      <w:b/>
      <w:bCs/>
      <w:kern w:val="0"/>
      <w:sz w:val="32"/>
      <w:szCs w:val="32"/>
    </w:rPr>
  </w:style>
  <w:style w:type="character" w:customStyle="1" w:styleId="182">
    <w:name w:val="标题 Char31"/>
    <w:basedOn w:val="15"/>
    <w:qFormat/>
    <w:uiPriority w:val="10"/>
    <w:rPr>
      <w:rFonts w:cs="Times New Roman" w:asciiTheme="majorHAnsi" w:hAnsiTheme="majorHAnsi"/>
      <w:b/>
      <w:bCs/>
      <w:kern w:val="0"/>
      <w:sz w:val="32"/>
      <w:szCs w:val="32"/>
    </w:rPr>
  </w:style>
  <w:style w:type="paragraph" w:customStyle="1" w:styleId="183">
    <w:name w:val="4h"/>
    <w:basedOn w:val="1"/>
    <w:unhideWhenUsed/>
    <w:qFormat/>
    <w:uiPriority w:val="0"/>
    <w:pPr>
      <w:topLinePunct/>
      <w:autoSpaceDE/>
      <w:autoSpaceDN/>
      <w:spacing w:afterLines="50" w:line="720" w:lineRule="auto"/>
      <w:jc w:val="center"/>
    </w:pPr>
    <w:rPr>
      <w:rFonts w:eastAsia="黑体"/>
      <w:kern w:val="21"/>
      <w:sz w:val="28"/>
    </w:rPr>
  </w:style>
  <w:style w:type="paragraph" w:customStyle="1" w:styleId="184">
    <w:name w:val="Table Paragraph"/>
    <w:basedOn w:val="1"/>
    <w:unhideWhenUsed/>
    <w:qFormat/>
    <w:uiPriority w:val="1"/>
  </w:style>
  <w:style w:type="paragraph" w:customStyle="1" w:styleId="185">
    <w:name w:val="正文(张)"/>
    <w:basedOn w:val="1"/>
    <w:unhideWhenUsed/>
    <w:qFormat/>
    <w:uiPriority w:val="0"/>
    <w:pPr>
      <w:widowControl/>
      <w:spacing w:line="360" w:lineRule="auto"/>
      <w:ind w:firstLine="200" w:firstLineChars="200"/>
    </w:pPr>
    <w:rPr>
      <w:sz w:val="28"/>
    </w:rPr>
  </w:style>
  <w:style w:type="paragraph" w:customStyle="1" w:styleId="186">
    <w:name w:val="p15"/>
    <w:basedOn w:val="1"/>
    <w:unhideWhenUsed/>
    <w:qFormat/>
    <w:uiPriority w:val="0"/>
    <w:pPr>
      <w:widowControl/>
      <w:autoSpaceDE/>
      <w:autoSpaceDN/>
      <w:adjustRightInd/>
      <w:jc w:val="both"/>
    </w:pPr>
    <w:rPr>
      <w:sz w:val="21"/>
    </w:rPr>
  </w:style>
  <w:style w:type="paragraph" w:styleId="187">
    <w:name w:val="List Paragraph"/>
    <w:basedOn w:val="1"/>
    <w:qFormat/>
    <w:uiPriority w:val="34"/>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12032</Words>
  <Characters>12545</Characters>
  <Lines>101</Lines>
  <Paragraphs>28</Paragraphs>
  <TotalTime>10</TotalTime>
  <ScaleCrop>false</ScaleCrop>
  <LinksUpToDate>false</LinksUpToDate>
  <CharactersWithSpaces>13591</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2020-01-10T02:41:00Z</dcterms:created>
  <dc:creator>HP</dc:creator>
  <cp:lastModifiedBy>Gentleman</cp:lastModifiedBy>
  <dcterms:modified xsi:type="dcterms:W3CDTF">2025-12-23T13:01:33Z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A0D5E09B8CFC464C84045AE9D33CD427</vt:lpwstr>
  </property>
  <property fmtid="{D5CDD505-2E9C-101B-9397-08002B2CF9AE}" pid="4" name="KSOTemplateDocerSaveRecord">
    <vt:lpwstr>eyJoZGlkIjoiNWUxYmZmNDk1OTQ2ZmFiY2NlNTY2NDBmZThlMTA3NDEiLCJ1c2VySWQiOiIzOTU3MTQyMzUifQ==</vt:lpwstr>
  </property>
</Properties>
</file>