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Theme="minorAscii"/>
          <w:sz w:val="36"/>
          <w:szCs w:val="36"/>
        </w:rPr>
      </w:pPr>
      <w:r>
        <w:rPr>
          <w:rFonts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>实验</w:t>
      </w:r>
      <w:r>
        <w:rPr>
          <w:rFonts w:hAnsi="ArialMT" w:eastAsia="ArialMT" w:cs="ArialMT" w:asciiTheme="minorAscii"/>
          <w:color w:val="000000"/>
          <w:kern w:val="0"/>
          <w:sz w:val="36"/>
          <w:szCs w:val="36"/>
          <w:lang w:val="en-US" w:eastAsia="zh-CN" w:bidi="ar"/>
        </w:rPr>
        <w:t xml:space="preserve"> RIP </w:t>
      </w:r>
      <w:r>
        <w:rPr>
          <w:rFonts w:hint="eastAsia" w:hAnsi="宋体" w:eastAsia="黑体" w:cs="黑体" w:asciiTheme="minorAscii"/>
          <w:color w:val="000000"/>
          <w:kern w:val="0"/>
          <w:sz w:val="36"/>
          <w:szCs w:val="36"/>
          <w:lang w:val="en-US" w:eastAsia="zh-CN" w:bidi="ar"/>
        </w:rPr>
        <w:t>路由协议基本配置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【实验名称】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路由协议基本配置。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【实验目的】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掌握在路由器上如何配置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路由协议。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【背景描述】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假设在校园网在地理上分为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个区域，每个区域内分别有一台路由器连接了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个子网，需要将两台路由器通过以太网链路连接在一起并进行适当的配置，以实现这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个子网之间的互联互通。为了在未来每个校园区域扩充子网数量的时候，管理员不需要同时更改路由器的配置，计划使用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路由协议实现子网之间的互通。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【需求分析】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两台路由器通过快速以太网端口连接在一起，每个路由器上设置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个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Loopback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端口模拟子网，在所有端口运行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路由协议，实现所有子网间的互通。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>【实验拓扑】</w:t>
      </w:r>
    </w:p>
    <w:p>
      <w:pPr>
        <w:rPr>
          <w:rFonts w:asciiTheme="minorAscii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9775" cy="19812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路由器</w:t>
      </w:r>
      <w:r>
        <w:rPr>
          <w:rFonts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>【预备知识】</w:t>
      </w:r>
      <w:r>
        <w:rPr>
          <w:rFonts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路由器的工作原理和基本配置方法，距离矢量路由协议，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工作原理和配置方法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RIP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Routing Information Protocols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，路由信息协议）是应用较早、使用较普遍的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IGP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Interior Gateway Protocol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，内部网关协议），适用于小型同类网络，是典型的距离矢量（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distance-vector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）协议。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协议以跳数做为衡量路径开销的，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协议里规定最大跳数为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在构造路由表时会使用到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种计时器：更新计时器、无效计时器、刷新计时器。它让每台路由器周期性地向每个相邻的邻居发送完整的路由表。路由表包括每个网络或子网的信息，以及与之相关的度量值。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第一步：配置两台路由器的主机名、接口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 w:val="0"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inorAscii"/>
          <w:b w:val="0"/>
          <w:bCs/>
          <w:color w:val="FF0000"/>
          <w:kern w:val="0"/>
          <w:sz w:val="24"/>
          <w:szCs w:val="24"/>
          <w:lang w:val="en-US" w:eastAsia="zh-CN" w:bidi="ar"/>
        </w:rPr>
        <w:t>配置路由器</w:t>
      </w:r>
      <w:r>
        <w:rPr>
          <w:rFonts w:hint="default" w:hAnsi="ArialMT" w:eastAsia="ArialMT" w:cs="ArialMT" w:asciiTheme="minorAscii"/>
          <w:b w:val="0"/>
          <w:bCs/>
          <w:color w:val="FF0000"/>
          <w:kern w:val="0"/>
          <w:sz w:val="24"/>
          <w:szCs w:val="24"/>
          <w:lang w:val="en-US" w:eastAsia="zh-CN" w:bidi="ar"/>
        </w:rPr>
        <w:t>Router</w:t>
      </w:r>
      <w:r>
        <w:rPr>
          <w:rFonts w:hint="eastAsia" w:hAnsi="ArialMT" w:eastAsia="ArialMT" w:cs="ArialMT" w:asciiTheme="minorAscii"/>
          <w:b w:val="0"/>
          <w:bCs/>
          <w:color w:val="FF0000"/>
          <w:kern w:val="0"/>
          <w:sz w:val="24"/>
          <w:szCs w:val="24"/>
          <w:lang w:val="en-US" w:eastAsia="zh-CN" w:bidi="ar"/>
        </w:rPr>
        <w:t>0，将其命名为</w:t>
      </w:r>
      <w:r>
        <w:rPr>
          <w:rFonts w:hint="default" w:hAnsi="ArialMT" w:eastAsia="ArialMT" w:cs="ArialMT" w:asciiTheme="minorAscii"/>
          <w:b w:val="0"/>
          <w:bCs/>
          <w:color w:val="FF0000"/>
          <w:kern w:val="0"/>
          <w:sz w:val="24"/>
          <w:szCs w:val="24"/>
          <w:lang w:val="en-US" w:eastAsia="zh-CN" w:bidi="ar"/>
        </w:rPr>
        <w:t>RouterA</w:t>
      </w:r>
      <w:r>
        <w:rPr>
          <w:rFonts w:hint="eastAsia" w:hAnsi="ArialMT" w:eastAsia="ArialMT" w:cs="ArialMT" w:asciiTheme="minorAscii"/>
          <w:b w:val="0"/>
          <w:bCs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fastEthernet 0/0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的IP地址设置为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 xml:space="preserve"> 192.168.1.1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，子网掩码为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255.255.255.0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；配置一个环回接口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 xml:space="preserve"> loopback 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，其IP地址和子网掩码为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172.16.1.1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255.255.255.0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；配置一个环回接口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 xml:space="preserve"> loopback 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1，其IP地址和子网掩码为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172.16.2.1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255.255.255.0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配置路由器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Router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1，将其命名为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RouterB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fastEthernet 0/0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的IP地址设置为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 xml:space="preserve"> 192.168.1.2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，子网掩码为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255.255.255.0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；配置一个环回接口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 xml:space="preserve"> loopback 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，其IP地址和子网掩码为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10.1.1.1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255.255.255.0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；配置一个环回接口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 xml:space="preserve"> loopback 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1，其IP地址和子网掩码为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10.2.2.1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255.255.255.0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第二步：在两台路由器上配置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路由协议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RouterA(config)#</w:t>
      </w: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#在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RouterA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上配置rip协议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RouterA(config-router)#network 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RouterA(config-router)#network 172.16.1.0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RouterA(config-router)#exit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RouterB(config)#</w:t>
      </w:r>
      <w:r>
        <w:rPr>
          <w:rFonts w:hint="eastAsia" w:hAnsi="宋体" w:eastAsia="宋体" w:cs="宋体" w:asciiTheme="minorAscii"/>
          <w:b/>
          <w:color w:val="FF0000"/>
          <w:kern w:val="0"/>
          <w:sz w:val="24"/>
          <w:szCs w:val="24"/>
          <w:u w:val="single"/>
          <w:lang w:val="en-US" w:eastAsia="zh-CN" w:bidi="ar"/>
        </w:rPr>
        <w:t xml:space="preserve">                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#在</w:t>
      </w:r>
      <w:r>
        <w:rPr>
          <w:rFonts w:hint="default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Router</w:t>
      </w:r>
      <w:r>
        <w:rPr>
          <w:rFonts w:hint="eastAsia" w:hAnsi="ArialMT" w:eastAsia="ArialMT" w:cs="ArialMT" w:asciiTheme="minorAscii"/>
          <w:color w:val="FF0000"/>
          <w:kern w:val="0"/>
          <w:sz w:val="24"/>
          <w:szCs w:val="24"/>
          <w:lang w:val="en-US" w:eastAsia="zh-CN" w:bidi="ar"/>
        </w:rPr>
        <w:t>B上配置rip协议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RouterB(config-router)#network 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RouterB(config-router)#network 10.0.0.0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RouterB(config-router)#exit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第三步：查看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配置信息，路由表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RouterA#show ip route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 10.0.0.0/8 [120/1] via 192.168.1.2, 00:00:17,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172.16.1.0/24 is directly connected,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172.16.1.1/32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172.16.2.0/24 is directly connected,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172.16.2.1/32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192.168.1.0/24 is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192.168.1.1/32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RouterA# show ip protocols  #显示路由器上当前开启并运行的路由协议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Routing Protocol is "rip"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>Sending updates every 30 seconds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, next due in 21 seconds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Invalid after 180 seconds, flushed after 120 seconds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Outgoing update filter list for all interface is: not set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Incoming update filter list for all interface is: not set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Default redistribution metric is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Redistributing: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Default version control: send version 1, receive any version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Send Recv Key-chain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FastEthernet 0/0 1 1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Loopback 0 1 1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Loopback 1 1 1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Routing for Networks: 172.16.0.0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Distance: (default is 120)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RouterA#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RouterB#show ip route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10.1.1.0/24 is directly connected,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10.1.1.1/32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10.2.2.0/24 is directly connected,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10.2.2.1/32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 172.16.0.0/16 [120/1] via 192.168.1.1, 00:00:12,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192.168.1.0/24 is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192.168.1.2/32 is local host.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RouterA#show ip rip database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10.0.0.0/8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10.0.0.0/8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via 192.168.1.2 FastEthernet 0/0 00:09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172.16.0.0/16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172.16.1.0/24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172.16.2.0/24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192.168.1.0/24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192.168.1.0/24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RouterB#show ip rip database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10.0.0.0/8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10.1.1.0/24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10.2.2.0/24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172.16.0.0/16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172.16.0.0/16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via 192.168.1.1 FastEthernet 0/0 00:08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192.168.1.0/24 auto-summary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192.168.1.0/24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[1]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第四步：测试网络连通性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RouterA#ping 10.1.1.1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Sending 5, 100-byte ICMP Echoes to 10.1.1.1, timeout is 2 seconds: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&lt; press Ctrl+C to break &gt;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!!!!!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Success rate is 100 percent (5/5), round-trip min/avg/max = 1/1/1 ms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RouterA#ping 10.2.2.1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Sending 5, 100-byte ICMP Echoes to 10.2.2.1, timeout is 2 seconds: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&lt; press Ctrl+C to break &gt;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!!!!!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Success rate is 100 percent (5/5), round-trip min/avg/max = 1/2/10 ms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RouterB#ping 172.16.1.1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Sending 5, 100-byte ICMP Echoes to 172.16.1.1, timeout is 2 seconds: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&lt; press Ctrl+C to break &gt;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!!!!!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Success rate is 100 percent (5/5), round-trip min/avg/max = 1/1/1 ms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RouterB#ping 172.16.2.1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Sending 5, 100-byte ICMP Echoes to 172.16.2.1, timeout is 2 seconds: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&lt; press Ctrl+C to break &gt;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!!!!!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Success rate is 100 percent (5/5), round-trip min/avg/max = 1/1/1 ms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第五步：用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命令观察路由器接收和发生路由更新的情况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下面是一个完整的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路由器接收更新和发送更新的过程，从中可以看到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接收到了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RouterA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发送的更新，其中包含一条路由信息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172.16.0.0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（可以看到水平分割原则的作用），然后刷新了路由表。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RouterB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本身发送的更新报文则在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Fa0/0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Lo0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Lo1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三个端口发出，采用广播的方式，广播地址分别为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192.168.1.255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10.1.1.255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10.2.2.255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，使用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520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端口。在水平分割的原则下，每个端口发送的路由信息均不相同。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RouterB#debug ip rip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RIP recveived packet, sock=2125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src=192.168.1.1 len=24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Cancel peer remove timer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%7:[RIP] Peer remove timer shedule...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21:06:08 RouterB %7: route-entry: family 2 ip 172.16.0.0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21:06:08 RouterB %7: [RIP] Received version 1 response packet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Translate mask to 16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Old path is: nhop=192.168.1.1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routesrc=192.168.1.1 intf=1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New path is: nhop=192.168.1.1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routesrc=192.168.1.1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RIP route refresh!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RIP distance apply from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192.168.1.1!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ready to refresh kernel...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21:06:08 RouterB %7: [RIP] NSM refresh: IPv4 RIP Route 172.16.0.0/16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distance=120 metric=1 nexthop_num=1 distance=120 nexhop=192.168.1.1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ifindex=1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cancel route timer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21:06:08 RouterB %7: [RIP] [172.16.0.0/16] route timer schedule...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Output timer expired to send reponse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Prepare to send BROADCAST response...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[RIP] Building update entries on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10.0.0.0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Send packet to 192.168.1.255 Port 520 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Prepare to send BROADCAST response...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[RIP] Building update entries on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10.2.2.0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172.16.0.0 metric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192.168.1.0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Send packet to 10.1.1.255 Port 520 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Prepare to send BROADCAST response...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[RIP] Building update entries on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10.1.1.0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172.16.0.0 metric 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Aug 8 21:06:23 RouterB %7: network 192.168.1.0 metric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Send packet to 10.2.2.255 Port 520 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Aug 8 21:06:23 RouterB %7: [RIP] Schedule response send timer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【注意事项】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、配置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命令时只支持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的主网络号，如果写入子网则自动转为主网络号。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No auto-summary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功能只有在 </w:t>
      </w:r>
      <w:r>
        <w:rPr>
          <w:rFonts w:hint="default" w:hAnsi="ArialMT" w:eastAsia="ArialMT" w:cs="ArialMT" w:asciiTheme="minorAscii"/>
          <w:color w:val="000000"/>
          <w:kern w:val="0"/>
          <w:sz w:val="24"/>
          <w:szCs w:val="24"/>
          <w:lang w:val="en-US" w:eastAsia="zh-CN" w:bidi="ar"/>
        </w:rPr>
        <w:t xml:space="preserve">RIPv2 </w:t>
      </w:r>
      <w:r>
        <w:rPr>
          <w:rFonts w:hint="eastAsia" w:hAnsi="宋体" w:eastAsia="宋体" w:cs="宋体" w:asciiTheme="minorAscii"/>
          <w:color w:val="000000"/>
          <w:kern w:val="0"/>
          <w:sz w:val="24"/>
          <w:szCs w:val="24"/>
          <w:lang w:val="en-US" w:eastAsia="zh-CN" w:bidi="ar"/>
        </w:rPr>
        <w:t xml:space="preserve">支持。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【参考配置】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Ansi="TimesNewRomanPS-BoldMT" w:eastAsia="TimesNewRomanPS-BoldMT" w:cs="TimesNewRomanPS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RouterA#show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Current configuration : 612 bytes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version RGNOS 10.1.00(4), Release(18443)(Tue Jul 17 20:50:30 CST 2007 -ubu1server)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hostname RouterA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192.168.1.1 255.255.255.0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172.16.1.1 255.255.255.0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172.16.2.1 255.255.255.0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 rip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172.16.0.0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con 0 line aux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RouterB#show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Current configuration : 606 bytes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version RGNOS 10.1.00(4), Release(18443)(Tue Jul 17 20:50:30 CST 2007 -ubu1server)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hostname RouterB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192.168.1.2 255.255.255.0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10.1.1.1 255.255.255.0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interface Loopback 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ip address 10.2.2.1 255.255.255.0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router rip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10.0.0.0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network 192.168.1.0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aux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rPr>
          <w:rFonts w:asciiTheme="min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6AEA"/>
    <w:rsid w:val="02902F9E"/>
    <w:rsid w:val="04122047"/>
    <w:rsid w:val="042B723C"/>
    <w:rsid w:val="066535F0"/>
    <w:rsid w:val="0BD1445B"/>
    <w:rsid w:val="0F8240BC"/>
    <w:rsid w:val="107E10E6"/>
    <w:rsid w:val="124B1C7E"/>
    <w:rsid w:val="170F1F32"/>
    <w:rsid w:val="19A2302A"/>
    <w:rsid w:val="1A7A4C75"/>
    <w:rsid w:val="1AE3459D"/>
    <w:rsid w:val="1B3E60A6"/>
    <w:rsid w:val="1BF564CB"/>
    <w:rsid w:val="1C470F85"/>
    <w:rsid w:val="1CC85F7E"/>
    <w:rsid w:val="20096761"/>
    <w:rsid w:val="207C64FF"/>
    <w:rsid w:val="243B10DF"/>
    <w:rsid w:val="24B150DB"/>
    <w:rsid w:val="24DA3D9B"/>
    <w:rsid w:val="27074C62"/>
    <w:rsid w:val="28D8130F"/>
    <w:rsid w:val="292967EC"/>
    <w:rsid w:val="29EA2547"/>
    <w:rsid w:val="2D63086B"/>
    <w:rsid w:val="2E580C96"/>
    <w:rsid w:val="2F633BBC"/>
    <w:rsid w:val="376B1361"/>
    <w:rsid w:val="393B29A2"/>
    <w:rsid w:val="3ABE6399"/>
    <w:rsid w:val="3BE24593"/>
    <w:rsid w:val="3C236484"/>
    <w:rsid w:val="3E586053"/>
    <w:rsid w:val="426F2889"/>
    <w:rsid w:val="43642DFD"/>
    <w:rsid w:val="4943120F"/>
    <w:rsid w:val="53A64859"/>
    <w:rsid w:val="5AB92996"/>
    <w:rsid w:val="5ABF4735"/>
    <w:rsid w:val="5C865065"/>
    <w:rsid w:val="5D24291D"/>
    <w:rsid w:val="5D430A99"/>
    <w:rsid w:val="60A433A0"/>
    <w:rsid w:val="615C7FBB"/>
    <w:rsid w:val="66CD5543"/>
    <w:rsid w:val="676F78EA"/>
    <w:rsid w:val="6AE4223B"/>
    <w:rsid w:val="70104305"/>
    <w:rsid w:val="701900D9"/>
    <w:rsid w:val="764162F7"/>
    <w:rsid w:val="770F53FF"/>
    <w:rsid w:val="77416023"/>
    <w:rsid w:val="77465479"/>
    <w:rsid w:val="78512341"/>
    <w:rsid w:val="7921616C"/>
    <w:rsid w:val="7B101571"/>
    <w:rsid w:val="7E13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2065</Words>
  <Characters>7310</Characters>
  <Lines>0</Lines>
  <Paragraphs>0</Paragraphs>
  <TotalTime>3</TotalTime>
  <ScaleCrop>false</ScaleCrop>
  <LinksUpToDate>false</LinksUpToDate>
  <CharactersWithSpaces>8907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2020-05-16T08:42:13Z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