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  <w:lang w:val="zh-TW" w:eastAsia="zh-TW"/>
        </w:rPr>
      </w:pP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【用户主界面】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  <w:r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315049</wp:posOffset>
            </wp:positionH>
            <wp:positionV relativeFrom="line">
              <wp:posOffset>956399</wp:posOffset>
            </wp:positionV>
            <wp:extent cx="5468725" cy="612005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725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8296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148"/>
        <w:gridCol w:w="4148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jc w:val="center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日期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jc w:val="center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用户产品首页文档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jc w:val="center"/>
            </w:pPr>
            <w:r>
              <w:rPr>
                <w:rFonts w:ascii="Microsoft YaHe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2016.7. 8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jc w:val="center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王未未 创建</w:t>
            </w:r>
          </w:p>
        </w:tc>
      </w:tr>
    </w:tbl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  <w:r>
        <w:rPr>
          <w:rFonts w:ascii="Microsoft YaHei"/>
          <w:kern w:val="2"/>
          <w:sz w:val="21"/>
          <w:szCs w:val="21"/>
          <w:u w:color="000000"/>
          <w:rtl w:val="0"/>
          <w:lang w:val="zh-TW" w:eastAsia="zh-TW"/>
        </w:rPr>
        <w:t>1</w:t>
      </w: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，在主界面点击每个 文件之后自动下载下载前探出对话框，自动下载完毕打开此文件（注：下载的时候在文件的中间显示下载百分比）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  <w:r>
        <w:rPr>
          <w:rFonts w:ascii="Microsoft YaHei"/>
          <w:kern w:val="2"/>
          <w:sz w:val="21"/>
          <w:szCs w:val="21"/>
          <w:u w:color="000000"/>
          <w:rtl w:val="0"/>
          <w:lang w:val="zh-TW" w:eastAsia="zh-TW"/>
        </w:rPr>
        <w:t>2</w:t>
      </w: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，在已经下载的文件死啊面显示一个对勾，没有下载的文件不现实对勾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Microsoft YaHe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