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8764" w14:textId="77777777" w:rsidR="004907C6" w:rsidRDefault="00000000" w:rsidP="00A54EAC">
      <w:pPr>
        <w:pStyle w:val="1"/>
        <w:rPr>
          <w:lang w:eastAsia="zh-CN"/>
        </w:rPr>
      </w:pPr>
      <w:bookmarkStart w:id="0" w:name="bookmark11"/>
      <w:bookmarkStart w:id="1" w:name="_Toc506"/>
      <w:bookmarkStart w:id="2" w:name="_Toc27895"/>
      <w:bookmarkEnd w:id="0"/>
      <w:r>
        <w:rPr>
          <w:rFonts w:ascii="宋体" w:eastAsia="宋体" w:hAnsi="宋体" w:cs="宋体" w:hint="eastAsia"/>
          <w:lang w:eastAsia="zh-CN"/>
        </w:rPr>
        <w:t>第四章</w:t>
      </w:r>
      <w:r>
        <w:rPr>
          <w:rFonts w:hint="eastAsia"/>
          <w:lang w:eastAsia="zh-CN"/>
        </w:rPr>
        <w:t xml:space="preserve">  </w:t>
      </w:r>
      <w:r>
        <w:rPr>
          <w:rFonts w:ascii="宋体" w:eastAsia="宋体" w:hAnsi="宋体" w:cs="宋体" w:hint="eastAsia"/>
          <w:lang w:eastAsia="zh-CN"/>
        </w:rPr>
        <w:t>采购需求</w:t>
      </w:r>
      <w:bookmarkEnd w:id="1"/>
      <w:bookmarkEnd w:id="2"/>
    </w:p>
    <w:p w14:paraId="0657DA5A" w14:textId="77777777" w:rsidR="004907C6" w:rsidRDefault="00000000" w:rsidP="00A54EAC">
      <w:pPr>
        <w:pStyle w:val="2"/>
        <w:rPr>
          <w:lang w:eastAsia="zh-CN"/>
        </w:rPr>
      </w:pPr>
      <w:bookmarkStart w:id="3" w:name="bookmark13"/>
      <w:bookmarkStart w:id="4" w:name="_Toc10645"/>
      <w:bookmarkStart w:id="5" w:name="_Toc10142"/>
      <w:bookmarkEnd w:id="3"/>
      <w:r>
        <w:rPr>
          <w:rFonts w:hint="eastAsia"/>
          <w:lang w:eastAsia="zh-CN"/>
        </w:rPr>
        <w:t>1.</w:t>
      </w:r>
      <w:r>
        <w:rPr>
          <w:rFonts w:hint="eastAsia"/>
          <w:lang w:eastAsia="zh-CN"/>
        </w:rPr>
        <w:t>项目说明</w:t>
      </w:r>
      <w:bookmarkEnd w:id="4"/>
      <w:bookmarkEnd w:id="5"/>
    </w:p>
    <w:p w14:paraId="551E7296" w14:textId="77777777" w:rsidR="004907C6" w:rsidRDefault="00000000">
      <w:pPr>
        <w:spacing w:before="78" w:line="360" w:lineRule="auto"/>
        <w:ind w:left="620"/>
        <w:outlineLvl w:val="2"/>
        <w:rPr>
          <w:rFonts w:ascii="仿宋" w:eastAsia="仿宋" w:hAnsi="仿宋" w:cs="仿宋"/>
          <w:sz w:val="24"/>
          <w:szCs w:val="24"/>
          <w:lang w:eastAsia="zh-CN"/>
        </w:rPr>
      </w:pPr>
      <w:bookmarkStart w:id="6" w:name="_Toc13102"/>
      <w:bookmarkStart w:id="7" w:name="_Toc27612"/>
      <w:r>
        <w:rPr>
          <w:rFonts w:ascii="仿宋" w:eastAsia="仿宋" w:hAnsi="仿宋" w:cs="仿宋" w:hint="eastAsia"/>
          <w:spacing w:val="-2"/>
          <w:sz w:val="24"/>
          <w:szCs w:val="24"/>
          <w:lang w:eastAsia="zh-CN"/>
        </w:rPr>
        <w:t>1.1</w:t>
      </w:r>
      <w:r>
        <w:rPr>
          <w:rFonts w:ascii="仿宋" w:eastAsia="仿宋" w:hAnsi="仿宋" w:cs="仿宋" w:hint="eastAsia"/>
          <w:spacing w:val="-43"/>
          <w:sz w:val="24"/>
          <w:szCs w:val="24"/>
          <w:lang w:eastAsia="zh-CN"/>
        </w:rPr>
        <w:t xml:space="preserve"> </w:t>
      </w:r>
      <w:r>
        <w:rPr>
          <w:rFonts w:ascii="仿宋" w:eastAsia="仿宋" w:hAnsi="仿宋" w:cs="仿宋" w:hint="eastAsia"/>
          <w:spacing w:val="-2"/>
          <w:sz w:val="24"/>
          <w:szCs w:val="24"/>
          <w:lang w:eastAsia="zh-CN"/>
        </w:rPr>
        <w:t>本章内容是根据采购项目的实际需求制定的。</w:t>
      </w:r>
      <w:bookmarkEnd w:id="6"/>
      <w:bookmarkEnd w:id="7"/>
    </w:p>
    <w:p w14:paraId="0C1EB724" w14:textId="77777777" w:rsidR="004907C6" w:rsidRDefault="00000000">
      <w:pPr>
        <w:spacing w:before="184" w:line="360" w:lineRule="auto"/>
        <w:ind w:left="124" w:firstLine="495"/>
        <w:rPr>
          <w:rFonts w:ascii="仿宋" w:eastAsia="仿宋" w:hAnsi="仿宋" w:cs="仿宋"/>
          <w:sz w:val="24"/>
          <w:szCs w:val="24"/>
          <w:lang w:eastAsia="zh-CN"/>
        </w:rPr>
      </w:pPr>
      <w:r>
        <w:rPr>
          <w:rFonts w:ascii="仿宋" w:eastAsia="仿宋" w:hAnsi="仿宋" w:cs="仿宋" w:hint="eastAsia"/>
          <w:spacing w:val="-4"/>
          <w:sz w:val="24"/>
          <w:szCs w:val="24"/>
          <w:lang w:eastAsia="zh-CN"/>
        </w:rPr>
        <w:t>1.2本项目共分为</w:t>
      </w:r>
      <w:r>
        <w:rPr>
          <w:rFonts w:ascii="仿宋" w:eastAsia="仿宋" w:hAnsi="仿宋" w:cs="仿宋" w:hint="eastAsia"/>
          <w:spacing w:val="-4"/>
          <w:sz w:val="24"/>
          <w:szCs w:val="24"/>
          <w:u w:val="single"/>
          <w:lang w:eastAsia="zh-CN"/>
        </w:rPr>
        <w:t>1</w:t>
      </w:r>
      <w:r>
        <w:rPr>
          <w:rFonts w:ascii="仿宋" w:eastAsia="仿宋" w:hAnsi="仿宋" w:cs="仿宋" w:hint="eastAsia"/>
          <w:spacing w:val="-4"/>
          <w:sz w:val="24"/>
          <w:szCs w:val="24"/>
          <w:lang w:eastAsia="zh-CN"/>
        </w:rPr>
        <w:t>个包进行招标。供应商所报价格应为含税全包价，包含提供相关服</w:t>
      </w:r>
      <w:r>
        <w:rPr>
          <w:rFonts w:ascii="仿宋" w:eastAsia="仿宋" w:hAnsi="仿宋" w:cs="仿宋" w:hint="eastAsia"/>
          <w:spacing w:val="-1"/>
          <w:sz w:val="24"/>
          <w:szCs w:val="24"/>
          <w:lang w:eastAsia="zh-CN"/>
        </w:rPr>
        <w:t>务的所有费用，合同存续期间采购人</w:t>
      </w:r>
      <w:proofErr w:type="gramStart"/>
      <w:r>
        <w:rPr>
          <w:rFonts w:ascii="仿宋" w:eastAsia="仿宋" w:hAnsi="仿宋" w:cs="仿宋" w:hint="eastAsia"/>
          <w:spacing w:val="-1"/>
          <w:sz w:val="24"/>
          <w:szCs w:val="24"/>
          <w:lang w:eastAsia="zh-CN"/>
        </w:rPr>
        <w:t>不</w:t>
      </w:r>
      <w:proofErr w:type="gramEnd"/>
      <w:r>
        <w:rPr>
          <w:rFonts w:ascii="仿宋" w:eastAsia="仿宋" w:hAnsi="仿宋" w:cs="仿宋" w:hint="eastAsia"/>
          <w:spacing w:val="-1"/>
          <w:sz w:val="24"/>
          <w:szCs w:val="24"/>
          <w:lang w:eastAsia="zh-CN"/>
        </w:rPr>
        <w:t>额外支付任何费用。</w:t>
      </w:r>
    </w:p>
    <w:p w14:paraId="1164A0F8" w14:textId="77777777" w:rsidR="004907C6" w:rsidRDefault="00000000">
      <w:pPr>
        <w:spacing w:before="34" w:line="360" w:lineRule="auto"/>
        <w:ind w:left="133" w:firstLine="487"/>
        <w:rPr>
          <w:rFonts w:ascii="仿宋" w:eastAsia="仿宋" w:hAnsi="仿宋" w:cs="仿宋"/>
          <w:sz w:val="24"/>
          <w:szCs w:val="24"/>
          <w:lang w:eastAsia="zh-CN"/>
        </w:rPr>
      </w:pPr>
      <w:r>
        <w:rPr>
          <w:rFonts w:ascii="仿宋" w:eastAsia="仿宋" w:hAnsi="仿宋" w:cs="仿宋" w:hint="eastAsia"/>
          <w:spacing w:val="-1"/>
          <w:sz w:val="24"/>
          <w:szCs w:val="24"/>
          <w:lang w:eastAsia="zh-CN"/>
        </w:rPr>
        <w:t>1.3属于信息网络开发服务的，供应</w:t>
      </w:r>
      <w:proofErr w:type="gramStart"/>
      <w:r>
        <w:rPr>
          <w:rFonts w:ascii="仿宋" w:eastAsia="仿宋" w:hAnsi="仿宋" w:cs="仿宋" w:hint="eastAsia"/>
          <w:spacing w:val="-1"/>
          <w:sz w:val="24"/>
          <w:szCs w:val="24"/>
          <w:lang w:eastAsia="zh-CN"/>
        </w:rPr>
        <w:t>商成交</w:t>
      </w:r>
      <w:proofErr w:type="gramEnd"/>
      <w:r>
        <w:rPr>
          <w:rFonts w:ascii="仿宋" w:eastAsia="仿宋" w:hAnsi="仿宋" w:cs="仿宋" w:hint="eastAsia"/>
          <w:spacing w:val="-1"/>
          <w:sz w:val="24"/>
          <w:szCs w:val="24"/>
          <w:lang w:eastAsia="zh-CN"/>
        </w:rPr>
        <w:t>后应向采购人提供源代码以及文档等技术</w:t>
      </w:r>
      <w:r>
        <w:rPr>
          <w:rFonts w:ascii="仿宋" w:eastAsia="仿宋" w:hAnsi="仿宋" w:cs="仿宋" w:hint="eastAsia"/>
          <w:spacing w:val="9"/>
          <w:sz w:val="24"/>
          <w:szCs w:val="24"/>
          <w:lang w:eastAsia="zh-CN"/>
        </w:rPr>
        <w:t xml:space="preserve"> </w:t>
      </w:r>
      <w:r>
        <w:rPr>
          <w:rFonts w:ascii="仿宋" w:eastAsia="仿宋" w:hAnsi="仿宋" w:cs="仿宋" w:hint="eastAsia"/>
          <w:spacing w:val="-7"/>
          <w:sz w:val="24"/>
          <w:szCs w:val="24"/>
          <w:lang w:eastAsia="zh-CN"/>
        </w:rPr>
        <w:t>资料。</w:t>
      </w:r>
    </w:p>
    <w:p w14:paraId="5C80091B" w14:textId="77777777" w:rsidR="004907C6" w:rsidRDefault="00000000" w:rsidP="00A54EAC">
      <w:pPr>
        <w:pStyle w:val="2"/>
        <w:rPr>
          <w:lang w:val="zh-CN" w:eastAsia="zh-CN"/>
        </w:rPr>
      </w:pPr>
      <w:bookmarkStart w:id="8" w:name="bookmark15"/>
      <w:bookmarkStart w:id="9" w:name="_Toc30967"/>
      <w:bookmarkStart w:id="10" w:name="_Toc30870"/>
      <w:bookmarkEnd w:id="8"/>
      <w:r>
        <w:rPr>
          <w:rFonts w:hint="eastAsia"/>
          <w:lang w:val="zh-CN" w:eastAsia="zh-CN"/>
        </w:rPr>
        <w:t xml:space="preserve">2. </w:t>
      </w:r>
      <w:r>
        <w:rPr>
          <w:rFonts w:hint="eastAsia"/>
          <w:lang w:val="zh-CN" w:eastAsia="zh-CN"/>
        </w:rPr>
        <w:t>采购服务要求</w:t>
      </w:r>
      <w:bookmarkEnd w:id="9"/>
      <w:bookmarkEnd w:id="10"/>
    </w:p>
    <w:p w14:paraId="36EA47CC" w14:textId="77777777" w:rsidR="004907C6" w:rsidRDefault="00000000" w:rsidP="00E8229D">
      <w:pPr>
        <w:pStyle w:val="3"/>
        <w:rPr>
          <w:lang w:eastAsia="zh-CN"/>
        </w:rPr>
      </w:pPr>
      <w:r>
        <w:rPr>
          <w:rFonts w:hint="eastAsia"/>
          <w:lang w:eastAsia="zh-CN"/>
        </w:rPr>
        <w:t xml:space="preserve"> </w:t>
      </w:r>
      <w:bookmarkStart w:id="11" w:name="_Toc6973"/>
      <w:bookmarkStart w:id="12" w:name="_Toc23821"/>
      <w:r>
        <w:rPr>
          <w:rFonts w:hint="eastAsia"/>
          <w:lang w:eastAsia="zh-CN"/>
        </w:rPr>
        <w:t>2.1</w:t>
      </w:r>
      <w:r>
        <w:rPr>
          <w:rFonts w:ascii="宋体" w:eastAsia="宋体" w:hAnsi="宋体" w:cs="宋体" w:hint="eastAsia"/>
          <w:lang w:eastAsia="zh-CN"/>
        </w:rPr>
        <w:t>项目概述</w:t>
      </w:r>
      <w:bookmarkEnd w:id="11"/>
      <w:bookmarkEnd w:id="12"/>
    </w:p>
    <w:p w14:paraId="54D121AB"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为落实二十届三中全会“深入实施创新驱动发展战略，深化教育综合改革，提升国家创新体系整体效能。”会议精神和教育部“深入实施国家教育数字化战略行动，推动教育数字化转型，突出数字赋能，努力缩小教育差距、提高教育质量”的工作要求。着力解决我市“校园食品安全和膳食经费管理”专项整治工作中存在的“发现问题能力不足、统筹推进力度需要增强”等问题。落实“山东省教育厅 山东省财政厅 关于进一步加强中小学校食堂财务管理的通知”（</w:t>
      </w:r>
      <w:proofErr w:type="gramStart"/>
      <w:r>
        <w:rPr>
          <w:rFonts w:ascii="仿宋" w:eastAsia="仿宋" w:hAnsi="仿宋" w:cs="仿宋" w:hint="eastAsia"/>
          <w:sz w:val="24"/>
          <w:szCs w:val="24"/>
          <w:lang w:eastAsia="zh-CN"/>
        </w:rPr>
        <w:t>鲁教财字</w:t>
      </w:r>
      <w:proofErr w:type="gramEnd"/>
      <w:r>
        <w:rPr>
          <w:rFonts w:ascii="仿宋" w:eastAsia="仿宋" w:hAnsi="仿宋" w:cs="仿宋" w:hint="eastAsia"/>
          <w:sz w:val="24"/>
          <w:szCs w:val="24"/>
          <w:lang w:eastAsia="zh-CN"/>
        </w:rPr>
        <w:t>〔2024〕4号）文件要求，一体化建设我市中小学食堂数字化管理系统。解决全市校园食堂基础数据分散，利用程度不高，预警程度不够等问题。</w:t>
      </w:r>
    </w:p>
    <w:p w14:paraId="76057EAD"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基于数字化系统，实现全市所有校园食堂情况可视化、运营情况可视化，通过数据深度采集、连通、挖掘，做到安全问题提早预警、精准监管有效实施、管理服务水平提升，真正解决校园食品安全和膳食经费管理工作中有问题早发现、早解决，从数据中分析</w:t>
      </w:r>
      <w:proofErr w:type="gramStart"/>
      <w:r>
        <w:rPr>
          <w:rFonts w:ascii="仿宋" w:eastAsia="仿宋" w:hAnsi="仿宋" w:cs="仿宋" w:hint="eastAsia"/>
          <w:sz w:val="24"/>
          <w:szCs w:val="24"/>
          <w:lang w:eastAsia="zh-CN"/>
        </w:rPr>
        <w:t>安全源</w:t>
      </w:r>
      <w:proofErr w:type="gramEnd"/>
      <w:r>
        <w:rPr>
          <w:rFonts w:ascii="仿宋" w:eastAsia="仿宋" w:hAnsi="仿宋" w:cs="仿宋" w:hint="eastAsia"/>
          <w:sz w:val="24"/>
          <w:szCs w:val="24"/>
          <w:lang w:eastAsia="zh-CN"/>
        </w:rPr>
        <w:t>因，从根上解决问题，统筹推进使全市中小学校园食堂管理水平进一步提高。</w:t>
      </w:r>
    </w:p>
    <w:p w14:paraId="4BD99FB8"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lastRenderedPageBreak/>
        <w:t>系统依托“青岛教育e平台”数字底座和统一的</w:t>
      </w:r>
      <w:proofErr w:type="gramStart"/>
      <w:r>
        <w:rPr>
          <w:rFonts w:ascii="仿宋" w:eastAsia="仿宋" w:hAnsi="仿宋" w:cs="仿宋" w:hint="eastAsia"/>
          <w:sz w:val="24"/>
          <w:szCs w:val="24"/>
          <w:lang w:eastAsia="zh-CN"/>
        </w:rPr>
        <w:t>帐号</w:t>
      </w:r>
      <w:proofErr w:type="gramEnd"/>
      <w:r>
        <w:rPr>
          <w:rFonts w:ascii="仿宋" w:eastAsia="仿宋" w:hAnsi="仿宋" w:cs="仿宋" w:hint="eastAsia"/>
          <w:sz w:val="24"/>
          <w:szCs w:val="24"/>
          <w:lang w:eastAsia="zh-CN"/>
        </w:rPr>
        <w:t>系统，实现与“青岛教育e平台”无缝融通和综合应用。且开发的系统需</w:t>
      </w:r>
      <w:proofErr w:type="gramStart"/>
      <w:r>
        <w:rPr>
          <w:rFonts w:ascii="仿宋" w:eastAsia="仿宋" w:hAnsi="仿宋" w:cs="仿宋" w:hint="eastAsia"/>
          <w:sz w:val="24"/>
          <w:szCs w:val="24"/>
          <w:lang w:eastAsia="zh-CN"/>
        </w:rPr>
        <w:t>经信创环境</w:t>
      </w:r>
      <w:proofErr w:type="gramEnd"/>
      <w:r>
        <w:rPr>
          <w:rFonts w:ascii="仿宋" w:eastAsia="仿宋" w:hAnsi="仿宋" w:cs="仿宋" w:hint="eastAsia"/>
          <w:sz w:val="24"/>
          <w:szCs w:val="24"/>
          <w:lang w:eastAsia="zh-CN"/>
        </w:rPr>
        <w:t>适配，开发部署需</w:t>
      </w:r>
      <w:proofErr w:type="gramStart"/>
      <w:r>
        <w:rPr>
          <w:rFonts w:ascii="仿宋" w:eastAsia="仿宋" w:hAnsi="仿宋" w:cs="仿宋" w:hint="eastAsia"/>
          <w:sz w:val="24"/>
          <w:szCs w:val="24"/>
          <w:lang w:eastAsia="zh-CN"/>
        </w:rPr>
        <w:t>符合信创</w:t>
      </w:r>
      <w:proofErr w:type="gramEnd"/>
      <w:r>
        <w:rPr>
          <w:rFonts w:ascii="仿宋" w:eastAsia="仿宋" w:hAnsi="仿宋" w:cs="仿宋" w:hint="eastAsia"/>
          <w:sz w:val="24"/>
          <w:szCs w:val="24"/>
          <w:lang w:eastAsia="zh-CN"/>
        </w:rPr>
        <w:t>标准。</w:t>
      </w:r>
    </w:p>
    <w:p w14:paraId="76D12CD5" w14:textId="77777777" w:rsidR="004907C6" w:rsidRDefault="00000000" w:rsidP="00E8229D">
      <w:pPr>
        <w:pStyle w:val="3"/>
        <w:rPr>
          <w:lang w:eastAsia="zh-CN"/>
        </w:rPr>
      </w:pPr>
      <w:bookmarkStart w:id="13" w:name="_Toc14573"/>
      <w:bookmarkStart w:id="14" w:name="_Toc6456"/>
      <w:r>
        <w:rPr>
          <w:rFonts w:hint="eastAsia"/>
          <w:lang w:eastAsia="zh-CN"/>
        </w:rPr>
        <w:t>2.2</w:t>
      </w:r>
      <w:r>
        <w:rPr>
          <w:rFonts w:ascii="宋体" w:eastAsia="宋体" w:hAnsi="宋体" w:cs="宋体" w:hint="eastAsia"/>
          <w:lang w:eastAsia="zh-CN"/>
        </w:rPr>
        <w:t>项目功能需求</w:t>
      </w:r>
      <w:bookmarkEnd w:id="13"/>
      <w:bookmarkEnd w:id="14"/>
    </w:p>
    <w:p w14:paraId="51B1E329"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青岛市中小学校食堂管理系统软件由管理端和移动端构成，管理</w:t>
      </w:r>
      <w:proofErr w:type="gramStart"/>
      <w:r>
        <w:rPr>
          <w:rFonts w:ascii="仿宋" w:eastAsia="仿宋" w:hAnsi="仿宋" w:cs="仿宋" w:hint="eastAsia"/>
          <w:sz w:val="24"/>
          <w:szCs w:val="24"/>
          <w:lang w:eastAsia="zh-CN"/>
        </w:rPr>
        <w:t>端根据</w:t>
      </w:r>
      <w:proofErr w:type="gramEnd"/>
      <w:r>
        <w:rPr>
          <w:rFonts w:ascii="仿宋" w:eastAsia="仿宋" w:hAnsi="仿宋" w:cs="仿宋" w:hint="eastAsia"/>
          <w:sz w:val="24"/>
          <w:szCs w:val="24"/>
          <w:lang w:eastAsia="zh-CN"/>
        </w:rPr>
        <w:t>权限不同分成区市管理部门使用的平台端和各学校食堂使用的学校端，平台端主要展示各功能</w:t>
      </w:r>
      <w:proofErr w:type="gramStart"/>
      <w:r>
        <w:rPr>
          <w:rFonts w:ascii="仿宋" w:eastAsia="仿宋" w:hAnsi="仿宋" w:cs="仿宋" w:hint="eastAsia"/>
          <w:sz w:val="24"/>
          <w:szCs w:val="24"/>
          <w:lang w:eastAsia="zh-CN"/>
        </w:rPr>
        <w:t>项统计</w:t>
      </w:r>
      <w:proofErr w:type="gramEnd"/>
      <w:r>
        <w:rPr>
          <w:rFonts w:ascii="仿宋" w:eastAsia="仿宋" w:hAnsi="仿宋" w:cs="仿宋" w:hint="eastAsia"/>
          <w:sz w:val="24"/>
          <w:szCs w:val="24"/>
          <w:lang w:eastAsia="zh-CN"/>
        </w:rPr>
        <w:t>汇总信息，学校</w:t>
      </w:r>
      <w:proofErr w:type="gramStart"/>
      <w:r>
        <w:rPr>
          <w:rFonts w:ascii="仿宋" w:eastAsia="仿宋" w:hAnsi="仿宋" w:cs="仿宋" w:hint="eastAsia"/>
          <w:sz w:val="24"/>
          <w:szCs w:val="24"/>
          <w:lang w:eastAsia="zh-CN"/>
        </w:rPr>
        <w:t>端主要</w:t>
      </w:r>
      <w:proofErr w:type="gramEnd"/>
      <w:r>
        <w:rPr>
          <w:rFonts w:ascii="仿宋" w:eastAsia="仿宋" w:hAnsi="仿宋" w:cs="仿宋" w:hint="eastAsia"/>
          <w:sz w:val="24"/>
          <w:szCs w:val="24"/>
          <w:lang w:eastAsia="zh-CN"/>
        </w:rPr>
        <w:t>进行相关信息维护及展示。</w:t>
      </w:r>
    </w:p>
    <w:p w14:paraId="3064786F" w14:textId="77777777" w:rsidR="004907C6" w:rsidRDefault="00000000" w:rsidP="00A54EAC">
      <w:pPr>
        <w:pStyle w:val="3"/>
        <w:rPr>
          <w:lang w:eastAsia="zh-CN"/>
        </w:rPr>
      </w:pPr>
      <w:bookmarkStart w:id="15" w:name="_Toc21399"/>
      <w:bookmarkStart w:id="16" w:name="_Toc27687"/>
      <w:r>
        <w:rPr>
          <w:rFonts w:hint="eastAsia"/>
          <w:lang w:eastAsia="zh-CN"/>
        </w:rPr>
        <w:t>1.</w:t>
      </w:r>
      <w:r>
        <w:rPr>
          <w:rFonts w:ascii="宋体" w:eastAsia="宋体" w:hAnsi="宋体" w:cs="宋体" w:hint="eastAsia"/>
          <w:lang w:eastAsia="zh-CN"/>
        </w:rPr>
        <w:t>管理端功能</w:t>
      </w:r>
      <w:bookmarkEnd w:id="15"/>
      <w:bookmarkEnd w:id="16"/>
    </w:p>
    <w:p w14:paraId="196CFA51" w14:textId="77777777" w:rsidR="004907C6" w:rsidRDefault="00000000" w:rsidP="00A54EAC">
      <w:pPr>
        <w:pStyle w:val="4"/>
        <w:rPr>
          <w:lang w:eastAsia="zh-CN"/>
        </w:rPr>
      </w:pPr>
      <w:bookmarkStart w:id="17" w:name="_Toc20648"/>
      <w:bookmarkStart w:id="18" w:name="_Toc25771"/>
      <w:r>
        <w:rPr>
          <w:rFonts w:hint="eastAsia"/>
          <w:lang w:eastAsia="zh-CN"/>
        </w:rPr>
        <w:t>1.1</w:t>
      </w:r>
      <w:r>
        <w:rPr>
          <w:rFonts w:hint="eastAsia"/>
          <w:lang w:eastAsia="zh-CN"/>
        </w:rPr>
        <w:t>学校食堂管理</w:t>
      </w:r>
      <w:bookmarkEnd w:id="17"/>
      <w:bookmarkEnd w:id="18"/>
    </w:p>
    <w:p w14:paraId="04CBAD8D" w14:textId="77777777" w:rsidR="004907C6" w:rsidRDefault="00000000" w:rsidP="00A54EAC">
      <w:pPr>
        <w:pStyle w:val="5"/>
        <w:rPr>
          <w:lang w:eastAsia="zh-CN"/>
        </w:rPr>
      </w:pPr>
      <w:r>
        <w:rPr>
          <w:rFonts w:hint="eastAsia"/>
          <w:lang w:eastAsia="zh-CN"/>
        </w:rPr>
        <w:t xml:space="preserve">1.1.1 </w:t>
      </w:r>
      <w:r>
        <w:rPr>
          <w:rFonts w:ascii="宋体" w:eastAsia="宋体" w:hAnsi="宋体" w:cs="宋体" w:hint="eastAsia"/>
          <w:lang w:eastAsia="zh-CN"/>
        </w:rPr>
        <w:t>学校信息管理</w:t>
      </w:r>
    </w:p>
    <w:p w14:paraId="14CDAF93"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显示全市中小学学校信息，包括学校名称、地理位置、联系方式、负责人等，建立学校信息基础数据库，作为系统平台的数据基础。</w:t>
      </w:r>
    </w:p>
    <w:p w14:paraId="31D55A78" w14:textId="77777777" w:rsidR="004907C6" w:rsidRDefault="00000000" w:rsidP="00A54EAC">
      <w:pPr>
        <w:pStyle w:val="5"/>
        <w:rPr>
          <w:lang w:eastAsia="zh-CN"/>
        </w:rPr>
      </w:pPr>
      <w:r>
        <w:rPr>
          <w:rFonts w:hint="eastAsia"/>
          <w:lang w:eastAsia="zh-CN"/>
        </w:rPr>
        <w:t xml:space="preserve">1.1.2 </w:t>
      </w:r>
      <w:r>
        <w:rPr>
          <w:rFonts w:ascii="宋体" w:eastAsia="宋体" w:hAnsi="宋体" w:cs="宋体" w:hint="eastAsia"/>
          <w:lang w:eastAsia="zh-CN"/>
        </w:rPr>
        <w:t>食堂信息管理</w:t>
      </w:r>
    </w:p>
    <w:p w14:paraId="60FC6CAF"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显示全市各食堂的基本情况，包括：名称、法人、食品经营许可证、独立银行账号、食品总监、食品安全员、就餐人数、餐食标准及花色品种、省市星级标注、食堂图片及视频等信息。建立学校食堂信息基础数据库，作为系统平台的数据基础。实现与“互联网+明厨亮灶”系统对接，展示局属学校互联网+明厨亮</w:t>
      </w:r>
      <w:proofErr w:type="gramStart"/>
      <w:r>
        <w:rPr>
          <w:rFonts w:ascii="仿宋" w:eastAsia="仿宋" w:hAnsi="仿宋" w:cs="仿宋" w:hint="eastAsia"/>
          <w:sz w:val="24"/>
          <w:szCs w:val="24"/>
          <w:lang w:eastAsia="zh-CN"/>
        </w:rPr>
        <w:t>灶相关</w:t>
      </w:r>
      <w:proofErr w:type="gramEnd"/>
      <w:r>
        <w:rPr>
          <w:rFonts w:ascii="仿宋" w:eastAsia="仿宋" w:hAnsi="仿宋" w:cs="仿宋" w:hint="eastAsia"/>
          <w:sz w:val="24"/>
          <w:szCs w:val="24"/>
          <w:lang w:eastAsia="zh-CN"/>
        </w:rPr>
        <w:t>内容。</w:t>
      </w:r>
    </w:p>
    <w:p w14:paraId="4EE24D2A"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按区市、不同学校类别、省市星级标注等智能化分类统计及结果不同风格展示。</w:t>
      </w:r>
    </w:p>
    <w:p w14:paraId="5AB72B0F" w14:textId="77777777" w:rsidR="004907C6" w:rsidRDefault="00000000" w:rsidP="00A54EAC">
      <w:pPr>
        <w:pStyle w:val="5"/>
        <w:rPr>
          <w:lang w:eastAsia="zh-CN"/>
        </w:rPr>
      </w:pPr>
      <w:r>
        <w:rPr>
          <w:rFonts w:hint="eastAsia"/>
          <w:lang w:eastAsia="zh-CN"/>
        </w:rPr>
        <w:t xml:space="preserve">1.1.3 </w:t>
      </w:r>
      <w:proofErr w:type="gramStart"/>
      <w:r>
        <w:rPr>
          <w:rFonts w:ascii="宋体" w:eastAsia="宋体" w:hAnsi="宋体" w:cs="宋体" w:hint="eastAsia"/>
          <w:lang w:eastAsia="zh-CN"/>
        </w:rPr>
        <w:t>食材检验</w:t>
      </w:r>
      <w:proofErr w:type="gramEnd"/>
      <w:r>
        <w:rPr>
          <w:rFonts w:ascii="宋体" w:eastAsia="宋体" w:hAnsi="宋体" w:cs="宋体" w:hint="eastAsia"/>
          <w:lang w:eastAsia="zh-CN"/>
        </w:rPr>
        <w:t>管理</w:t>
      </w:r>
    </w:p>
    <w:p w14:paraId="3FFBC061"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（1）</w:t>
      </w:r>
      <w:proofErr w:type="gramStart"/>
      <w:r>
        <w:rPr>
          <w:rFonts w:ascii="仿宋" w:eastAsia="仿宋" w:hAnsi="仿宋" w:cs="仿宋" w:hint="eastAsia"/>
          <w:sz w:val="24"/>
          <w:szCs w:val="24"/>
          <w:lang w:eastAsia="zh-CN"/>
        </w:rPr>
        <w:t>食材留样</w:t>
      </w:r>
      <w:proofErr w:type="gramEnd"/>
    </w:p>
    <w:p w14:paraId="38103297" w14:textId="77777777" w:rsidR="004907C6" w:rsidRDefault="00000000">
      <w:pPr>
        <w:spacing w:line="360" w:lineRule="auto"/>
        <w:ind w:firstLineChars="200" w:firstLine="480"/>
        <w:rPr>
          <w:rFonts w:ascii="仿宋" w:eastAsia="仿宋" w:hAnsi="仿宋" w:cs="仿宋"/>
          <w:sz w:val="24"/>
          <w:szCs w:val="24"/>
          <w:lang w:eastAsia="zh-CN"/>
        </w:rPr>
      </w:pPr>
      <w:proofErr w:type="gramStart"/>
      <w:r>
        <w:rPr>
          <w:rFonts w:ascii="仿宋" w:eastAsia="仿宋" w:hAnsi="仿宋" w:cs="仿宋" w:hint="eastAsia"/>
          <w:sz w:val="24"/>
          <w:szCs w:val="24"/>
          <w:lang w:eastAsia="zh-CN"/>
        </w:rPr>
        <w:lastRenderedPageBreak/>
        <w:t>对食材留样</w:t>
      </w:r>
      <w:proofErr w:type="gramEnd"/>
      <w:r>
        <w:rPr>
          <w:rFonts w:ascii="仿宋" w:eastAsia="仿宋" w:hAnsi="仿宋" w:cs="仿宋" w:hint="eastAsia"/>
          <w:sz w:val="24"/>
          <w:szCs w:val="24"/>
          <w:lang w:eastAsia="zh-CN"/>
        </w:rPr>
        <w:t>进行管理，</w:t>
      </w:r>
      <w:proofErr w:type="gramStart"/>
      <w:r>
        <w:rPr>
          <w:rFonts w:ascii="仿宋" w:eastAsia="仿宋" w:hAnsi="仿宋" w:cs="仿宋" w:hint="eastAsia"/>
          <w:sz w:val="24"/>
          <w:szCs w:val="24"/>
          <w:lang w:eastAsia="zh-CN"/>
        </w:rPr>
        <w:t>食材保存</w:t>
      </w:r>
      <w:proofErr w:type="gramEnd"/>
      <w:r>
        <w:rPr>
          <w:rFonts w:ascii="仿宋" w:eastAsia="仿宋" w:hAnsi="仿宋" w:cs="仿宋" w:hint="eastAsia"/>
          <w:sz w:val="24"/>
          <w:szCs w:val="24"/>
          <w:lang w:eastAsia="zh-CN"/>
        </w:rPr>
        <w:t>时间到期时，处理人需进行处理，处理完成后提交由相关分管领导审核。</w:t>
      </w:r>
    </w:p>
    <w:p w14:paraId="60718D2A"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（2）农药残留</w:t>
      </w:r>
    </w:p>
    <w:p w14:paraId="7F417AF1"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食堂农药残留检测记录管理，汇总展示各学校食堂上报</w:t>
      </w:r>
      <w:proofErr w:type="gramStart"/>
      <w:r>
        <w:rPr>
          <w:rFonts w:ascii="仿宋" w:eastAsia="仿宋" w:hAnsi="仿宋" w:cs="仿宋" w:hint="eastAsia"/>
          <w:sz w:val="24"/>
          <w:szCs w:val="24"/>
          <w:lang w:eastAsia="zh-CN"/>
        </w:rPr>
        <w:t>的食材农药残留</w:t>
      </w:r>
      <w:proofErr w:type="gramEnd"/>
      <w:r>
        <w:rPr>
          <w:rFonts w:ascii="仿宋" w:eastAsia="仿宋" w:hAnsi="仿宋" w:cs="仿宋" w:hint="eastAsia"/>
          <w:sz w:val="24"/>
          <w:szCs w:val="24"/>
          <w:lang w:eastAsia="zh-CN"/>
        </w:rPr>
        <w:t>监测情况。</w:t>
      </w:r>
    </w:p>
    <w:p w14:paraId="0E1664F7"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（3）消毒日志</w:t>
      </w:r>
    </w:p>
    <w:p w14:paraId="0C2C237D"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食堂消毒日志记录管理，汇总展示各学校食堂消毒操作情况。</w:t>
      </w:r>
    </w:p>
    <w:p w14:paraId="145A1807" w14:textId="77777777" w:rsidR="004907C6" w:rsidRDefault="00000000" w:rsidP="00A54EAC">
      <w:pPr>
        <w:pStyle w:val="5"/>
        <w:rPr>
          <w:lang w:eastAsia="zh-CN"/>
        </w:rPr>
      </w:pPr>
      <w:r>
        <w:rPr>
          <w:rFonts w:hint="eastAsia"/>
          <w:lang w:eastAsia="zh-CN"/>
        </w:rPr>
        <w:t xml:space="preserve">1.1.4 </w:t>
      </w:r>
      <w:r>
        <w:rPr>
          <w:rFonts w:ascii="宋体" w:eastAsia="宋体" w:hAnsi="宋体" w:cs="宋体" w:hint="eastAsia"/>
          <w:lang w:eastAsia="zh-CN"/>
        </w:rPr>
        <w:t>从业人员管理</w:t>
      </w:r>
    </w:p>
    <w:p w14:paraId="5F587F0F"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汇总展示各学校食堂从业人员信息，包括人员基本信息、人员健康信息、健康监测记录、医疗证明和健康证书以及人员食品卫生培训记录等。</w:t>
      </w:r>
    </w:p>
    <w:p w14:paraId="610F5D54" w14:textId="77777777" w:rsidR="004907C6" w:rsidRDefault="00000000" w:rsidP="00A54EAC">
      <w:pPr>
        <w:pStyle w:val="4"/>
        <w:rPr>
          <w:lang w:eastAsia="zh-CN"/>
        </w:rPr>
      </w:pPr>
      <w:r>
        <w:rPr>
          <w:rFonts w:hint="eastAsia"/>
          <w:lang w:eastAsia="zh-CN"/>
        </w:rPr>
        <w:t>※</w:t>
      </w:r>
      <w:r>
        <w:rPr>
          <w:rFonts w:hint="eastAsia"/>
          <w:lang w:eastAsia="zh-CN"/>
        </w:rPr>
        <w:t>1.2</w:t>
      </w:r>
      <w:r>
        <w:rPr>
          <w:rFonts w:hint="eastAsia"/>
          <w:lang w:eastAsia="zh-CN"/>
        </w:rPr>
        <w:t>供应商管理</w:t>
      </w:r>
    </w:p>
    <w:p w14:paraId="257C5B86" w14:textId="77777777" w:rsidR="004907C6" w:rsidRDefault="00000000" w:rsidP="00A54EAC">
      <w:pPr>
        <w:pStyle w:val="5"/>
        <w:rPr>
          <w:lang w:eastAsia="zh-CN"/>
        </w:rPr>
      </w:pPr>
      <w:r>
        <w:rPr>
          <w:rFonts w:hint="eastAsia"/>
          <w:lang w:eastAsia="zh-CN"/>
        </w:rPr>
        <w:t xml:space="preserve">1.2.1 </w:t>
      </w:r>
      <w:r>
        <w:rPr>
          <w:rFonts w:ascii="宋体" w:eastAsia="宋体" w:hAnsi="宋体" w:cs="宋体" w:hint="eastAsia"/>
          <w:lang w:eastAsia="zh-CN"/>
        </w:rPr>
        <w:t>供应商信息管理</w:t>
      </w:r>
    </w:p>
    <w:p w14:paraId="2ECFEEC2"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汇总展示系统中的所有供应商的相关信息。包括供应商资质、联系方式及供货商品范围等信息。供应商信用服务等级情况。（用户评价、市场监管预警推送）</w:t>
      </w:r>
    </w:p>
    <w:p w14:paraId="7A076276" w14:textId="77777777" w:rsidR="004907C6" w:rsidRDefault="00000000" w:rsidP="00A54EAC">
      <w:pPr>
        <w:pStyle w:val="5"/>
        <w:rPr>
          <w:lang w:eastAsia="zh-CN"/>
        </w:rPr>
      </w:pPr>
      <w:r>
        <w:rPr>
          <w:rFonts w:hint="eastAsia"/>
          <w:lang w:eastAsia="zh-CN"/>
        </w:rPr>
        <w:t xml:space="preserve">1.2.2 </w:t>
      </w:r>
      <w:r>
        <w:rPr>
          <w:rFonts w:ascii="宋体" w:eastAsia="宋体" w:hAnsi="宋体" w:cs="宋体" w:hint="eastAsia"/>
          <w:lang w:eastAsia="zh-CN"/>
        </w:rPr>
        <w:t>供应商仓库管理</w:t>
      </w:r>
    </w:p>
    <w:p w14:paraId="08594ED8" w14:textId="77777777" w:rsidR="004907C6" w:rsidRDefault="00000000">
      <w:pPr>
        <w:spacing w:line="360" w:lineRule="auto"/>
        <w:ind w:firstLineChars="200" w:firstLine="480"/>
        <w:rPr>
          <w:rFonts w:ascii="仿宋" w:eastAsia="仿宋" w:hAnsi="仿宋" w:cs="仿宋"/>
          <w:sz w:val="24"/>
          <w:szCs w:val="24"/>
          <w:lang w:eastAsia="zh-CN"/>
        </w:rPr>
      </w:pPr>
      <w:r>
        <w:rPr>
          <w:rFonts w:ascii="仿宋" w:eastAsia="仿宋" w:hAnsi="仿宋" w:cs="仿宋" w:hint="eastAsia"/>
          <w:sz w:val="24"/>
          <w:szCs w:val="24"/>
          <w:lang w:eastAsia="zh-CN"/>
        </w:rPr>
        <w:t>汇总展示供应商仓库信息，通过对接供应商仓库信息，管理员可以管理和监控供应商的仓库状态。包括监测仓库的库存状态、温湿度、储存容量等参数。这为平台提供了及时预警的机制，一旦发现仓储环节存在异常，系统可以立即发出预警通知，确保及时采取措施，防范潜在的供应链问题，提高平台的响应速度。</w:t>
      </w:r>
    </w:p>
    <w:p w14:paraId="65325F40" w14:textId="77777777" w:rsidR="004907C6" w:rsidRPr="00035519" w:rsidRDefault="00000000" w:rsidP="00A54EAC">
      <w:pPr>
        <w:pStyle w:val="5"/>
        <w:rPr>
          <w:lang w:eastAsia="zh-CN"/>
        </w:rPr>
      </w:pPr>
      <w:r w:rsidRPr="00035519">
        <w:rPr>
          <w:rFonts w:hint="eastAsia"/>
          <w:lang w:eastAsia="zh-CN"/>
        </w:rPr>
        <w:t xml:space="preserve">1.2.3 </w:t>
      </w:r>
      <w:r w:rsidRPr="00035519">
        <w:rPr>
          <w:rFonts w:ascii="宋体" w:eastAsia="宋体" w:hAnsi="宋体" w:cs="宋体" w:hint="eastAsia"/>
          <w:lang w:eastAsia="zh-CN"/>
        </w:rPr>
        <w:t>送货车辆管理</w:t>
      </w:r>
    </w:p>
    <w:p w14:paraId="587D0F96"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汇总展示供应商供货车辆信息，通过对接行车管理系统信息，管理员可以管理和监控供应商的配送车辆信息。能够追踪配送车辆的位置、行驶状况、以及运载能力信息。有助于</w:t>
      </w:r>
      <w:proofErr w:type="gramStart"/>
      <w:r w:rsidRPr="00035519">
        <w:rPr>
          <w:rFonts w:ascii="仿宋" w:eastAsia="仿宋" w:hAnsi="仿宋" w:cs="仿宋" w:hint="eastAsia"/>
          <w:sz w:val="24"/>
          <w:szCs w:val="24"/>
          <w:lang w:eastAsia="zh-CN"/>
        </w:rPr>
        <w:t>确保食材和</w:t>
      </w:r>
      <w:proofErr w:type="gramEnd"/>
      <w:r w:rsidRPr="00035519">
        <w:rPr>
          <w:rFonts w:ascii="仿宋" w:eastAsia="仿宋" w:hAnsi="仿宋" w:cs="仿宋" w:hint="eastAsia"/>
          <w:sz w:val="24"/>
          <w:szCs w:val="24"/>
          <w:lang w:eastAsia="zh-CN"/>
        </w:rPr>
        <w:t>商品的及时配送。</w:t>
      </w:r>
    </w:p>
    <w:p w14:paraId="50CBD890" w14:textId="77777777" w:rsidR="004907C6" w:rsidRPr="00035519" w:rsidRDefault="00000000" w:rsidP="00A54EAC">
      <w:pPr>
        <w:pStyle w:val="4"/>
        <w:rPr>
          <w:lang w:eastAsia="zh-CN"/>
        </w:rPr>
      </w:pPr>
      <w:r w:rsidRPr="00035519">
        <w:rPr>
          <w:rFonts w:hint="eastAsia"/>
          <w:lang w:eastAsia="zh-CN"/>
        </w:rPr>
        <w:lastRenderedPageBreak/>
        <w:t>※</w:t>
      </w:r>
      <w:r w:rsidRPr="00035519">
        <w:rPr>
          <w:rFonts w:hint="eastAsia"/>
          <w:lang w:eastAsia="zh-CN"/>
        </w:rPr>
        <w:t>1.3</w:t>
      </w:r>
      <w:r w:rsidRPr="00035519">
        <w:rPr>
          <w:rFonts w:hint="eastAsia"/>
          <w:lang w:eastAsia="zh-CN"/>
        </w:rPr>
        <w:t>商品采购管理</w:t>
      </w:r>
    </w:p>
    <w:p w14:paraId="373FFBCF"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按照《山东省教育厅 山东省财政厅 关于进一步加强中小学校食堂财务管理的通知》（</w:t>
      </w:r>
      <w:proofErr w:type="gramStart"/>
      <w:r w:rsidRPr="00035519">
        <w:rPr>
          <w:rFonts w:ascii="仿宋" w:eastAsia="仿宋" w:hAnsi="仿宋" w:cs="仿宋" w:hint="eastAsia"/>
          <w:sz w:val="24"/>
          <w:szCs w:val="24"/>
          <w:lang w:eastAsia="zh-CN"/>
        </w:rPr>
        <w:t>鲁教财字</w:t>
      </w:r>
      <w:proofErr w:type="gramEnd"/>
      <w:r w:rsidRPr="00035519">
        <w:rPr>
          <w:rFonts w:ascii="仿宋" w:eastAsia="仿宋" w:hAnsi="仿宋" w:cs="仿宋" w:hint="eastAsia"/>
          <w:sz w:val="24"/>
          <w:szCs w:val="24"/>
          <w:lang w:eastAsia="zh-CN"/>
        </w:rPr>
        <w:t>〔2024〕4号）要求，建立全市中小学大宗</w:t>
      </w:r>
      <w:proofErr w:type="gramStart"/>
      <w:r w:rsidRPr="00035519">
        <w:rPr>
          <w:rFonts w:ascii="仿宋" w:eastAsia="仿宋" w:hAnsi="仿宋" w:cs="仿宋" w:hint="eastAsia"/>
          <w:sz w:val="24"/>
          <w:szCs w:val="24"/>
          <w:lang w:eastAsia="zh-CN"/>
        </w:rPr>
        <w:t>食材采购全</w:t>
      </w:r>
      <w:proofErr w:type="gramEnd"/>
      <w:r w:rsidRPr="00035519">
        <w:rPr>
          <w:rFonts w:ascii="仿宋" w:eastAsia="仿宋" w:hAnsi="仿宋" w:cs="仿宋" w:hint="eastAsia"/>
          <w:sz w:val="24"/>
          <w:szCs w:val="24"/>
          <w:lang w:eastAsia="zh-CN"/>
        </w:rPr>
        <w:t>链条（检测、入库、</w:t>
      </w:r>
      <w:proofErr w:type="gramStart"/>
      <w:r w:rsidRPr="00035519">
        <w:rPr>
          <w:rFonts w:ascii="仿宋" w:eastAsia="仿宋" w:hAnsi="仿宋" w:cs="仿宋" w:hint="eastAsia"/>
          <w:sz w:val="24"/>
          <w:szCs w:val="24"/>
          <w:lang w:eastAsia="zh-CN"/>
        </w:rPr>
        <w:t>登记食材名称</w:t>
      </w:r>
      <w:proofErr w:type="gramEnd"/>
      <w:r w:rsidRPr="00035519">
        <w:rPr>
          <w:rFonts w:ascii="仿宋" w:eastAsia="仿宋" w:hAnsi="仿宋" w:cs="仿宋" w:hint="eastAsia"/>
          <w:sz w:val="24"/>
          <w:szCs w:val="24"/>
          <w:lang w:eastAsia="zh-CN"/>
        </w:rPr>
        <w:t>数量价格等及上传单据、价格比对、按时</w:t>
      </w:r>
      <w:proofErr w:type="gramStart"/>
      <w:r w:rsidRPr="00035519">
        <w:rPr>
          <w:rFonts w:ascii="仿宋" w:eastAsia="仿宋" w:hAnsi="仿宋" w:cs="仿宋" w:hint="eastAsia"/>
          <w:sz w:val="24"/>
          <w:szCs w:val="24"/>
          <w:lang w:eastAsia="zh-CN"/>
        </w:rPr>
        <w:t>段分析</w:t>
      </w:r>
      <w:proofErr w:type="gramEnd"/>
      <w:r w:rsidRPr="00035519">
        <w:rPr>
          <w:rFonts w:ascii="仿宋" w:eastAsia="仿宋" w:hAnsi="仿宋" w:cs="仿宋" w:hint="eastAsia"/>
          <w:sz w:val="24"/>
          <w:szCs w:val="24"/>
          <w:lang w:eastAsia="zh-CN"/>
        </w:rPr>
        <w:t>各供应商供应情况及拟写报告等）监管。</w:t>
      </w:r>
    </w:p>
    <w:p w14:paraId="2CABF277" w14:textId="77777777" w:rsidR="004907C6" w:rsidRPr="00035519" w:rsidRDefault="00000000" w:rsidP="00A54EAC">
      <w:pPr>
        <w:pStyle w:val="5"/>
        <w:rPr>
          <w:lang w:eastAsia="zh-CN"/>
        </w:rPr>
      </w:pPr>
      <w:r w:rsidRPr="00035519">
        <w:rPr>
          <w:rFonts w:hint="eastAsia"/>
          <w:lang w:eastAsia="zh-CN"/>
        </w:rPr>
        <w:t xml:space="preserve">1.3.1 </w:t>
      </w:r>
      <w:r w:rsidRPr="00035519">
        <w:rPr>
          <w:rFonts w:ascii="宋体" w:eastAsia="宋体" w:hAnsi="宋体" w:cs="宋体" w:hint="eastAsia"/>
          <w:lang w:eastAsia="zh-CN"/>
        </w:rPr>
        <w:t>商品分类管理</w:t>
      </w:r>
    </w:p>
    <w:p w14:paraId="5B8196E5"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商品分类用于对系统中的商品进行合理分类和管理。管理员可以建立和维护商品的分类体系，确保商品信息结构清晰、有序。有助于提高平台的检索效率。</w:t>
      </w:r>
    </w:p>
    <w:p w14:paraId="1586BCF7" w14:textId="77777777" w:rsidR="004907C6" w:rsidRPr="00035519" w:rsidRDefault="00000000" w:rsidP="00A54EAC">
      <w:pPr>
        <w:pStyle w:val="5"/>
        <w:rPr>
          <w:lang w:eastAsia="zh-CN"/>
        </w:rPr>
      </w:pPr>
      <w:r w:rsidRPr="00035519">
        <w:rPr>
          <w:rFonts w:hint="eastAsia"/>
          <w:lang w:eastAsia="zh-CN"/>
        </w:rPr>
        <w:t xml:space="preserve">1.3.2 </w:t>
      </w:r>
      <w:r w:rsidRPr="00035519">
        <w:rPr>
          <w:rFonts w:ascii="宋体" w:eastAsia="宋体" w:hAnsi="宋体" w:cs="宋体" w:hint="eastAsia"/>
          <w:lang w:eastAsia="zh-CN"/>
        </w:rPr>
        <w:t>商品信息管理</w:t>
      </w:r>
    </w:p>
    <w:p w14:paraId="6D0C072D"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商品信息维护系统所有商品信息，包括商品名称、规格、价格及库存信息等。商品信息的完整性和准确性是平台高效运作的基础。</w:t>
      </w:r>
    </w:p>
    <w:p w14:paraId="017C3313" w14:textId="77777777" w:rsidR="004907C6" w:rsidRPr="00035519" w:rsidRDefault="00000000" w:rsidP="00A54EAC">
      <w:pPr>
        <w:pStyle w:val="5"/>
        <w:rPr>
          <w:lang w:eastAsia="zh-CN"/>
        </w:rPr>
      </w:pPr>
      <w:r w:rsidRPr="00035519">
        <w:rPr>
          <w:rFonts w:hint="eastAsia"/>
          <w:lang w:eastAsia="zh-CN"/>
        </w:rPr>
        <w:t xml:space="preserve">1.3.3 </w:t>
      </w:r>
      <w:r w:rsidRPr="00035519">
        <w:rPr>
          <w:rFonts w:ascii="宋体" w:eastAsia="宋体" w:hAnsi="宋体" w:cs="宋体" w:hint="eastAsia"/>
          <w:lang w:eastAsia="zh-CN"/>
        </w:rPr>
        <w:t>商品价格管理</w:t>
      </w:r>
    </w:p>
    <w:p w14:paraId="14C01EC5"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商品价格作为商品信息中重要组成部分，供应商在维护商品信息时，商品价格需要同农产品批发市场价格信息系统进行比价（例如同城阳批发市场进行价格比对），商品价格超过市场价格时不允许进行商品上架。</w:t>
      </w:r>
    </w:p>
    <w:p w14:paraId="29692E41" w14:textId="77777777" w:rsidR="004907C6" w:rsidRPr="00035519" w:rsidRDefault="00000000" w:rsidP="00A54EAC">
      <w:pPr>
        <w:pStyle w:val="5"/>
        <w:rPr>
          <w:lang w:eastAsia="zh-CN"/>
        </w:rPr>
      </w:pPr>
      <w:r w:rsidRPr="00035519">
        <w:rPr>
          <w:rFonts w:hint="eastAsia"/>
          <w:lang w:eastAsia="zh-CN"/>
        </w:rPr>
        <w:t xml:space="preserve">1.3.4 </w:t>
      </w:r>
      <w:r w:rsidRPr="00035519">
        <w:rPr>
          <w:rFonts w:ascii="宋体" w:eastAsia="宋体" w:hAnsi="宋体" w:cs="宋体" w:hint="eastAsia"/>
          <w:lang w:eastAsia="zh-CN"/>
        </w:rPr>
        <w:t>商品订单管理</w:t>
      </w:r>
    </w:p>
    <w:p w14:paraId="43204BEB"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订单管理用于展示和管理生成的采购订单。采购订单详细信息包括商品清单、数量、总金额等。供应商根据订单信息进行配货，并为结算提供数据汇总。系统通过监控订单状态，可以实时预警潜在问题，例如延迟发货、超过预算等情况，从而帮助学校</w:t>
      </w:r>
      <w:proofErr w:type="gramStart"/>
      <w:r w:rsidRPr="00035519">
        <w:rPr>
          <w:rFonts w:ascii="仿宋" w:eastAsia="仿宋" w:hAnsi="仿宋" w:cs="仿宋" w:hint="eastAsia"/>
          <w:sz w:val="24"/>
          <w:szCs w:val="24"/>
          <w:lang w:eastAsia="zh-CN"/>
        </w:rPr>
        <w:t>管理食材供应</w:t>
      </w:r>
      <w:proofErr w:type="gramEnd"/>
      <w:r w:rsidRPr="00035519">
        <w:rPr>
          <w:rFonts w:ascii="仿宋" w:eastAsia="仿宋" w:hAnsi="仿宋" w:cs="仿宋" w:hint="eastAsia"/>
          <w:sz w:val="24"/>
          <w:szCs w:val="24"/>
          <w:lang w:eastAsia="zh-CN"/>
        </w:rPr>
        <w:t>链的高效运作。</w:t>
      </w:r>
    </w:p>
    <w:p w14:paraId="490D3F77" w14:textId="77777777" w:rsidR="004907C6" w:rsidRPr="00035519" w:rsidRDefault="00000000" w:rsidP="00A54EAC">
      <w:pPr>
        <w:pStyle w:val="5"/>
        <w:rPr>
          <w:lang w:eastAsia="zh-CN"/>
        </w:rPr>
      </w:pPr>
      <w:r w:rsidRPr="00035519">
        <w:rPr>
          <w:rFonts w:hint="eastAsia"/>
          <w:lang w:eastAsia="zh-CN"/>
        </w:rPr>
        <w:lastRenderedPageBreak/>
        <w:t xml:space="preserve">1.3.5 </w:t>
      </w:r>
      <w:r w:rsidRPr="00035519">
        <w:rPr>
          <w:rFonts w:ascii="宋体" w:eastAsia="宋体" w:hAnsi="宋体" w:cs="宋体" w:hint="eastAsia"/>
          <w:lang w:eastAsia="zh-CN"/>
        </w:rPr>
        <w:t>商品出入库管理</w:t>
      </w:r>
    </w:p>
    <w:p w14:paraId="1C488629"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供应</w:t>
      </w:r>
      <w:proofErr w:type="gramStart"/>
      <w:r w:rsidRPr="00035519">
        <w:rPr>
          <w:rFonts w:ascii="仿宋" w:eastAsia="仿宋" w:hAnsi="仿宋" w:cs="仿宋" w:hint="eastAsia"/>
          <w:sz w:val="24"/>
          <w:szCs w:val="24"/>
          <w:lang w:eastAsia="zh-CN"/>
        </w:rPr>
        <w:t>商按照</w:t>
      </w:r>
      <w:proofErr w:type="gramEnd"/>
      <w:r w:rsidRPr="00035519">
        <w:rPr>
          <w:rFonts w:ascii="仿宋" w:eastAsia="仿宋" w:hAnsi="仿宋" w:cs="仿宋" w:hint="eastAsia"/>
          <w:sz w:val="24"/>
          <w:szCs w:val="24"/>
          <w:lang w:eastAsia="zh-CN"/>
        </w:rPr>
        <w:t>采购订单送货后，食堂进行商品入库操作，系统记录商品入库时间、数量、生产日期、保质期、供应商、入库人等信息。</w:t>
      </w:r>
    </w:p>
    <w:p w14:paraId="254F82C7"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食堂每天进行商品出库操作，系统记录商品出库时间、数量、生产日期、保质期、供应商、出库人等信息。</w:t>
      </w:r>
    </w:p>
    <w:p w14:paraId="7658C263"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通过记录商品出</w:t>
      </w:r>
      <w:proofErr w:type="gramStart"/>
      <w:r w:rsidRPr="00035519">
        <w:rPr>
          <w:rFonts w:ascii="仿宋" w:eastAsia="仿宋" w:hAnsi="仿宋" w:cs="仿宋" w:hint="eastAsia"/>
          <w:sz w:val="24"/>
          <w:szCs w:val="24"/>
          <w:lang w:eastAsia="zh-CN"/>
        </w:rPr>
        <w:t>入库台</w:t>
      </w:r>
      <w:proofErr w:type="gramEnd"/>
      <w:r w:rsidRPr="00035519">
        <w:rPr>
          <w:rFonts w:ascii="仿宋" w:eastAsia="仿宋" w:hAnsi="仿宋" w:cs="仿宋" w:hint="eastAsia"/>
          <w:sz w:val="24"/>
          <w:szCs w:val="24"/>
          <w:lang w:eastAsia="zh-CN"/>
        </w:rPr>
        <w:t>账信息，保证商品信息不可篡改，全环节可溯源，便于监管部门查询统计及食堂内部管理核查。</w:t>
      </w:r>
    </w:p>
    <w:p w14:paraId="462655B6" w14:textId="77777777" w:rsidR="004907C6" w:rsidRPr="00035519" w:rsidRDefault="00000000" w:rsidP="00A54EAC">
      <w:pPr>
        <w:pStyle w:val="4"/>
        <w:rPr>
          <w:lang w:eastAsia="zh-CN"/>
        </w:rPr>
      </w:pPr>
      <w:r w:rsidRPr="00035519">
        <w:rPr>
          <w:rFonts w:hint="eastAsia"/>
          <w:lang w:eastAsia="zh-CN"/>
        </w:rPr>
        <w:t>※</w:t>
      </w:r>
      <w:r w:rsidRPr="00035519">
        <w:rPr>
          <w:rFonts w:hint="eastAsia"/>
          <w:lang w:eastAsia="zh-CN"/>
        </w:rPr>
        <w:t>1.4</w:t>
      </w:r>
      <w:r w:rsidRPr="00035519">
        <w:rPr>
          <w:rFonts w:hint="eastAsia"/>
          <w:lang w:eastAsia="zh-CN"/>
        </w:rPr>
        <w:t>工作调度管理</w:t>
      </w:r>
    </w:p>
    <w:p w14:paraId="47B309CC" w14:textId="77777777" w:rsidR="004907C6" w:rsidRPr="00035519" w:rsidRDefault="00000000" w:rsidP="00A54EAC">
      <w:pPr>
        <w:pStyle w:val="5"/>
        <w:rPr>
          <w:lang w:eastAsia="zh-CN"/>
        </w:rPr>
      </w:pPr>
      <w:r w:rsidRPr="00035519">
        <w:rPr>
          <w:rFonts w:hint="eastAsia"/>
          <w:lang w:eastAsia="zh-CN"/>
        </w:rPr>
        <w:t xml:space="preserve">1.4.1 </w:t>
      </w:r>
      <w:r w:rsidRPr="00035519">
        <w:rPr>
          <w:rFonts w:ascii="宋体" w:eastAsia="宋体" w:hAnsi="宋体" w:cs="宋体" w:hint="eastAsia"/>
          <w:lang w:eastAsia="zh-CN"/>
        </w:rPr>
        <w:t>调度信息管理</w:t>
      </w:r>
    </w:p>
    <w:p w14:paraId="3A8BB96A"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8B1FB0">
        <w:rPr>
          <w:rFonts w:ascii="仿宋" w:eastAsia="仿宋" w:hAnsi="仿宋" w:cs="仿宋" w:hint="eastAsia"/>
          <w:i/>
          <w:iCs/>
          <w:sz w:val="24"/>
          <w:szCs w:val="24"/>
          <w:lang w:eastAsia="zh-CN"/>
        </w:rPr>
        <w:t>建立市、区、校三级食堂工作体系，按岗位职责明确各级负责人，可实时调度工作进展、发送和收集工作信息。</w:t>
      </w:r>
      <w:r w:rsidRPr="00035519">
        <w:rPr>
          <w:rFonts w:ascii="仿宋" w:eastAsia="仿宋" w:hAnsi="仿宋" w:cs="仿宋" w:hint="eastAsia"/>
          <w:sz w:val="24"/>
          <w:szCs w:val="24"/>
          <w:lang w:eastAsia="zh-CN"/>
        </w:rPr>
        <w:t>建立发现问题和快速解决工作机制，将问题及时化解在校内。</w:t>
      </w:r>
    </w:p>
    <w:p w14:paraId="1D54FD56"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系统支持市、区、校联络信息查询功能。可查询各单位主要负责人、各分管负责人及联系方式。</w:t>
      </w:r>
    </w:p>
    <w:p w14:paraId="6087A04F" w14:textId="77777777" w:rsidR="004907C6" w:rsidRPr="00035519" w:rsidRDefault="00000000" w:rsidP="00A54EAC">
      <w:pPr>
        <w:pStyle w:val="5"/>
        <w:rPr>
          <w:lang w:eastAsia="zh-CN"/>
        </w:rPr>
      </w:pPr>
      <w:r w:rsidRPr="00035519">
        <w:rPr>
          <w:rFonts w:hint="eastAsia"/>
          <w:lang w:eastAsia="zh-CN"/>
        </w:rPr>
        <w:t xml:space="preserve">1.4.2 </w:t>
      </w:r>
      <w:r w:rsidRPr="00035519">
        <w:rPr>
          <w:rFonts w:ascii="宋体" w:eastAsia="宋体" w:hAnsi="宋体" w:cs="宋体" w:hint="eastAsia"/>
          <w:lang w:eastAsia="zh-CN"/>
        </w:rPr>
        <w:t>调度信息配置</w:t>
      </w:r>
    </w:p>
    <w:p w14:paraId="4E1DEF42"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系统中调度信息按照来源分为系统周期性调度信息和临时性调度信息。</w:t>
      </w:r>
    </w:p>
    <w:p w14:paraId="6D709AC7"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系统周期性调度信息是指根据学校食堂管理要求各区市学校食堂固定时间内或者周期性上报的调度信息。包括固定时间内上报</w:t>
      </w:r>
      <w:proofErr w:type="gramStart"/>
      <w:r w:rsidRPr="00035519">
        <w:rPr>
          <w:rFonts w:ascii="仿宋" w:eastAsia="仿宋" w:hAnsi="仿宋" w:cs="仿宋" w:hint="eastAsia"/>
          <w:sz w:val="24"/>
          <w:szCs w:val="24"/>
          <w:lang w:eastAsia="zh-CN"/>
        </w:rPr>
        <w:t>的食材采购</w:t>
      </w:r>
      <w:proofErr w:type="gramEnd"/>
      <w:r w:rsidRPr="00035519">
        <w:rPr>
          <w:rFonts w:ascii="仿宋" w:eastAsia="仿宋" w:hAnsi="仿宋" w:cs="仿宋" w:hint="eastAsia"/>
          <w:sz w:val="24"/>
          <w:szCs w:val="24"/>
          <w:lang w:eastAsia="zh-CN"/>
        </w:rPr>
        <w:t>信息、劳务人员信息等。临时性调度信息是指临时发起的调度信息，比如临时事项处置督查单等。</w:t>
      </w:r>
    </w:p>
    <w:p w14:paraId="13EEC266" w14:textId="77777777" w:rsidR="004907C6" w:rsidRPr="00035519" w:rsidRDefault="00000000" w:rsidP="00A54EAC">
      <w:pPr>
        <w:pStyle w:val="5"/>
        <w:rPr>
          <w:lang w:eastAsia="zh-CN"/>
        </w:rPr>
      </w:pPr>
      <w:r w:rsidRPr="00035519">
        <w:rPr>
          <w:rFonts w:hint="eastAsia"/>
          <w:lang w:eastAsia="zh-CN"/>
        </w:rPr>
        <w:t xml:space="preserve">1.4.3 </w:t>
      </w:r>
      <w:r w:rsidRPr="00035519">
        <w:rPr>
          <w:rFonts w:ascii="宋体" w:eastAsia="宋体" w:hAnsi="宋体" w:cs="宋体" w:hint="eastAsia"/>
          <w:lang w:eastAsia="zh-CN"/>
        </w:rPr>
        <w:t>调度信息下发</w:t>
      </w:r>
    </w:p>
    <w:p w14:paraId="49A49181"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系统周期性调度信息在系统中根据调度信息时间要求自动下发；临时性调度信息需要手动选择接收单位信息、调度详情、时间要求等手动下发。</w:t>
      </w:r>
    </w:p>
    <w:p w14:paraId="496EE285" w14:textId="77777777" w:rsidR="004907C6" w:rsidRPr="00035519" w:rsidRDefault="00000000" w:rsidP="00A54EAC">
      <w:pPr>
        <w:pStyle w:val="5"/>
        <w:rPr>
          <w:lang w:eastAsia="zh-CN"/>
        </w:rPr>
      </w:pPr>
      <w:r w:rsidRPr="00035519">
        <w:rPr>
          <w:rFonts w:hint="eastAsia"/>
          <w:lang w:eastAsia="zh-CN"/>
        </w:rPr>
        <w:lastRenderedPageBreak/>
        <w:t xml:space="preserve">1.4.4 </w:t>
      </w:r>
      <w:r w:rsidRPr="00035519">
        <w:rPr>
          <w:rFonts w:ascii="宋体" w:eastAsia="宋体" w:hAnsi="宋体" w:cs="宋体" w:hint="eastAsia"/>
          <w:lang w:eastAsia="zh-CN"/>
        </w:rPr>
        <w:t>调度信息反馈</w:t>
      </w:r>
    </w:p>
    <w:p w14:paraId="3DF4EE4B"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各区市学校食堂可以在待办事项中查看接收到的调度信息，根据要求进行反馈。</w:t>
      </w:r>
    </w:p>
    <w:p w14:paraId="78669540" w14:textId="77777777" w:rsidR="004907C6" w:rsidRPr="00035519" w:rsidRDefault="00000000" w:rsidP="00A54EAC">
      <w:pPr>
        <w:pStyle w:val="5"/>
        <w:rPr>
          <w:lang w:eastAsia="zh-CN"/>
        </w:rPr>
      </w:pPr>
      <w:r w:rsidRPr="00035519">
        <w:rPr>
          <w:rFonts w:hint="eastAsia"/>
          <w:lang w:eastAsia="zh-CN"/>
        </w:rPr>
        <w:t xml:space="preserve">1.4.5 </w:t>
      </w:r>
      <w:r w:rsidRPr="00035519">
        <w:rPr>
          <w:rFonts w:ascii="宋体" w:eastAsia="宋体" w:hAnsi="宋体" w:cs="宋体" w:hint="eastAsia"/>
          <w:lang w:eastAsia="zh-CN"/>
        </w:rPr>
        <w:t>调度联络信息</w:t>
      </w:r>
    </w:p>
    <w:p w14:paraId="1278A892"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可查询各区市管理部门、学校食堂单位主要负责人、各分管负责人及联系方式。</w:t>
      </w:r>
    </w:p>
    <w:p w14:paraId="39E7A74E" w14:textId="77777777" w:rsidR="004907C6" w:rsidRPr="00035519" w:rsidRDefault="00000000" w:rsidP="00A54EAC">
      <w:pPr>
        <w:pStyle w:val="5"/>
        <w:rPr>
          <w:lang w:eastAsia="zh-CN"/>
        </w:rPr>
      </w:pPr>
      <w:r w:rsidRPr="00035519">
        <w:rPr>
          <w:rFonts w:hint="eastAsia"/>
          <w:lang w:eastAsia="zh-CN"/>
        </w:rPr>
        <w:t xml:space="preserve">1.4.6 </w:t>
      </w:r>
      <w:r w:rsidRPr="00035519">
        <w:rPr>
          <w:rFonts w:ascii="宋体" w:eastAsia="宋体" w:hAnsi="宋体" w:cs="宋体" w:hint="eastAsia"/>
          <w:lang w:eastAsia="zh-CN"/>
        </w:rPr>
        <w:t>办理情况监测</w:t>
      </w:r>
    </w:p>
    <w:p w14:paraId="070A3301"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展示各区市学校食堂未按照时间要求反馈的各类通知、督办等办理件情况。对于逾期未办理的办理件系统支持催办、导出操作。</w:t>
      </w:r>
    </w:p>
    <w:p w14:paraId="2D5374C5" w14:textId="77777777" w:rsidR="004907C6" w:rsidRPr="00035519" w:rsidRDefault="00000000" w:rsidP="00A54EAC">
      <w:pPr>
        <w:pStyle w:val="3"/>
        <w:rPr>
          <w:lang w:eastAsia="zh-CN"/>
        </w:rPr>
      </w:pPr>
      <w:bookmarkStart w:id="19" w:name="_Toc2666"/>
      <w:bookmarkStart w:id="20" w:name="_Toc32616"/>
      <w:r w:rsidRPr="00035519">
        <w:rPr>
          <w:rFonts w:hint="eastAsia"/>
          <w:lang w:eastAsia="zh-CN"/>
        </w:rPr>
        <w:t>2.APP</w:t>
      </w:r>
      <w:r w:rsidRPr="00035519">
        <w:rPr>
          <w:rFonts w:ascii="宋体" w:eastAsia="宋体" w:hAnsi="宋体" w:cs="宋体" w:hint="eastAsia"/>
          <w:lang w:eastAsia="zh-CN"/>
        </w:rPr>
        <w:t>功能</w:t>
      </w:r>
      <w:bookmarkEnd w:id="19"/>
      <w:bookmarkEnd w:id="20"/>
    </w:p>
    <w:p w14:paraId="75B38760"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整个系统以管理端为主，APP端为辅，APP</w:t>
      </w:r>
      <w:proofErr w:type="gramStart"/>
      <w:r w:rsidRPr="00035519">
        <w:rPr>
          <w:rFonts w:ascii="仿宋" w:eastAsia="仿宋" w:hAnsi="仿宋" w:cs="仿宋" w:hint="eastAsia"/>
          <w:sz w:val="24"/>
          <w:szCs w:val="24"/>
          <w:lang w:eastAsia="zh-CN"/>
        </w:rPr>
        <w:t>端可实现</w:t>
      </w:r>
      <w:proofErr w:type="gramEnd"/>
      <w:r w:rsidRPr="00035519">
        <w:rPr>
          <w:rFonts w:ascii="仿宋" w:eastAsia="仿宋" w:hAnsi="仿宋" w:cs="仿宋" w:hint="eastAsia"/>
          <w:sz w:val="24"/>
          <w:szCs w:val="24"/>
          <w:lang w:eastAsia="zh-CN"/>
        </w:rPr>
        <w:t>使用人员的随时随地对相关业务的便携操作，比如学校</w:t>
      </w:r>
      <w:proofErr w:type="gramStart"/>
      <w:r w:rsidRPr="00035519">
        <w:rPr>
          <w:rFonts w:ascii="仿宋" w:eastAsia="仿宋" w:hAnsi="仿宋" w:cs="仿宋" w:hint="eastAsia"/>
          <w:sz w:val="24"/>
          <w:szCs w:val="24"/>
          <w:lang w:eastAsia="zh-CN"/>
        </w:rPr>
        <w:t>食堂台</w:t>
      </w:r>
      <w:proofErr w:type="gramEnd"/>
      <w:r w:rsidRPr="00035519">
        <w:rPr>
          <w:rFonts w:ascii="仿宋" w:eastAsia="仿宋" w:hAnsi="仿宋" w:cs="仿宋" w:hint="eastAsia"/>
          <w:sz w:val="24"/>
          <w:szCs w:val="24"/>
          <w:lang w:eastAsia="zh-CN"/>
        </w:rPr>
        <w:t>账信息、商品订单信息、工作调度待办提醒等。</w:t>
      </w:r>
    </w:p>
    <w:p w14:paraId="035D579A" w14:textId="77777777" w:rsidR="004907C6" w:rsidRPr="00035519" w:rsidRDefault="00000000" w:rsidP="00A54EAC">
      <w:pPr>
        <w:pStyle w:val="3"/>
        <w:rPr>
          <w:lang w:eastAsia="zh-CN"/>
        </w:rPr>
      </w:pPr>
      <w:bookmarkStart w:id="21" w:name="_Toc22953"/>
      <w:bookmarkStart w:id="22" w:name="_Toc16849"/>
      <w:r w:rsidRPr="00035519">
        <w:rPr>
          <w:rFonts w:hint="eastAsia"/>
          <w:lang w:eastAsia="zh-CN"/>
        </w:rPr>
        <w:t>3.</w:t>
      </w:r>
      <w:r w:rsidRPr="00035519">
        <w:rPr>
          <w:rFonts w:ascii="宋体" w:eastAsia="宋体" w:hAnsi="宋体" w:cs="宋体" w:hint="eastAsia"/>
          <w:lang w:eastAsia="zh-CN"/>
        </w:rPr>
        <w:t>智慧膳食驾驶舱</w:t>
      </w:r>
      <w:bookmarkEnd w:id="21"/>
      <w:bookmarkEnd w:id="22"/>
    </w:p>
    <w:p w14:paraId="2EF66DD0"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 xml:space="preserve">    展示接入学校食堂数量、供应商数量、就餐人数，月度订单数量、金额，收支金额，订购商品类别比例等各级领导关注信息，便于辅助决策。</w:t>
      </w:r>
    </w:p>
    <w:p w14:paraId="3EDF8740" w14:textId="77777777" w:rsidR="004907C6" w:rsidRPr="00035519" w:rsidRDefault="00000000" w:rsidP="00A54EAC">
      <w:pPr>
        <w:pStyle w:val="3"/>
        <w:rPr>
          <w:lang w:eastAsia="zh-CN"/>
        </w:rPr>
      </w:pPr>
      <w:bookmarkStart w:id="23" w:name="_Toc2088"/>
      <w:bookmarkStart w:id="24" w:name="_Toc9290"/>
      <w:r w:rsidRPr="00035519">
        <w:rPr>
          <w:rFonts w:hint="eastAsia"/>
          <w:lang w:eastAsia="zh-CN"/>
        </w:rPr>
        <w:t>4.</w:t>
      </w:r>
      <w:r w:rsidRPr="00035519">
        <w:rPr>
          <w:rFonts w:ascii="宋体" w:eastAsia="宋体" w:hAnsi="宋体" w:cs="宋体" w:hint="eastAsia"/>
          <w:lang w:eastAsia="zh-CN"/>
        </w:rPr>
        <w:t>系统集成及部署</w:t>
      </w:r>
      <w:bookmarkEnd w:id="23"/>
      <w:bookmarkEnd w:id="24"/>
    </w:p>
    <w:p w14:paraId="20546F0E" w14:textId="77777777" w:rsidR="004907C6" w:rsidRPr="00035519" w:rsidRDefault="00000000" w:rsidP="00A54EAC">
      <w:pPr>
        <w:pStyle w:val="4"/>
        <w:rPr>
          <w:lang w:eastAsia="zh-CN"/>
        </w:rPr>
      </w:pPr>
      <w:bookmarkStart w:id="25" w:name="_Toc32437"/>
      <w:bookmarkStart w:id="26" w:name="_Toc20198"/>
      <w:r w:rsidRPr="00035519">
        <w:rPr>
          <w:rFonts w:hint="eastAsia"/>
          <w:lang w:eastAsia="zh-CN"/>
        </w:rPr>
        <w:t>★</w:t>
      </w:r>
      <w:r w:rsidRPr="00035519">
        <w:rPr>
          <w:rFonts w:hint="eastAsia"/>
          <w:lang w:eastAsia="zh-CN"/>
        </w:rPr>
        <w:t>4.1</w:t>
      </w:r>
      <w:r w:rsidRPr="00035519">
        <w:rPr>
          <w:rFonts w:hint="eastAsia"/>
          <w:lang w:eastAsia="zh-CN"/>
        </w:rPr>
        <w:t>与青岛教育</w:t>
      </w:r>
      <w:r w:rsidRPr="00035519">
        <w:rPr>
          <w:rFonts w:hint="eastAsia"/>
          <w:lang w:eastAsia="zh-CN"/>
        </w:rPr>
        <w:t>e</w:t>
      </w:r>
      <w:r w:rsidRPr="00035519">
        <w:rPr>
          <w:rFonts w:hint="eastAsia"/>
          <w:lang w:eastAsia="zh-CN"/>
        </w:rPr>
        <w:t>平台对接</w:t>
      </w:r>
      <w:bookmarkEnd w:id="25"/>
      <w:bookmarkEnd w:id="26"/>
    </w:p>
    <w:p w14:paraId="62352687"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系统依托“青岛教育e平台”账号体系，青岛市中小学校食堂管理系统与其账号体系融通。</w:t>
      </w:r>
    </w:p>
    <w:p w14:paraId="2C13FCF5" w14:textId="77777777" w:rsidR="004907C6" w:rsidRPr="00035519" w:rsidRDefault="00000000" w:rsidP="00A54EAC">
      <w:pPr>
        <w:pStyle w:val="4"/>
        <w:rPr>
          <w:lang w:eastAsia="zh-CN"/>
        </w:rPr>
      </w:pPr>
      <w:bookmarkStart w:id="27" w:name="_Toc20272"/>
      <w:bookmarkStart w:id="28" w:name="_Toc11552"/>
      <w:r w:rsidRPr="00035519">
        <w:rPr>
          <w:rFonts w:hint="eastAsia"/>
          <w:lang w:eastAsia="zh-CN"/>
        </w:rPr>
        <w:lastRenderedPageBreak/>
        <w:t>4.2</w:t>
      </w:r>
      <w:r w:rsidRPr="00035519">
        <w:rPr>
          <w:rFonts w:hint="eastAsia"/>
          <w:lang w:eastAsia="zh-CN"/>
        </w:rPr>
        <w:t>与互联网</w:t>
      </w:r>
      <w:r w:rsidRPr="00035519">
        <w:rPr>
          <w:rFonts w:hint="eastAsia"/>
          <w:lang w:eastAsia="zh-CN"/>
        </w:rPr>
        <w:t>+</w:t>
      </w:r>
      <w:r w:rsidRPr="00035519">
        <w:rPr>
          <w:rFonts w:hint="eastAsia"/>
          <w:lang w:eastAsia="zh-CN"/>
        </w:rPr>
        <w:t>明厨亮</w:t>
      </w:r>
      <w:proofErr w:type="gramStart"/>
      <w:r w:rsidRPr="00035519">
        <w:rPr>
          <w:rFonts w:hint="eastAsia"/>
          <w:lang w:eastAsia="zh-CN"/>
        </w:rPr>
        <w:t>灶系统</w:t>
      </w:r>
      <w:proofErr w:type="gramEnd"/>
      <w:r w:rsidRPr="00035519">
        <w:rPr>
          <w:rFonts w:hint="eastAsia"/>
          <w:lang w:eastAsia="zh-CN"/>
        </w:rPr>
        <w:t>对接</w:t>
      </w:r>
      <w:bookmarkEnd w:id="27"/>
      <w:bookmarkEnd w:id="28"/>
    </w:p>
    <w:p w14:paraId="15DC1CC5"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探索与“互联网+明厨亮灶”系统对接，展示局属学校互联网+明厨亮</w:t>
      </w:r>
      <w:proofErr w:type="gramStart"/>
      <w:r w:rsidRPr="00035519">
        <w:rPr>
          <w:rFonts w:ascii="仿宋" w:eastAsia="仿宋" w:hAnsi="仿宋" w:cs="仿宋" w:hint="eastAsia"/>
          <w:sz w:val="24"/>
          <w:szCs w:val="24"/>
          <w:lang w:eastAsia="zh-CN"/>
        </w:rPr>
        <w:t>灶相关</w:t>
      </w:r>
      <w:proofErr w:type="gramEnd"/>
      <w:r w:rsidRPr="00035519">
        <w:rPr>
          <w:rFonts w:ascii="仿宋" w:eastAsia="仿宋" w:hAnsi="仿宋" w:cs="仿宋" w:hint="eastAsia"/>
          <w:sz w:val="24"/>
          <w:szCs w:val="24"/>
          <w:lang w:eastAsia="zh-CN"/>
        </w:rPr>
        <w:t>内容。</w:t>
      </w:r>
    </w:p>
    <w:p w14:paraId="38487C45" w14:textId="77777777" w:rsidR="004907C6" w:rsidRPr="00035519" w:rsidRDefault="00000000" w:rsidP="00A54EAC">
      <w:pPr>
        <w:pStyle w:val="4"/>
        <w:rPr>
          <w:lang w:eastAsia="zh-CN"/>
        </w:rPr>
      </w:pPr>
      <w:r w:rsidRPr="00035519">
        <w:rPr>
          <w:rFonts w:hint="eastAsia"/>
          <w:lang w:eastAsia="zh-CN"/>
        </w:rPr>
        <w:t>★</w:t>
      </w:r>
      <w:r w:rsidRPr="00035519">
        <w:rPr>
          <w:rFonts w:hint="eastAsia"/>
          <w:lang w:eastAsia="zh-CN"/>
        </w:rPr>
        <w:t>4.3</w:t>
      </w:r>
      <w:r w:rsidRPr="00035519">
        <w:rPr>
          <w:rFonts w:hint="eastAsia"/>
          <w:lang w:eastAsia="zh-CN"/>
        </w:rPr>
        <w:t>系统</w:t>
      </w:r>
      <w:proofErr w:type="gramStart"/>
      <w:r w:rsidRPr="00035519">
        <w:rPr>
          <w:rFonts w:hint="eastAsia"/>
          <w:lang w:eastAsia="zh-CN"/>
        </w:rPr>
        <w:t>需部署</w:t>
      </w:r>
      <w:proofErr w:type="gramEnd"/>
      <w:r w:rsidRPr="00035519">
        <w:rPr>
          <w:rFonts w:hint="eastAsia"/>
          <w:lang w:eastAsia="zh-CN"/>
        </w:rPr>
        <w:t>在青岛市教育局数据中心。</w:t>
      </w:r>
    </w:p>
    <w:p w14:paraId="4FD44094" w14:textId="77777777" w:rsidR="004907C6" w:rsidRPr="00035519" w:rsidRDefault="00000000" w:rsidP="00A54EAC">
      <w:pPr>
        <w:pStyle w:val="3"/>
        <w:rPr>
          <w:lang w:eastAsia="zh-CN"/>
        </w:rPr>
      </w:pPr>
      <w:bookmarkStart w:id="29" w:name="_Toc12083"/>
      <w:bookmarkStart w:id="30" w:name="_Toc24396"/>
      <w:r w:rsidRPr="00035519">
        <w:rPr>
          <w:rFonts w:hint="eastAsia"/>
          <w:lang w:eastAsia="zh-CN"/>
        </w:rPr>
        <w:t>5.</w:t>
      </w:r>
      <w:r w:rsidRPr="00035519">
        <w:rPr>
          <w:rFonts w:ascii="宋体" w:eastAsia="宋体" w:hAnsi="宋体" w:cs="宋体" w:hint="eastAsia"/>
          <w:lang w:eastAsia="zh-CN"/>
        </w:rPr>
        <w:t>服务要求</w:t>
      </w:r>
      <w:bookmarkEnd w:id="29"/>
      <w:bookmarkEnd w:id="30"/>
    </w:p>
    <w:p w14:paraId="1CBE3B9E" w14:textId="77777777" w:rsidR="004907C6" w:rsidRPr="00035519" w:rsidRDefault="00000000" w:rsidP="00A54EAC">
      <w:pPr>
        <w:pStyle w:val="4"/>
        <w:rPr>
          <w:lang w:eastAsia="zh-CN"/>
        </w:rPr>
      </w:pPr>
      <w:r w:rsidRPr="00035519">
        <w:rPr>
          <w:rFonts w:hint="eastAsia"/>
          <w:lang w:eastAsia="zh-CN"/>
        </w:rPr>
        <w:t>5.1</w:t>
      </w:r>
      <w:r w:rsidRPr="00035519">
        <w:rPr>
          <w:rFonts w:hint="eastAsia"/>
          <w:lang w:eastAsia="zh-CN"/>
        </w:rPr>
        <w:t>网络安全等级保护要求</w:t>
      </w:r>
    </w:p>
    <w:p w14:paraId="4901EBAC"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由系统开发商组织完成系统首次安全等级保护测评工作，提供评估报告并支付相关的费用。按照网络安全等级保护 2.0 标准，需与采购人协商，聘请有资质的第三方对系统进行测评，并配合采购人进行备案，确保系统安全指标满足安全等级保护二级要求，所需费用包含在总报价中。</w:t>
      </w:r>
    </w:p>
    <w:p w14:paraId="69BB0611" w14:textId="77777777" w:rsidR="004907C6" w:rsidRPr="00035519" w:rsidRDefault="00000000" w:rsidP="00A54EAC">
      <w:pPr>
        <w:pStyle w:val="4"/>
        <w:rPr>
          <w:lang w:eastAsia="zh-CN"/>
        </w:rPr>
      </w:pPr>
      <w:bookmarkStart w:id="31" w:name="_Toc4405"/>
      <w:bookmarkStart w:id="32" w:name="_Toc27946"/>
      <w:r w:rsidRPr="00035519">
        <w:rPr>
          <w:rFonts w:hint="eastAsia"/>
          <w:lang w:eastAsia="zh-CN"/>
        </w:rPr>
        <w:t>★</w:t>
      </w:r>
      <w:r w:rsidRPr="00035519">
        <w:rPr>
          <w:rFonts w:hint="eastAsia"/>
          <w:lang w:eastAsia="zh-CN"/>
        </w:rPr>
        <w:t>5.2</w:t>
      </w:r>
      <w:r w:rsidRPr="00035519">
        <w:rPr>
          <w:rFonts w:hint="eastAsia"/>
          <w:lang w:eastAsia="zh-CN"/>
        </w:rPr>
        <w:t>运维服务要求</w:t>
      </w:r>
      <w:bookmarkEnd w:id="31"/>
      <w:bookmarkEnd w:id="32"/>
    </w:p>
    <w:p w14:paraId="46E4992F" w14:textId="77777777" w:rsidR="004907C6" w:rsidRPr="00035519" w:rsidRDefault="00000000" w:rsidP="00A54EAC">
      <w:pPr>
        <w:pStyle w:val="5"/>
        <w:rPr>
          <w:lang w:eastAsia="zh-CN"/>
        </w:rPr>
      </w:pPr>
      <w:bookmarkStart w:id="33" w:name="_Toc91"/>
      <w:bookmarkStart w:id="34" w:name="_Toc14076"/>
      <w:r w:rsidRPr="00035519">
        <w:rPr>
          <w:rFonts w:hint="eastAsia"/>
          <w:lang w:eastAsia="zh-CN"/>
        </w:rPr>
        <w:t xml:space="preserve">5.2.1 </w:t>
      </w:r>
      <w:r w:rsidRPr="00035519">
        <w:rPr>
          <w:rFonts w:ascii="宋体" w:eastAsia="宋体" w:hAnsi="宋体" w:cs="宋体" w:hint="eastAsia"/>
          <w:lang w:eastAsia="zh-CN"/>
        </w:rPr>
        <w:t>日常服务</w:t>
      </w:r>
      <w:bookmarkEnd w:id="33"/>
      <w:bookmarkEnd w:id="34"/>
    </w:p>
    <w:p w14:paraId="4AD58633"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提供</w:t>
      </w:r>
      <w:proofErr w:type="gramStart"/>
      <w:r w:rsidRPr="00035519">
        <w:rPr>
          <w:rFonts w:ascii="仿宋" w:eastAsia="仿宋" w:hAnsi="仿宋" w:cs="仿宋" w:hint="eastAsia"/>
          <w:sz w:val="24"/>
          <w:szCs w:val="24"/>
          <w:lang w:eastAsia="zh-CN"/>
        </w:rPr>
        <w:t>自系统</w:t>
      </w:r>
      <w:proofErr w:type="gramEnd"/>
      <w:r w:rsidRPr="00035519">
        <w:rPr>
          <w:rFonts w:ascii="仿宋" w:eastAsia="仿宋" w:hAnsi="仿宋" w:cs="仿宋" w:hint="eastAsia"/>
          <w:sz w:val="24"/>
          <w:szCs w:val="24"/>
          <w:lang w:eastAsia="zh-CN"/>
        </w:rPr>
        <w:t>正式上线并通过验收后36个月的运维服务工作，包括系统巡检、故障诊断（7*24小时响应）以及排除、数据整理、汇总等服务。</w:t>
      </w:r>
    </w:p>
    <w:p w14:paraId="7C8A4278"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系统上线后，需根据工作需要及结合区、市实际需求进行调整升级；</w:t>
      </w:r>
    </w:p>
    <w:p w14:paraId="5F24DDAB" w14:textId="77777777" w:rsidR="004907C6" w:rsidRPr="00035519"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定期出具按供、</w:t>
      </w:r>
      <w:proofErr w:type="gramStart"/>
      <w:r w:rsidRPr="00035519">
        <w:rPr>
          <w:rFonts w:ascii="仿宋" w:eastAsia="仿宋" w:hAnsi="仿宋" w:cs="仿宋" w:hint="eastAsia"/>
          <w:sz w:val="24"/>
          <w:szCs w:val="24"/>
          <w:lang w:eastAsia="zh-CN"/>
        </w:rPr>
        <w:t>需及管理</w:t>
      </w:r>
      <w:proofErr w:type="gramEnd"/>
      <w:r w:rsidRPr="00035519">
        <w:rPr>
          <w:rFonts w:ascii="仿宋" w:eastAsia="仿宋" w:hAnsi="仿宋" w:cs="仿宋" w:hint="eastAsia"/>
          <w:sz w:val="24"/>
          <w:szCs w:val="24"/>
          <w:lang w:eastAsia="zh-CN"/>
        </w:rPr>
        <w:t>等多维度的大宗商品价格监测分析报告；</w:t>
      </w:r>
    </w:p>
    <w:p w14:paraId="2458CE80" w14:textId="77777777" w:rsidR="004907C6" w:rsidRPr="00035519" w:rsidRDefault="00000000" w:rsidP="00A54EAC">
      <w:pPr>
        <w:pStyle w:val="5"/>
        <w:rPr>
          <w:lang w:eastAsia="zh-CN"/>
        </w:rPr>
      </w:pPr>
      <w:bookmarkStart w:id="35" w:name="_Toc21146"/>
      <w:bookmarkStart w:id="36" w:name="_Toc11378"/>
      <w:r w:rsidRPr="00035519">
        <w:rPr>
          <w:rFonts w:hint="eastAsia"/>
          <w:lang w:eastAsia="zh-CN"/>
        </w:rPr>
        <w:t>5.2.1</w:t>
      </w:r>
      <w:r w:rsidRPr="00035519">
        <w:rPr>
          <w:rFonts w:ascii="宋体" w:eastAsia="宋体" w:hAnsi="宋体" w:cs="宋体" w:hint="eastAsia"/>
          <w:lang w:eastAsia="zh-CN"/>
        </w:rPr>
        <w:t>其他服务</w:t>
      </w:r>
      <w:bookmarkEnd w:id="35"/>
      <w:bookmarkEnd w:id="36"/>
    </w:p>
    <w:p w14:paraId="1CD3A1B0" w14:textId="77777777" w:rsidR="00194FCB" w:rsidRDefault="00000000" w:rsidP="00194FCB">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系统正式上线后，提供1名技术工程师 15 日驻场服务；根据招标方需要，随时提供使用培训服务。</w:t>
      </w:r>
      <w:bookmarkStart w:id="37" w:name="bookmark17"/>
      <w:bookmarkStart w:id="38" w:name="bookmark19"/>
      <w:bookmarkStart w:id="39" w:name="_Toc32429"/>
      <w:bookmarkStart w:id="40" w:name="_Toc18758"/>
      <w:bookmarkEnd w:id="37"/>
      <w:bookmarkEnd w:id="38"/>
    </w:p>
    <w:p w14:paraId="151037A2" w14:textId="69848AF4" w:rsidR="004907C6" w:rsidRPr="00194FCB" w:rsidRDefault="00000000" w:rsidP="00194FCB">
      <w:pPr>
        <w:pStyle w:val="1"/>
        <w:rPr>
          <w:rFonts w:ascii="仿宋" w:eastAsia="仿宋" w:hAnsi="仿宋" w:cs="仿宋"/>
          <w:sz w:val="24"/>
          <w:szCs w:val="24"/>
          <w:lang w:eastAsia="zh-CN"/>
        </w:rPr>
      </w:pPr>
      <w:r>
        <w:rPr>
          <w:rFonts w:ascii="宋体" w:eastAsia="宋体" w:hAnsi="宋体" w:cs="宋体" w:hint="eastAsia"/>
          <w:lang w:eastAsia="zh-CN"/>
        </w:rPr>
        <w:lastRenderedPageBreak/>
        <w:t>第五章</w:t>
      </w:r>
      <w:r>
        <w:rPr>
          <w:rFonts w:hint="eastAsia"/>
          <w:lang w:eastAsia="zh-CN"/>
        </w:rPr>
        <w:t xml:space="preserve">  </w:t>
      </w:r>
      <w:r>
        <w:rPr>
          <w:rFonts w:ascii="宋体" w:eastAsia="宋体" w:hAnsi="宋体" w:cs="宋体" w:hint="eastAsia"/>
          <w:lang w:eastAsia="zh-CN"/>
        </w:rPr>
        <w:t>评标办法</w:t>
      </w:r>
      <w:bookmarkEnd w:id="39"/>
      <w:bookmarkEnd w:id="40"/>
    </w:p>
    <w:p w14:paraId="71E6F990" w14:textId="44ED6F54" w:rsidR="004907C6" w:rsidRPr="00035519" w:rsidRDefault="00000000" w:rsidP="00035519">
      <w:pPr>
        <w:spacing w:before="188" w:line="221" w:lineRule="auto"/>
        <w:ind w:left="564"/>
        <w:outlineLvl w:val="1"/>
        <w:rPr>
          <w:rFonts w:ascii="仿宋" w:eastAsia="仿宋" w:hAnsi="仿宋" w:cs="仿宋"/>
          <w:sz w:val="28"/>
          <w:szCs w:val="28"/>
          <w:lang w:eastAsia="zh-CN"/>
        </w:rPr>
      </w:pPr>
      <w:bookmarkStart w:id="41" w:name="bookmark21"/>
      <w:bookmarkStart w:id="42" w:name="_Toc30013"/>
      <w:bookmarkStart w:id="43" w:name="_Toc6591"/>
      <w:bookmarkEnd w:id="41"/>
      <w:r>
        <w:rPr>
          <w:rFonts w:ascii="仿宋" w:eastAsia="仿宋" w:hAnsi="仿宋" w:cs="仿宋" w:hint="eastAsia"/>
          <w:b/>
          <w:bCs/>
          <w:spacing w:val="-5"/>
          <w:sz w:val="28"/>
          <w:szCs w:val="28"/>
          <w:lang w:eastAsia="zh-CN"/>
        </w:rPr>
        <w:t>2.评分标准</w:t>
      </w:r>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329"/>
        <w:gridCol w:w="5875"/>
      </w:tblGrid>
      <w:tr w:rsidR="00035519" w14:paraId="2406FC5F" w14:textId="77777777" w:rsidTr="00035519">
        <w:tc>
          <w:tcPr>
            <w:tcW w:w="788" w:type="pct"/>
            <w:vMerge w:val="restart"/>
            <w:vAlign w:val="center"/>
          </w:tcPr>
          <w:p w14:paraId="1A5D2C29" w14:textId="5177ED7A" w:rsidR="00035519" w:rsidRPr="00035519" w:rsidRDefault="00035519" w:rsidP="00035519">
            <w:pPr>
              <w:spacing w:line="360" w:lineRule="auto"/>
              <w:rPr>
                <w:rFonts w:ascii="仿宋" w:eastAsia="仿宋" w:hAnsi="仿宋" w:cs="仿宋"/>
                <w:sz w:val="24"/>
                <w:szCs w:val="24"/>
                <w:lang w:eastAsia="zh-CN"/>
              </w:rPr>
            </w:pPr>
            <w:proofErr w:type="spellStart"/>
            <w:r>
              <w:rPr>
                <w:rFonts w:ascii="仿宋" w:eastAsia="仿宋" w:hAnsi="仿宋" w:cs="仿宋" w:hint="eastAsia"/>
                <w:sz w:val="24"/>
                <w:szCs w:val="28"/>
              </w:rPr>
              <w:t>技术部分</w:t>
            </w:r>
            <w:proofErr w:type="spellEnd"/>
          </w:p>
        </w:tc>
        <w:tc>
          <w:tcPr>
            <w:tcW w:w="777" w:type="pct"/>
            <w:vAlign w:val="center"/>
          </w:tcPr>
          <w:p w14:paraId="0373ED1A" w14:textId="77777777" w:rsidR="00035519" w:rsidRDefault="00035519" w:rsidP="00035519">
            <w:pPr>
              <w:spacing w:line="520" w:lineRule="exact"/>
              <w:rPr>
                <w:rFonts w:ascii="仿宋" w:eastAsia="仿宋" w:hAnsi="仿宋" w:cs="仿宋"/>
                <w:sz w:val="24"/>
                <w:szCs w:val="28"/>
              </w:rPr>
            </w:pPr>
            <w:proofErr w:type="spellStart"/>
            <w:r>
              <w:rPr>
                <w:rFonts w:ascii="仿宋" w:eastAsia="仿宋" w:hAnsi="仿宋" w:cs="仿宋" w:hint="eastAsia"/>
                <w:sz w:val="24"/>
                <w:szCs w:val="28"/>
              </w:rPr>
              <w:t>技术服务方案</w:t>
            </w:r>
            <w:proofErr w:type="spellEnd"/>
          </w:p>
        </w:tc>
        <w:tc>
          <w:tcPr>
            <w:tcW w:w="3435" w:type="pct"/>
            <w:vAlign w:val="center"/>
          </w:tcPr>
          <w:p w14:paraId="0435EE63" w14:textId="77777777" w:rsidR="00035519" w:rsidRDefault="00035519" w:rsidP="00035519">
            <w:pPr>
              <w:spacing w:line="520" w:lineRule="exact"/>
              <w:rPr>
                <w:rFonts w:ascii="仿宋" w:eastAsia="仿宋" w:hAnsi="仿宋" w:cs="仿宋"/>
                <w:sz w:val="24"/>
                <w:szCs w:val="28"/>
                <w:lang w:eastAsia="zh-CN"/>
              </w:rPr>
            </w:pPr>
            <w:r>
              <w:rPr>
                <w:rFonts w:ascii="仿宋" w:eastAsia="仿宋" w:hAnsi="仿宋" w:cs="仿宋" w:hint="eastAsia"/>
                <w:sz w:val="24"/>
                <w:szCs w:val="28"/>
                <w:lang w:eastAsia="zh-CN"/>
              </w:rPr>
              <w:t>对供应商的软件系统设计方案进行综合评审，包括系统框架设计、系统功能设计、数据安全保障、业务流程设计、系统扩展性五个方面进行打分，设计方案考虑周到、完全满足采购文件的要求，得4 分；方案较为合理的、满足采购文件的要求，得 3 分；方案不尽完善、但基本能满足采购文件的要求，得 1 分；不提供不得分。</w:t>
            </w:r>
          </w:p>
        </w:tc>
      </w:tr>
      <w:tr w:rsidR="00035519" w14:paraId="6DEDD216" w14:textId="77777777" w:rsidTr="00035519">
        <w:tc>
          <w:tcPr>
            <w:tcW w:w="788" w:type="pct"/>
            <w:vMerge/>
            <w:vAlign w:val="center"/>
          </w:tcPr>
          <w:p w14:paraId="59B66DD6" w14:textId="77777777" w:rsidR="00035519" w:rsidRDefault="00035519" w:rsidP="00035519">
            <w:pPr>
              <w:spacing w:line="520" w:lineRule="exact"/>
              <w:rPr>
                <w:rFonts w:ascii="仿宋" w:eastAsia="仿宋" w:hAnsi="仿宋" w:cs="仿宋"/>
                <w:sz w:val="24"/>
                <w:szCs w:val="28"/>
                <w:lang w:eastAsia="zh-CN"/>
              </w:rPr>
            </w:pPr>
          </w:p>
        </w:tc>
        <w:tc>
          <w:tcPr>
            <w:tcW w:w="777" w:type="pct"/>
            <w:vAlign w:val="center"/>
          </w:tcPr>
          <w:p w14:paraId="46A09F08" w14:textId="77777777" w:rsidR="00035519" w:rsidRDefault="00035519" w:rsidP="00035519">
            <w:pPr>
              <w:spacing w:line="520" w:lineRule="exact"/>
              <w:rPr>
                <w:rFonts w:ascii="仿宋" w:eastAsia="仿宋" w:hAnsi="仿宋" w:cs="仿宋"/>
                <w:sz w:val="24"/>
                <w:szCs w:val="28"/>
              </w:rPr>
            </w:pPr>
            <w:proofErr w:type="spellStart"/>
            <w:r>
              <w:rPr>
                <w:rFonts w:ascii="仿宋" w:eastAsia="仿宋" w:hAnsi="仿宋" w:cs="仿宋" w:hint="eastAsia"/>
                <w:sz w:val="24"/>
                <w:szCs w:val="28"/>
              </w:rPr>
              <w:t>服务定位</w:t>
            </w:r>
            <w:proofErr w:type="spellEnd"/>
          </w:p>
        </w:tc>
        <w:tc>
          <w:tcPr>
            <w:tcW w:w="3435" w:type="pct"/>
            <w:vAlign w:val="center"/>
          </w:tcPr>
          <w:p w14:paraId="2F01AA44" w14:textId="77777777" w:rsidR="00035519" w:rsidRDefault="00035519" w:rsidP="00035519">
            <w:pPr>
              <w:spacing w:line="520" w:lineRule="exact"/>
              <w:rPr>
                <w:rFonts w:ascii="仿宋" w:eastAsia="仿宋" w:hAnsi="仿宋" w:cs="仿宋"/>
                <w:sz w:val="24"/>
                <w:szCs w:val="28"/>
                <w:lang w:eastAsia="zh-CN"/>
              </w:rPr>
            </w:pPr>
            <w:r>
              <w:rPr>
                <w:rFonts w:ascii="仿宋" w:eastAsia="仿宋" w:hAnsi="仿宋" w:cs="仿宋" w:hint="eastAsia"/>
                <w:sz w:val="24"/>
                <w:szCs w:val="28"/>
                <w:lang w:eastAsia="zh-CN"/>
              </w:rPr>
              <w:t>从服务好业主角度出发对项目的整体统筹规划、认识深刻、定位合理的，得8分。 认识不尽全面得4分，认知不足的1分。</w:t>
            </w:r>
          </w:p>
        </w:tc>
      </w:tr>
      <w:tr w:rsidR="00035519" w14:paraId="0DBC2DF5" w14:textId="77777777" w:rsidTr="00035519">
        <w:tc>
          <w:tcPr>
            <w:tcW w:w="788" w:type="pct"/>
            <w:vMerge/>
            <w:vAlign w:val="center"/>
          </w:tcPr>
          <w:p w14:paraId="297F5BED" w14:textId="77777777" w:rsidR="00035519" w:rsidRDefault="00035519" w:rsidP="00035519">
            <w:pPr>
              <w:spacing w:line="520" w:lineRule="exact"/>
              <w:rPr>
                <w:rFonts w:ascii="仿宋" w:eastAsia="仿宋" w:hAnsi="仿宋" w:cs="仿宋"/>
                <w:sz w:val="24"/>
                <w:szCs w:val="28"/>
                <w:lang w:eastAsia="zh-CN"/>
              </w:rPr>
            </w:pPr>
          </w:p>
        </w:tc>
        <w:tc>
          <w:tcPr>
            <w:tcW w:w="777" w:type="pct"/>
            <w:vAlign w:val="center"/>
          </w:tcPr>
          <w:p w14:paraId="34DD5F7E" w14:textId="77777777" w:rsidR="00035519" w:rsidRDefault="00035519" w:rsidP="00035519">
            <w:pPr>
              <w:spacing w:line="520" w:lineRule="exact"/>
              <w:rPr>
                <w:rFonts w:ascii="仿宋" w:eastAsia="仿宋" w:hAnsi="仿宋" w:cs="仿宋"/>
                <w:sz w:val="24"/>
                <w:szCs w:val="28"/>
              </w:rPr>
            </w:pPr>
            <w:proofErr w:type="spellStart"/>
            <w:r>
              <w:rPr>
                <w:rFonts w:ascii="仿宋" w:eastAsia="仿宋" w:hAnsi="仿宋" w:cs="仿宋" w:hint="eastAsia"/>
                <w:sz w:val="24"/>
                <w:szCs w:val="28"/>
              </w:rPr>
              <w:t>保证措施方案</w:t>
            </w:r>
            <w:proofErr w:type="spellEnd"/>
          </w:p>
        </w:tc>
        <w:tc>
          <w:tcPr>
            <w:tcW w:w="3435" w:type="pct"/>
            <w:vAlign w:val="center"/>
          </w:tcPr>
          <w:p w14:paraId="7D324CE0" w14:textId="77777777" w:rsidR="00035519" w:rsidRDefault="00035519" w:rsidP="00035519">
            <w:pPr>
              <w:spacing w:line="520" w:lineRule="exact"/>
              <w:rPr>
                <w:rFonts w:ascii="仿宋" w:eastAsia="仿宋" w:hAnsi="仿宋" w:cs="仿宋"/>
                <w:sz w:val="24"/>
                <w:szCs w:val="28"/>
                <w:lang w:eastAsia="zh-CN"/>
              </w:rPr>
            </w:pPr>
            <w:r>
              <w:rPr>
                <w:rFonts w:ascii="仿宋" w:eastAsia="仿宋" w:hAnsi="仿宋" w:cs="仿宋" w:hint="eastAsia"/>
                <w:sz w:val="24"/>
                <w:szCs w:val="28"/>
                <w:lang w:eastAsia="zh-CN"/>
              </w:rPr>
              <w:t>对供应商的服务保障方案进行综合评审，包括整体统筹规划、技术人员配置、服务响应时间、应急保障、工期承诺五个方面进行打分，方案科学合理、可行性高的，每项各得 2 分；方案基本科学合理、可行性一般的，得 1 分；</w:t>
            </w:r>
            <w:proofErr w:type="gramStart"/>
            <w:r>
              <w:rPr>
                <w:rFonts w:ascii="仿宋" w:eastAsia="仿宋" w:hAnsi="仿宋" w:cs="仿宋" w:hint="eastAsia"/>
                <w:sz w:val="24"/>
                <w:szCs w:val="28"/>
                <w:lang w:eastAsia="zh-CN"/>
              </w:rPr>
              <w:t>无方案</w:t>
            </w:r>
            <w:proofErr w:type="gramEnd"/>
            <w:r>
              <w:rPr>
                <w:rFonts w:ascii="仿宋" w:eastAsia="仿宋" w:hAnsi="仿宋" w:cs="仿宋" w:hint="eastAsia"/>
                <w:sz w:val="24"/>
                <w:szCs w:val="28"/>
                <w:lang w:eastAsia="zh-CN"/>
              </w:rPr>
              <w:t>不得分。</w:t>
            </w:r>
          </w:p>
        </w:tc>
      </w:tr>
    </w:tbl>
    <w:p w14:paraId="26F0573E" w14:textId="77777777" w:rsidR="004907C6" w:rsidRDefault="004907C6">
      <w:pPr>
        <w:spacing w:line="225" w:lineRule="auto"/>
        <w:rPr>
          <w:rFonts w:ascii="仿宋" w:eastAsia="仿宋" w:hAnsi="仿宋" w:cs="仿宋"/>
          <w:sz w:val="31"/>
          <w:szCs w:val="31"/>
          <w:lang w:eastAsia="zh-CN"/>
        </w:rPr>
        <w:sectPr w:rsidR="004907C6">
          <w:footerReference w:type="default" r:id="rId8"/>
          <w:pgSz w:w="11906" w:h="16839"/>
          <w:pgMar w:top="1431" w:right="1785" w:bottom="1175" w:left="1785" w:header="0" w:footer="1013" w:gutter="0"/>
          <w:cols w:space="720"/>
        </w:sectPr>
      </w:pPr>
    </w:p>
    <w:p w14:paraId="6FFBB5FB" w14:textId="5952383B" w:rsidR="004907C6" w:rsidRPr="00035519" w:rsidRDefault="00000000" w:rsidP="00035519">
      <w:pPr>
        <w:spacing w:before="60" w:line="219" w:lineRule="auto"/>
        <w:ind w:left="3518"/>
        <w:rPr>
          <w:rFonts w:ascii="仿宋" w:eastAsia="仿宋" w:hAnsi="仿宋" w:cs="仿宋"/>
          <w:sz w:val="30"/>
          <w:szCs w:val="30"/>
          <w:lang w:eastAsia="zh-CN"/>
        </w:rPr>
      </w:pPr>
      <w:r>
        <w:rPr>
          <w:rFonts w:ascii="仿宋" w:eastAsia="仿宋" w:hAnsi="仿宋" w:cs="仿宋" w:hint="eastAsia"/>
          <w:spacing w:val="-3"/>
          <w:sz w:val="30"/>
          <w:szCs w:val="30"/>
          <w:lang w:eastAsia="zh-CN"/>
        </w:rPr>
        <w:lastRenderedPageBreak/>
        <w:t>技术文件目录</w:t>
      </w:r>
    </w:p>
    <w:p w14:paraId="26814523" w14:textId="77777777" w:rsidR="004907C6" w:rsidRDefault="00000000">
      <w:pPr>
        <w:spacing w:before="78" w:line="219" w:lineRule="auto"/>
        <w:ind w:left="139"/>
        <w:rPr>
          <w:rFonts w:ascii="仿宋" w:eastAsia="仿宋" w:hAnsi="仿宋" w:cs="仿宋"/>
          <w:sz w:val="24"/>
          <w:szCs w:val="24"/>
          <w:lang w:eastAsia="zh-CN"/>
        </w:rPr>
      </w:pPr>
      <w:r>
        <w:rPr>
          <w:rFonts w:ascii="仿宋" w:eastAsia="仿宋" w:hAnsi="仿宋" w:cs="仿宋" w:hint="eastAsia"/>
          <w:spacing w:val="-2"/>
          <w:sz w:val="24"/>
          <w:szCs w:val="24"/>
          <w:lang w:eastAsia="zh-CN"/>
        </w:rPr>
        <w:t>1、对本项目服务总体要求的理解；</w:t>
      </w:r>
    </w:p>
    <w:p w14:paraId="4846195F" w14:textId="77777777" w:rsidR="004907C6" w:rsidRDefault="00000000">
      <w:pPr>
        <w:spacing w:before="114" w:line="219" w:lineRule="auto"/>
        <w:ind w:left="124"/>
        <w:rPr>
          <w:rFonts w:ascii="仿宋" w:eastAsia="仿宋" w:hAnsi="仿宋" w:cs="仿宋"/>
          <w:sz w:val="24"/>
          <w:szCs w:val="24"/>
          <w:lang w:eastAsia="zh-CN"/>
        </w:rPr>
      </w:pPr>
      <w:r>
        <w:rPr>
          <w:rFonts w:ascii="仿宋" w:eastAsia="仿宋" w:hAnsi="仿宋" w:cs="仿宋" w:hint="eastAsia"/>
          <w:spacing w:val="-2"/>
          <w:sz w:val="24"/>
          <w:szCs w:val="24"/>
          <w:lang w:eastAsia="zh-CN"/>
        </w:rPr>
        <w:t>2、服务方案；</w:t>
      </w:r>
    </w:p>
    <w:p w14:paraId="44481A31" w14:textId="77777777" w:rsidR="004907C6" w:rsidRDefault="00000000">
      <w:pPr>
        <w:spacing w:before="116" w:line="219" w:lineRule="auto"/>
        <w:ind w:left="126"/>
        <w:rPr>
          <w:rFonts w:ascii="仿宋" w:eastAsia="仿宋" w:hAnsi="仿宋" w:cs="仿宋"/>
          <w:sz w:val="24"/>
          <w:szCs w:val="24"/>
          <w:lang w:eastAsia="zh-CN"/>
        </w:rPr>
      </w:pPr>
      <w:r>
        <w:rPr>
          <w:rFonts w:ascii="仿宋" w:eastAsia="仿宋" w:hAnsi="仿宋" w:cs="仿宋" w:hint="eastAsia"/>
          <w:spacing w:val="-2"/>
          <w:sz w:val="24"/>
          <w:szCs w:val="24"/>
          <w:lang w:eastAsia="zh-CN"/>
        </w:rPr>
        <w:t>3、应急服务措施；</w:t>
      </w:r>
    </w:p>
    <w:p w14:paraId="60BA7F0E" w14:textId="3372E1EE" w:rsidR="004907C6" w:rsidRPr="00035519" w:rsidRDefault="004907C6" w:rsidP="00035519">
      <w:pPr>
        <w:spacing w:before="113" w:line="219" w:lineRule="auto"/>
        <w:ind w:left="122"/>
        <w:rPr>
          <w:rFonts w:eastAsiaTheme="minorEastAsia"/>
          <w:lang w:eastAsia="zh-CN"/>
        </w:rPr>
      </w:pPr>
    </w:p>
    <w:sectPr w:rsidR="004907C6" w:rsidRPr="00035519" w:rsidSect="00035519">
      <w:footerReference w:type="default" r:id="rId9"/>
      <w:pgSz w:w="11906" w:h="16839"/>
      <w:pgMar w:top="1431" w:right="1303" w:bottom="1175" w:left="1305" w:header="0"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0F8B" w14:textId="77777777" w:rsidR="00131304" w:rsidRDefault="00131304">
      <w:r>
        <w:separator/>
      </w:r>
    </w:p>
  </w:endnote>
  <w:endnote w:type="continuationSeparator" w:id="0">
    <w:p w14:paraId="74ECA994" w14:textId="77777777" w:rsidR="00131304" w:rsidRDefault="0013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1A55" w14:textId="77777777" w:rsidR="004907C6" w:rsidRDefault="00000000">
    <w:pPr>
      <w:spacing w:line="176" w:lineRule="auto"/>
      <w:ind w:left="4085"/>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700224" behindDoc="0" locked="0" layoutInCell="1" allowOverlap="1" wp14:anchorId="4CFEB4EE" wp14:editId="626FFB68">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79D2DD" w14:textId="77777777" w:rsidR="004907C6" w:rsidRDefault="00000000">
                          <w:pPr>
                            <w:pStyle w:val="a5"/>
                          </w:pPr>
                          <w:r>
                            <w:fldChar w:fldCharType="begin"/>
                          </w:r>
                          <w:r>
                            <w:instrText xml:space="preserve"> PAGE  \* MERGEFORMAT </w:instrText>
                          </w:r>
                          <w:r>
                            <w:fldChar w:fldCharType="separate"/>
                          </w:r>
                          <w:r>
                            <w:t>66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FEB4EE" id="_x0000_t202" coordsize="21600,21600" o:spt="202" path="m,l,21600r21600,l21600,xe">
              <v:stroke joinstyle="miter"/>
              <v:path gradientshapeok="t" o:connecttype="rect"/>
            </v:shapetype>
            <v:shape id="文本框 55" o:spid="_x0000_s1026" type="#_x0000_t202" style="position:absolute;left:0;text-align:left;margin-left:0;margin-top:0;width:2in;height:2in;z-index:2517002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B79D2DD" w14:textId="77777777" w:rsidR="004907C6" w:rsidRDefault="00000000">
                    <w:pPr>
                      <w:pStyle w:val="a5"/>
                    </w:pPr>
                    <w:r>
                      <w:fldChar w:fldCharType="begin"/>
                    </w:r>
                    <w:r>
                      <w:instrText xml:space="preserve"> PAGE  \* MERGEFORMAT </w:instrText>
                    </w:r>
                    <w:r>
                      <w:fldChar w:fldCharType="separate"/>
                    </w:r>
                    <w:r>
                      <w:t>66</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756D" w14:textId="77777777" w:rsidR="004907C6" w:rsidRDefault="00000000">
    <w:pPr>
      <w:spacing w:line="176" w:lineRule="auto"/>
      <w:ind w:left="6906"/>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681792" behindDoc="0" locked="0" layoutInCell="1" allowOverlap="1" wp14:anchorId="42B02781" wp14:editId="7AE851FB">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051DA1" w14:textId="77777777" w:rsidR="004907C6" w:rsidRDefault="00000000">
                          <w:pPr>
                            <w:pStyle w:val="a5"/>
                          </w:pPr>
                          <w:r>
                            <w:fldChar w:fldCharType="begin"/>
                          </w:r>
                          <w:r>
                            <w:instrText xml:space="preserve"> PAGE  \* MERGEFORMAT </w:instrText>
                          </w:r>
                          <w:r>
                            <w:fldChar w:fldCharType="separate"/>
                          </w:r>
                          <w:r>
                            <w:t>71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B02781" id="_x0000_t202" coordsize="21600,21600" o:spt="202" path="m,l,21600r21600,l21600,xe">
              <v:stroke joinstyle="miter"/>
              <v:path gradientshapeok="t" o:connecttype="rect"/>
            </v:shapetype>
            <v:shape id="文本框 60" o:spid="_x0000_s1027" type="#_x0000_t202" style="position:absolute;left:0;text-align:left;margin-left:0;margin-top:0;width:2in;height:2in;z-index:2516817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3051DA1" w14:textId="77777777" w:rsidR="004907C6" w:rsidRDefault="00000000">
                    <w:pPr>
                      <w:pStyle w:val="a5"/>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C0E5" w14:textId="77777777" w:rsidR="00131304" w:rsidRDefault="00131304">
      <w:r>
        <w:separator/>
      </w:r>
    </w:p>
  </w:footnote>
  <w:footnote w:type="continuationSeparator" w:id="0">
    <w:p w14:paraId="0A92EDE5" w14:textId="77777777" w:rsidR="00131304" w:rsidRDefault="0013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4579BE"/>
    <w:multiLevelType w:val="singleLevel"/>
    <w:tmpl w:val="9B4579BE"/>
    <w:lvl w:ilvl="0">
      <w:start w:val="3"/>
      <w:numFmt w:val="decimal"/>
      <w:lvlText w:val="%1."/>
      <w:lvlJc w:val="left"/>
      <w:pPr>
        <w:tabs>
          <w:tab w:val="left" w:pos="312"/>
        </w:tabs>
      </w:pPr>
    </w:lvl>
  </w:abstractNum>
  <w:abstractNum w:abstractNumId="1" w15:restartNumberingAfterBreak="0">
    <w:nsid w:val="309E5149"/>
    <w:multiLevelType w:val="multilevel"/>
    <w:tmpl w:val="309E5149"/>
    <w:lvl w:ilvl="0">
      <w:start w:val="1"/>
      <w:numFmt w:val="decimal"/>
      <w:lvlText w:val="%1"/>
      <w:lvlJc w:val="left"/>
      <w:pPr>
        <w:ind w:left="432" w:hanging="432"/>
      </w:pPr>
    </w:lvl>
    <w:lvl w:ilvl="1">
      <w:start w:val="1"/>
      <w:numFmt w:val="decimal"/>
      <w:pStyle w:val="2"/>
      <w:lvlText w:val="%1.%2"/>
      <w:lvlJc w:val="left"/>
      <w:pPr>
        <w:ind w:left="20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DA146B"/>
    <w:multiLevelType w:val="singleLevel"/>
    <w:tmpl w:val="6BDA146B"/>
    <w:lvl w:ilvl="0">
      <w:start w:val="7"/>
      <w:numFmt w:val="chineseCounting"/>
      <w:suff w:val="nothing"/>
      <w:lvlText w:val="%1、"/>
      <w:lvlJc w:val="left"/>
      <w:rPr>
        <w:rFonts w:hint="eastAsia"/>
      </w:rPr>
    </w:lvl>
  </w:abstractNum>
  <w:num w:numId="1" w16cid:durableId="801734298">
    <w:abstractNumId w:val="1"/>
  </w:num>
  <w:num w:numId="2" w16cid:durableId="1148475347">
    <w:abstractNumId w:val="2"/>
  </w:num>
  <w:num w:numId="3" w16cid:durableId="182388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1NTgzNzU1YjdmOWQ3OGM0ZDk3ZjdlYjBlMWQwMGUifQ=="/>
  </w:docVars>
  <w:rsids>
    <w:rsidRoot w:val="22EF784D"/>
    <w:rsid w:val="00035519"/>
    <w:rsid w:val="000E7D1C"/>
    <w:rsid w:val="00131304"/>
    <w:rsid w:val="00156432"/>
    <w:rsid w:val="00194FCB"/>
    <w:rsid w:val="00327DAA"/>
    <w:rsid w:val="00454F90"/>
    <w:rsid w:val="004907C6"/>
    <w:rsid w:val="005F51BA"/>
    <w:rsid w:val="007C3C96"/>
    <w:rsid w:val="00840210"/>
    <w:rsid w:val="008B1FB0"/>
    <w:rsid w:val="0092224E"/>
    <w:rsid w:val="0094459E"/>
    <w:rsid w:val="00A0458D"/>
    <w:rsid w:val="00A54EAC"/>
    <w:rsid w:val="00B214EA"/>
    <w:rsid w:val="00C2558E"/>
    <w:rsid w:val="00C42A48"/>
    <w:rsid w:val="00CB6189"/>
    <w:rsid w:val="00D056E4"/>
    <w:rsid w:val="00E8229D"/>
    <w:rsid w:val="00EF2AC2"/>
    <w:rsid w:val="01166236"/>
    <w:rsid w:val="01352ECC"/>
    <w:rsid w:val="01705BFF"/>
    <w:rsid w:val="0197507A"/>
    <w:rsid w:val="02234D86"/>
    <w:rsid w:val="025C7268"/>
    <w:rsid w:val="029167E5"/>
    <w:rsid w:val="02B229A1"/>
    <w:rsid w:val="02C318E2"/>
    <w:rsid w:val="031807BF"/>
    <w:rsid w:val="032A1FC1"/>
    <w:rsid w:val="03C2759E"/>
    <w:rsid w:val="049031F8"/>
    <w:rsid w:val="04AF02BF"/>
    <w:rsid w:val="051554AC"/>
    <w:rsid w:val="05502FA3"/>
    <w:rsid w:val="05CC0260"/>
    <w:rsid w:val="06085010"/>
    <w:rsid w:val="067E10CC"/>
    <w:rsid w:val="07B0770E"/>
    <w:rsid w:val="07CC09EB"/>
    <w:rsid w:val="081B102B"/>
    <w:rsid w:val="08236132"/>
    <w:rsid w:val="08D12032"/>
    <w:rsid w:val="093F51ED"/>
    <w:rsid w:val="09664384"/>
    <w:rsid w:val="09A84B40"/>
    <w:rsid w:val="09DA6CC4"/>
    <w:rsid w:val="0A2D3298"/>
    <w:rsid w:val="0A6D0963"/>
    <w:rsid w:val="0AC7367C"/>
    <w:rsid w:val="0B315EBE"/>
    <w:rsid w:val="0BB7550F"/>
    <w:rsid w:val="0CCC6D98"/>
    <w:rsid w:val="0CED54EF"/>
    <w:rsid w:val="0E285407"/>
    <w:rsid w:val="0E441183"/>
    <w:rsid w:val="0E6530AE"/>
    <w:rsid w:val="0F557518"/>
    <w:rsid w:val="10593AAB"/>
    <w:rsid w:val="10AA7F82"/>
    <w:rsid w:val="11270A41"/>
    <w:rsid w:val="11867E5D"/>
    <w:rsid w:val="11B73DD6"/>
    <w:rsid w:val="120B3EBE"/>
    <w:rsid w:val="121C431D"/>
    <w:rsid w:val="12B90AA8"/>
    <w:rsid w:val="12CD2C55"/>
    <w:rsid w:val="12F2507E"/>
    <w:rsid w:val="140D3CA5"/>
    <w:rsid w:val="14994206"/>
    <w:rsid w:val="16057BCC"/>
    <w:rsid w:val="16160FF2"/>
    <w:rsid w:val="16A20B69"/>
    <w:rsid w:val="16CA259A"/>
    <w:rsid w:val="16FD503E"/>
    <w:rsid w:val="17881110"/>
    <w:rsid w:val="17B04F0E"/>
    <w:rsid w:val="17C35CCE"/>
    <w:rsid w:val="1867206B"/>
    <w:rsid w:val="1A7B4CA9"/>
    <w:rsid w:val="1AF22868"/>
    <w:rsid w:val="1B32070E"/>
    <w:rsid w:val="1B3D0EA4"/>
    <w:rsid w:val="1B6C00C4"/>
    <w:rsid w:val="1C980A44"/>
    <w:rsid w:val="1CD52E07"/>
    <w:rsid w:val="1D33076D"/>
    <w:rsid w:val="1D5C048F"/>
    <w:rsid w:val="1D656883"/>
    <w:rsid w:val="1D7313E2"/>
    <w:rsid w:val="1D8F0099"/>
    <w:rsid w:val="1DC67833"/>
    <w:rsid w:val="1DE309AF"/>
    <w:rsid w:val="1DF919B7"/>
    <w:rsid w:val="1E036392"/>
    <w:rsid w:val="1E366767"/>
    <w:rsid w:val="1F5C3FAB"/>
    <w:rsid w:val="20120B0E"/>
    <w:rsid w:val="20DD736E"/>
    <w:rsid w:val="21294361"/>
    <w:rsid w:val="21351E0A"/>
    <w:rsid w:val="214116AB"/>
    <w:rsid w:val="21BE719F"/>
    <w:rsid w:val="226715E5"/>
    <w:rsid w:val="22EF784D"/>
    <w:rsid w:val="234C4337"/>
    <w:rsid w:val="23871813"/>
    <w:rsid w:val="239A1546"/>
    <w:rsid w:val="245514BB"/>
    <w:rsid w:val="249C4E4A"/>
    <w:rsid w:val="250D2C18"/>
    <w:rsid w:val="250D7AF6"/>
    <w:rsid w:val="25484FD4"/>
    <w:rsid w:val="25D13EE7"/>
    <w:rsid w:val="26296BB1"/>
    <w:rsid w:val="27007912"/>
    <w:rsid w:val="271E6E82"/>
    <w:rsid w:val="272F6449"/>
    <w:rsid w:val="27A04EBF"/>
    <w:rsid w:val="282C4737"/>
    <w:rsid w:val="288051AE"/>
    <w:rsid w:val="289E73E3"/>
    <w:rsid w:val="289F2998"/>
    <w:rsid w:val="291943D9"/>
    <w:rsid w:val="2A467D32"/>
    <w:rsid w:val="2A924AAB"/>
    <w:rsid w:val="2AC944BF"/>
    <w:rsid w:val="2B5950B0"/>
    <w:rsid w:val="2B7D4301"/>
    <w:rsid w:val="2B966A97"/>
    <w:rsid w:val="2D7D33D8"/>
    <w:rsid w:val="2DCC49F2"/>
    <w:rsid w:val="2E9279E9"/>
    <w:rsid w:val="2E952ACA"/>
    <w:rsid w:val="2EA80FBB"/>
    <w:rsid w:val="2EF8094B"/>
    <w:rsid w:val="2F285C58"/>
    <w:rsid w:val="2F7013AD"/>
    <w:rsid w:val="2F9857CB"/>
    <w:rsid w:val="2FEF2C1A"/>
    <w:rsid w:val="30237BB0"/>
    <w:rsid w:val="30907F59"/>
    <w:rsid w:val="30C10112"/>
    <w:rsid w:val="317F0886"/>
    <w:rsid w:val="32890F89"/>
    <w:rsid w:val="32F04CDF"/>
    <w:rsid w:val="33C3037F"/>
    <w:rsid w:val="341E7629"/>
    <w:rsid w:val="34B5381D"/>
    <w:rsid w:val="352256B5"/>
    <w:rsid w:val="35633E8E"/>
    <w:rsid w:val="35956011"/>
    <w:rsid w:val="35C12962"/>
    <w:rsid w:val="367E1BC1"/>
    <w:rsid w:val="369237BD"/>
    <w:rsid w:val="37B9545F"/>
    <w:rsid w:val="386D1645"/>
    <w:rsid w:val="3922196A"/>
    <w:rsid w:val="39812B34"/>
    <w:rsid w:val="39A60DE7"/>
    <w:rsid w:val="3D1004C8"/>
    <w:rsid w:val="3D440078"/>
    <w:rsid w:val="3D736C38"/>
    <w:rsid w:val="3E622809"/>
    <w:rsid w:val="3EBE0387"/>
    <w:rsid w:val="3F223E28"/>
    <w:rsid w:val="3FA806EF"/>
    <w:rsid w:val="3FB86B84"/>
    <w:rsid w:val="419B7B7A"/>
    <w:rsid w:val="41C45507"/>
    <w:rsid w:val="422D208B"/>
    <w:rsid w:val="425828A0"/>
    <w:rsid w:val="429B6A83"/>
    <w:rsid w:val="430B7913"/>
    <w:rsid w:val="43AD4526"/>
    <w:rsid w:val="43F108B7"/>
    <w:rsid w:val="44332C7D"/>
    <w:rsid w:val="444E3F5B"/>
    <w:rsid w:val="44580719"/>
    <w:rsid w:val="449A1EC3"/>
    <w:rsid w:val="44A4074E"/>
    <w:rsid w:val="44E16B7D"/>
    <w:rsid w:val="44EB79FC"/>
    <w:rsid w:val="46623239"/>
    <w:rsid w:val="468A0B4E"/>
    <w:rsid w:val="46FC37FA"/>
    <w:rsid w:val="47164FE9"/>
    <w:rsid w:val="473965AD"/>
    <w:rsid w:val="47543636"/>
    <w:rsid w:val="47C87771"/>
    <w:rsid w:val="47F23D66"/>
    <w:rsid w:val="48343468"/>
    <w:rsid w:val="4840005F"/>
    <w:rsid w:val="48820217"/>
    <w:rsid w:val="493225D1"/>
    <w:rsid w:val="495F54F3"/>
    <w:rsid w:val="4A413C1A"/>
    <w:rsid w:val="4BD56D10"/>
    <w:rsid w:val="4E387097"/>
    <w:rsid w:val="4E6C4704"/>
    <w:rsid w:val="4EB1136E"/>
    <w:rsid w:val="4F18319B"/>
    <w:rsid w:val="4F506DD9"/>
    <w:rsid w:val="4FDB021F"/>
    <w:rsid w:val="506348EA"/>
    <w:rsid w:val="50E84DEF"/>
    <w:rsid w:val="51956D25"/>
    <w:rsid w:val="51A9349E"/>
    <w:rsid w:val="51FE0D6E"/>
    <w:rsid w:val="522602C5"/>
    <w:rsid w:val="528F2FF8"/>
    <w:rsid w:val="52CF270B"/>
    <w:rsid w:val="52E837CD"/>
    <w:rsid w:val="53193EEF"/>
    <w:rsid w:val="53340B7A"/>
    <w:rsid w:val="53A56FC8"/>
    <w:rsid w:val="54295E4B"/>
    <w:rsid w:val="54A61249"/>
    <w:rsid w:val="54CD0089"/>
    <w:rsid w:val="55051AE8"/>
    <w:rsid w:val="55E42029"/>
    <w:rsid w:val="55E71B19"/>
    <w:rsid w:val="563A433F"/>
    <w:rsid w:val="56CB4F97"/>
    <w:rsid w:val="57360E95"/>
    <w:rsid w:val="585F62DF"/>
    <w:rsid w:val="58B77EC9"/>
    <w:rsid w:val="58C30B70"/>
    <w:rsid w:val="5A3F4E4C"/>
    <w:rsid w:val="5AA46AAD"/>
    <w:rsid w:val="5AE56415"/>
    <w:rsid w:val="5C4C26D6"/>
    <w:rsid w:val="5C5A501F"/>
    <w:rsid w:val="5CD050B5"/>
    <w:rsid w:val="5D017C80"/>
    <w:rsid w:val="5DCC450E"/>
    <w:rsid w:val="5E604B5F"/>
    <w:rsid w:val="5E7F3237"/>
    <w:rsid w:val="5F2E6A0B"/>
    <w:rsid w:val="5F3A7DFD"/>
    <w:rsid w:val="5F993DF7"/>
    <w:rsid w:val="5FB52C88"/>
    <w:rsid w:val="600F05EB"/>
    <w:rsid w:val="6011756E"/>
    <w:rsid w:val="60795BCE"/>
    <w:rsid w:val="61231FC9"/>
    <w:rsid w:val="614E2181"/>
    <w:rsid w:val="62015D11"/>
    <w:rsid w:val="6283706E"/>
    <w:rsid w:val="634E31D8"/>
    <w:rsid w:val="635C46DC"/>
    <w:rsid w:val="63CE7A89"/>
    <w:rsid w:val="64722EF6"/>
    <w:rsid w:val="647924D6"/>
    <w:rsid w:val="65474383"/>
    <w:rsid w:val="65F4557F"/>
    <w:rsid w:val="65F55DEF"/>
    <w:rsid w:val="666D746B"/>
    <w:rsid w:val="66833198"/>
    <w:rsid w:val="66A15D14"/>
    <w:rsid w:val="66AE714F"/>
    <w:rsid w:val="66CF2E13"/>
    <w:rsid w:val="66F26570"/>
    <w:rsid w:val="67D66370"/>
    <w:rsid w:val="685C1EF3"/>
    <w:rsid w:val="68AC24E4"/>
    <w:rsid w:val="68B95597"/>
    <w:rsid w:val="690E58E3"/>
    <w:rsid w:val="6A955D10"/>
    <w:rsid w:val="6B4078AA"/>
    <w:rsid w:val="6B685053"/>
    <w:rsid w:val="6CAD0F6F"/>
    <w:rsid w:val="6D0B038C"/>
    <w:rsid w:val="6DA02882"/>
    <w:rsid w:val="6DC12FF6"/>
    <w:rsid w:val="6E137C04"/>
    <w:rsid w:val="6E173344"/>
    <w:rsid w:val="6E900DA7"/>
    <w:rsid w:val="6F651FD5"/>
    <w:rsid w:val="6FCF744E"/>
    <w:rsid w:val="6FF670D1"/>
    <w:rsid w:val="704E4817"/>
    <w:rsid w:val="71E05943"/>
    <w:rsid w:val="72453FF4"/>
    <w:rsid w:val="72916C3D"/>
    <w:rsid w:val="73DE5AE8"/>
    <w:rsid w:val="749047EC"/>
    <w:rsid w:val="74DE535C"/>
    <w:rsid w:val="74DF6386"/>
    <w:rsid w:val="76870A83"/>
    <w:rsid w:val="76C75323"/>
    <w:rsid w:val="772D4D8F"/>
    <w:rsid w:val="77FA7033"/>
    <w:rsid w:val="78061E7B"/>
    <w:rsid w:val="780B56E4"/>
    <w:rsid w:val="7976140B"/>
    <w:rsid w:val="7A657145"/>
    <w:rsid w:val="7AAB2826"/>
    <w:rsid w:val="7AB43EB7"/>
    <w:rsid w:val="7AB74A26"/>
    <w:rsid w:val="7AF661D7"/>
    <w:rsid w:val="7BB340C8"/>
    <w:rsid w:val="7CAF4890"/>
    <w:rsid w:val="7CC026A9"/>
    <w:rsid w:val="7D1110A6"/>
    <w:rsid w:val="7D851A94"/>
    <w:rsid w:val="7E076F30"/>
    <w:rsid w:val="7E213858"/>
    <w:rsid w:val="7F181A7C"/>
    <w:rsid w:val="7F96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D6A15"/>
  <w15:docId w15:val="{12BC09A1-A282-47A7-B9C3-458925B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nhideWhenUsed/>
    <w:qFormat/>
    <w:rsid w:val="00A54EAC"/>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54E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54E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4"/>
    <w:semiHidden/>
    <w:qFormat/>
  </w:style>
  <w:style w:type="paragraph" w:styleId="a4">
    <w:name w:val="Body Text First Indent"/>
    <w:basedOn w:val="a3"/>
    <w:qFormat/>
    <w:pPr>
      <w:ind w:firstLineChars="100" w:firstLine="420"/>
    </w:pPr>
  </w:style>
  <w:style w:type="paragraph" w:styleId="a5">
    <w:name w:val="footer"/>
    <w:basedOn w:val="a"/>
    <w:qFormat/>
    <w:pPr>
      <w:tabs>
        <w:tab w:val="center" w:pos="4153"/>
        <w:tab w:val="right" w:pos="8306"/>
      </w:tabs>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TOC1">
    <w:name w:val="toc 1"/>
    <w:basedOn w:val="a"/>
    <w:next w:val="a"/>
    <w:uiPriority w:val="1"/>
    <w:qFormat/>
    <w:pPr>
      <w:spacing w:before="132"/>
      <w:ind w:left="647"/>
    </w:pPr>
    <w:rPr>
      <w:rFonts w:ascii="黑体" w:eastAsia="黑体" w:hAnsi="黑体" w:cs="黑体"/>
      <w:b/>
      <w:bCs/>
    </w:rPr>
  </w:style>
  <w:style w:type="table" w:styleId="a7">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a"/>
    <w:semiHidden/>
    <w:qFormat/>
    <w:rPr>
      <w:rFonts w:ascii="宋体" w:eastAsia="宋体" w:hAnsi="宋体" w:cs="宋体"/>
      <w:sz w:val="24"/>
      <w:szCs w:val="24"/>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Paragraph">
    <w:name w:val="Table Paragraph"/>
    <w:basedOn w:val="a"/>
    <w:uiPriority w:val="1"/>
    <w:qFormat/>
  </w:style>
  <w:style w:type="paragraph" w:styleId="a8">
    <w:name w:val="List Paragraph"/>
    <w:basedOn w:val="a"/>
    <w:uiPriority w:val="34"/>
    <w:qFormat/>
    <w:pPr>
      <w:spacing w:line="360" w:lineRule="auto"/>
      <w:ind w:firstLineChars="200" w:firstLine="420"/>
    </w:pPr>
    <w:rPr>
      <w:rFonts w:ascii="Times New Roman" w:eastAsia="宋体" w:hAnsi="Times New Roman" w:cs="Times New Roman"/>
      <w:sz w:val="24"/>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30">
    <w:name w:val="标题 3 字符"/>
    <w:basedOn w:val="a0"/>
    <w:link w:val="3"/>
    <w:rsid w:val="00A54EAC"/>
    <w:rPr>
      <w:rFonts w:ascii="Arial" w:eastAsia="Arial" w:hAnsi="Arial" w:cs="Arial"/>
      <w:b/>
      <w:bCs/>
      <w:snapToGrid w:val="0"/>
      <w:color w:val="000000"/>
      <w:sz w:val="32"/>
      <w:szCs w:val="32"/>
      <w:lang w:eastAsia="en-US"/>
    </w:rPr>
  </w:style>
  <w:style w:type="character" w:customStyle="1" w:styleId="40">
    <w:name w:val="标题 4 字符"/>
    <w:basedOn w:val="a0"/>
    <w:link w:val="4"/>
    <w:rsid w:val="00A54EAC"/>
    <w:rPr>
      <w:rFonts w:asciiTheme="majorHAnsi" w:eastAsiaTheme="majorEastAsia" w:hAnsiTheme="majorHAnsi" w:cstheme="majorBidi"/>
      <w:b/>
      <w:bCs/>
      <w:snapToGrid w:val="0"/>
      <w:color w:val="000000"/>
      <w:sz w:val="28"/>
      <w:szCs w:val="28"/>
      <w:lang w:eastAsia="en-US"/>
    </w:rPr>
  </w:style>
  <w:style w:type="character" w:customStyle="1" w:styleId="50">
    <w:name w:val="标题 5 字符"/>
    <w:basedOn w:val="a0"/>
    <w:link w:val="5"/>
    <w:rsid w:val="00A54EAC"/>
    <w:rPr>
      <w:rFonts w:ascii="Arial" w:eastAsia="Arial" w:hAnsi="Arial" w:cs="Arial"/>
      <w:b/>
      <w:bCs/>
      <w:snapToGrid w:val="0"/>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喝露水的</dc:creator>
  <cp:lastModifiedBy>远东 梁</cp:lastModifiedBy>
  <cp:revision>8</cp:revision>
  <dcterms:created xsi:type="dcterms:W3CDTF">2024-11-04T08:06:00Z</dcterms:created>
  <dcterms:modified xsi:type="dcterms:W3CDTF">2024-11-29T13:08:00Z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91F9347C989048219F97A995B0828789_11</vt:lpwstr>
  </property>
</Properties>
</file>