
<file path=[Content_Types].xml><?xml version="1.0" encoding="utf-8"?>
<Types xmlns="http://schemas.openxmlformats.org/package/2006/content-types">
  <Default Extension="jpeg" ContentType="image/jpeg"/>
  <Default Extension="JPG" ContentType="image/.jp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299FF1D">
      <w:pPr>
        <w:pStyle w:val="14"/>
        <w:ind w:firstLine="683"/>
        <w:rPr>
          <w:rFonts w:hint="eastAsia"/>
        </w:rPr>
      </w:pPr>
      <w:r>
        <w:t>Association Between Serum Zinc</w:t>
      </w:r>
      <w:r>
        <w:rPr>
          <w:rFonts w:hint="eastAsia"/>
        </w:rPr>
        <w:t xml:space="preserve"> </w:t>
      </w:r>
      <w:r>
        <w:t xml:space="preserve">and type 2 diabetes: </w:t>
      </w:r>
      <w:r>
        <w:rPr>
          <w:rFonts w:hint="eastAsia"/>
        </w:rPr>
        <w:t>T</w:t>
      </w:r>
      <w:r>
        <w:t>he Potential Mediating Role of Gut Microbiota</w:t>
      </w:r>
    </w:p>
    <w:p w14:paraId="68DC9B74">
      <w:pPr>
        <w:pStyle w:val="36"/>
      </w:pPr>
      <w:r>
        <w:rPr>
          <w:rFonts w:hint="eastAsia"/>
        </w:rPr>
        <w:t>Method</w:t>
      </w:r>
    </w:p>
    <w:p w14:paraId="72449984">
      <w:pPr>
        <w:pStyle w:val="38"/>
      </w:pPr>
      <w:r>
        <w:t>S</w:t>
      </w:r>
      <w:r>
        <w:rPr>
          <w:rFonts w:hint="eastAsia"/>
        </w:rPr>
        <w:t>tudy population</w:t>
      </w:r>
    </w:p>
    <w:p w14:paraId="2D41AE25"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总人数：7003</w:t>
      </w:r>
    </w:p>
    <w:p w14:paraId="5BF6749B">
      <w:pPr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排除2型糖尿病缺失：64</w:t>
      </w:r>
      <w:bookmarkStart w:id="0" w:name="_GoBack"/>
      <w:bookmarkEnd w:id="0"/>
    </w:p>
    <w:p w14:paraId="301D499C">
      <w:pPr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血清锌缺失值及异常值：3963</w:t>
      </w:r>
    </w:p>
    <w:p w14:paraId="2A1A099F"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年龄范围：18-90以外：3人</w:t>
      </w:r>
    </w:p>
    <w:p w14:paraId="7C3402FF"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BMI范围16-35以外：32</w:t>
      </w:r>
    </w:p>
    <w:p w14:paraId="3983281D"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肠道菌群数据缺失：25人</w:t>
      </w:r>
    </w:p>
    <w:p w14:paraId="7BF13859">
      <w:pPr>
        <w:ind w:firstLine="480"/>
        <w:rPr>
          <w:rFonts w:hint="default"/>
          <w:lang w:val="en-US" w:eastAsia="zh-CN"/>
        </w:rPr>
      </w:pPr>
    </w:p>
    <w:p w14:paraId="4BC29057">
      <w:pPr>
        <w:ind w:firstLine="480"/>
        <w:rPr>
          <w:rFonts w:hint="default" w:eastAsia="宋体"/>
          <w:lang w:val="en-US" w:eastAsia="zh-CN"/>
        </w:rPr>
      </w:pPr>
      <w:r>
        <w:rPr>
          <w:rFonts w:hint="eastAsia"/>
        </w:rPr>
        <w:t>暴露变量：</w:t>
      </w:r>
      <w:r>
        <w:rPr>
          <w:rFonts w:hint="eastAsia"/>
          <w:lang w:val="en-US" w:eastAsia="zh-CN"/>
        </w:rPr>
        <w:t>血清锌</w:t>
      </w:r>
    </w:p>
    <w:p w14:paraId="02283DB7">
      <w:pPr>
        <w:ind w:firstLine="480"/>
        <w:rPr>
          <w:rFonts w:hint="default" w:eastAsia="宋体"/>
          <w:lang w:val="en-US" w:eastAsia="zh-CN"/>
        </w:rPr>
      </w:pPr>
      <w:r>
        <w:rPr>
          <w:rFonts w:hint="eastAsia"/>
        </w:rPr>
        <w:t>结局变量：</w:t>
      </w:r>
      <w:r>
        <w:rPr>
          <w:rFonts w:hint="eastAsia"/>
          <w:lang w:val="en-US" w:eastAsia="zh-CN"/>
        </w:rPr>
        <w:t>2型糖尿病、空腹血糖受损、空腹血糖、空腹血糖受损或糖尿病</w:t>
      </w:r>
    </w:p>
    <w:p w14:paraId="5CD43C5E">
      <w:pPr>
        <w:ind w:firstLine="480"/>
        <w:rPr>
          <w:rFonts w:hint="eastAsia"/>
        </w:rPr>
      </w:pPr>
      <w:r>
        <w:rPr>
          <w:rFonts w:hint="eastAsia"/>
        </w:rPr>
        <w:t>协变量：</w:t>
      </w:r>
    </w:p>
    <w:p w14:paraId="62C4D509"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模型1：无协变量</w:t>
      </w:r>
    </w:p>
    <w:p w14:paraId="5183A1FB"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模型2：年龄、性别</w:t>
      </w:r>
    </w:p>
    <w:p w14:paraId="51519A82">
      <w:pPr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模型3：年龄、性别、BMI、教育程度、婚姻状况、家庭月收入、吸烟状况、高强度体育运动、饮酒状况、日均能量摄入、锌元素摄入量、家族糖尿病史</w:t>
      </w:r>
    </w:p>
    <w:p w14:paraId="551CC667">
      <w:pPr>
        <w:ind w:firstLine="480"/>
      </w:pPr>
    </w:p>
    <w:p w14:paraId="769EE69D">
      <w:pPr>
        <w:pStyle w:val="38"/>
      </w:pPr>
      <w:r>
        <w:t>S</w:t>
      </w:r>
      <w:r>
        <w:rPr>
          <w:rFonts w:hint="eastAsia"/>
        </w:rPr>
        <w:t>tatistical analysis</w:t>
      </w:r>
    </w:p>
    <w:p w14:paraId="0BE87309">
      <w:pPr>
        <w:ind w:firstLine="480"/>
        <w:rPr>
          <w:color w:val="0000FF"/>
        </w:rPr>
      </w:pPr>
      <w:r>
        <w:rPr>
          <w:rFonts w:hint="eastAsia"/>
          <w:color w:val="0000FF"/>
        </w:rPr>
        <w:t>协变量插补方法：</w:t>
      </w:r>
      <w:r>
        <w:rPr>
          <w:rFonts w:hint="eastAsia"/>
          <w:color w:val="0000FF"/>
          <w:lang w:val="en-US" w:eastAsia="zh-CN"/>
        </w:rPr>
        <w:t>mice R包，随机森林多重插补</w:t>
      </w:r>
    </w:p>
    <w:p w14:paraId="49021829">
      <w:pPr>
        <w:pStyle w:val="40"/>
      </w:pPr>
      <w:r>
        <w:rPr>
          <w:rFonts w:hint="eastAsia"/>
        </w:rPr>
        <w:t>基线表</w:t>
      </w:r>
    </w:p>
    <w:p w14:paraId="7065B1EF">
      <w:pPr>
        <w:ind w:firstLine="480"/>
        <w:rPr>
          <w:color w:val="0000FF"/>
        </w:rPr>
      </w:pPr>
      <w:r>
        <w:rPr>
          <w:rFonts w:hint="eastAsia"/>
          <w:color w:val="0000FF"/>
        </w:rPr>
        <w:t>连续型变量：均值，标准差</w:t>
      </w:r>
    </w:p>
    <w:p w14:paraId="08682440">
      <w:pPr>
        <w:ind w:firstLine="480"/>
        <w:rPr>
          <w:color w:val="0000FF"/>
        </w:rPr>
      </w:pPr>
      <w:r>
        <w:rPr>
          <w:rFonts w:hint="eastAsia"/>
          <w:color w:val="0000FF"/>
        </w:rPr>
        <w:t>分类变量：例数（百分比）</w:t>
      </w:r>
    </w:p>
    <w:p w14:paraId="1E4359A2">
      <w:pPr>
        <w:ind w:firstLine="480"/>
        <w:rPr>
          <w:color w:val="0000FF"/>
        </w:rPr>
      </w:pPr>
      <w:r>
        <w:rPr>
          <w:rFonts w:hint="eastAsia"/>
          <w:color w:val="0000FF"/>
        </w:rPr>
        <w:t>组间差异检验：数值型：方差分析；分类变量：卡方检验</w:t>
      </w:r>
    </w:p>
    <w:p w14:paraId="18D2600A">
      <w:pPr>
        <w:pStyle w:val="40"/>
      </w:pPr>
      <w:r>
        <w:rPr>
          <w:rFonts w:hint="eastAsia"/>
        </w:rPr>
        <w:t>血清锌与糖尿病之间的关联</w:t>
      </w:r>
    </w:p>
    <w:p w14:paraId="59BB1E59">
      <w:pPr>
        <w:ind w:firstLine="480"/>
        <w:rPr>
          <w:rFonts w:hint="default" w:eastAsia="宋体"/>
          <w:b/>
          <w:color w:val="0000FF"/>
          <w:lang w:val="en-US" w:eastAsia="zh-CN"/>
        </w:rPr>
      </w:pPr>
      <w:r>
        <w:rPr>
          <w:rFonts w:hint="eastAsia"/>
          <w:color w:val="0000FF"/>
        </w:rPr>
        <w:t>线性关联：多重线性回归</w:t>
      </w:r>
      <w:r>
        <w:rPr>
          <w:rFonts w:hint="eastAsia"/>
          <w:color w:val="0000FF"/>
          <w:lang w:eastAsia="zh-CN"/>
        </w:rPr>
        <w:t>、</w:t>
      </w:r>
      <w:r>
        <w:rPr>
          <w:rFonts w:hint="eastAsia"/>
          <w:color w:val="0000FF"/>
          <w:lang w:val="en-US" w:eastAsia="zh-CN"/>
        </w:rPr>
        <w:t>logistic回归</w:t>
      </w:r>
    </w:p>
    <w:p w14:paraId="7A881771">
      <w:pPr>
        <w:ind w:firstLine="480"/>
        <w:rPr>
          <w:rFonts w:hint="eastAsia"/>
          <w:color w:val="0000FF"/>
        </w:rPr>
      </w:pPr>
      <w:r>
        <w:rPr>
          <w:rFonts w:hint="eastAsia"/>
          <w:color w:val="0000FF"/>
        </w:rPr>
        <w:t>非线性关联：限制性立方样条模型（RCS）</w:t>
      </w:r>
    </w:p>
    <w:p w14:paraId="054FFE84">
      <w:pPr>
        <w:ind w:firstLine="480"/>
        <w:rPr>
          <w:rFonts w:hint="default" w:eastAsia="宋体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绘图：协变量为模型3的协变量，根据aic最小选择节点数</w:t>
      </w:r>
    </w:p>
    <w:p w14:paraId="51F84575">
      <w:pPr>
        <w:pStyle w:val="40"/>
      </w:pPr>
      <w:r>
        <w:rPr>
          <w:rFonts w:hint="eastAsia"/>
        </w:rPr>
        <w:t>血清锌与肠道菌结构的关联</w:t>
      </w:r>
    </w:p>
    <w:p w14:paraId="655A55BA">
      <w:pPr>
        <w:ind w:firstLine="480"/>
        <w:rPr>
          <w:rFonts w:hint="default" w:eastAsia="宋体"/>
          <w:color w:val="0000FF"/>
          <w:lang w:val="en-US" w:eastAsia="zh-CN"/>
        </w:rPr>
      </w:pPr>
      <w:r>
        <w:rPr>
          <w:rFonts w:hint="eastAsia"/>
          <w:color w:val="0000FF"/>
        </w:rPr>
        <w:t>RCS</w:t>
      </w:r>
      <w:r>
        <w:rPr>
          <w:rFonts w:hint="eastAsia"/>
          <w:color w:val="0000FF"/>
          <w:lang w:eastAsia="zh-CN"/>
        </w:rPr>
        <w:t>（</w:t>
      </w:r>
      <w:r>
        <w:rPr>
          <w:rFonts w:hint="eastAsia"/>
          <w:color w:val="0000FF"/>
          <w:lang w:val="en-US" w:eastAsia="zh-CN"/>
        </w:rPr>
        <w:t>协变量为模型3中的协变量）</w:t>
      </w:r>
    </w:p>
    <w:p w14:paraId="6243000C">
      <w:pPr>
        <w:ind w:firstLine="480"/>
        <w:rPr>
          <w:rFonts w:hint="eastAsia"/>
          <w:color w:val="0000FF"/>
        </w:rPr>
      </w:pPr>
      <w:r>
        <w:rPr>
          <w:rFonts w:hint="eastAsia"/>
          <w:color w:val="0000FF"/>
        </w:rPr>
        <w:t>主坐标分析（PCoA）</w:t>
      </w:r>
    </w:p>
    <w:p w14:paraId="6A7B43F4">
      <w:pPr>
        <w:ind w:firstLine="480"/>
        <w:rPr>
          <w:rFonts w:hint="eastAsia"/>
          <w:color w:val="0000FF"/>
        </w:rPr>
      </w:pPr>
      <w:r>
        <w:rPr>
          <w:rFonts w:hint="eastAsia"/>
          <w:color w:val="0000FF"/>
        </w:rPr>
        <w:t>置换多元方差分析（PERMANOVA）</w:t>
      </w:r>
    </w:p>
    <w:p w14:paraId="3C8D79A3">
      <w:pPr>
        <w:ind w:firstLine="480"/>
        <w:rPr>
          <w:rFonts w:hint="default" w:eastAsia="宋体"/>
          <w:b/>
          <w:lang w:val="en-US" w:eastAsia="zh-CN"/>
        </w:rPr>
      </w:pPr>
      <w:r>
        <w:rPr>
          <w:rFonts w:hint="eastAsia"/>
          <w:color w:val="0000FF"/>
          <w:lang w:val="en-US" w:eastAsia="zh-CN"/>
        </w:rPr>
        <w:t>箱图（单因素方差分析）</w:t>
      </w:r>
    </w:p>
    <w:p w14:paraId="1A803DC8">
      <w:pPr>
        <w:pStyle w:val="40"/>
      </w:pPr>
      <w:r>
        <w:rPr>
          <w:rFonts w:hint="eastAsia"/>
        </w:rPr>
        <w:t>糖尿病与肠道菌结构的关联</w:t>
      </w:r>
    </w:p>
    <w:p w14:paraId="4B10E487">
      <w:pPr>
        <w:ind w:firstLine="480"/>
        <w:rPr>
          <w:rFonts w:hint="eastAsia"/>
          <w:color w:val="0000FF"/>
        </w:rPr>
      </w:pPr>
      <w:r>
        <w:rPr>
          <w:rFonts w:hint="eastAsia"/>
          <w:color w:val="0000FF"/>
        </w:rPr>
        <w:t>主坐标分析（PCoA）</w:t>
      </w:r>
    </w:p>
    <w:p w14:paraId="274847E5">
      <w:pPr>
        <w:ind w:firstLine="480"/>
        <w:rPr>
          <w:rFonts w:hint="eastAsia"/>
          <w:color w:val="0000FF"/>
        </w:rPr>
      </w:pPr>
      <w:r>
        <w:rPr>
          <w:rFonts w:hint="eastAsia"/>
          <w:color w:val="0000FF"/>
        </w:rPr>
        <w:t>置换多元方差分析（PERMANOVA）</w:t>
      </w:r>
    </w:p>
    <w:p w14:paraId="12B34F05">
      <w:pPr>
        <w:ind w:firstLine="480"/>
        <w:rPr>
          <w:rFonts w:hint="default"/>
          <w:lang w:val="en-US"/>
        </w:rPr>
      </w:pPr>
      <w:r>
        <w:rPr>
          <w:rFonts w:hint="eastAsia"/>
          <w:color w:val="0000FF"/>
          <w:lang w:val="en-US" w:eastAsia="zh-CN"/>
        </w:rPr>
        <w:t>箱图（t检验）</w:t>
      </w:r>
    </w:p>
    <w:p w14:paraId="44CED3C9">
      <w:pPr>
        <w:pStyle w:val="40"/>
      </w:pPr>
      <w:r>
        <w:rPr>
          <w:rFonts w:hint="eastAsia"/>
        </w:rPr>
        <w:t>血清锌与肠道菌属水平的关联</w:t>
      </w:r>
    </w:p>
    <w:p w14:paraId="2305AD2D">
      <w:pPr>
        <w:bidi w:val="0"/>
        <w:rPr>
          <w:rFonts w:hint="default" w:eastAsia="宋体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MaAsLin2 协变量为模型3的协变量</w:t>
      </w:r>
    </w:p>
    <w:p w14:paraId="4D9F8D5A">
      <w:pPr>
        <w:pStyle w:val="40"/>
      </w:pPr>
      <w:r>
        <w:rPr>
          <w:rFonts w:hint="eastAsia"/>
        </w:rPr>
        <w:t>肠道菌（属水平）与糖尿病的关联</w:t>
      </w:r>
    </w:p>
    <w:p w14:paraId="74C44B05">
      <w:pPr>
        <w:bidi w:val="0"/>
        <w:rPr>
          <w:rFonts w:hint="default" w:eastAsia="宋体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因变量：空腹血糖，T2DM, IFG or T2DM, IFG</w:t>
      </w:r>
    </w:p>
    <w:p w14:paraId="60DD0F7D">
      <w:pPr>
        <w:bidi w:val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多变量logistic回归分析</w:t>
      </w:r>
    </w:p>
    <w:p w14:paraId="74908970">
      <w:pPr>
        <w:bidi w:val="0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多重线性回归分析</w:t>
      </w:r>
    </w:p>
    <w:p w14:paraId="7CFE8C89">
      <w:pPr>
        <w:pStyle w:val="40"/>
      </w:pPr>
      <w:r>
        <w:rPr>
          <w:rFonts w:hint="eastAsia"/>
        </w:rPr>
        <w:t>中介分析</w:t>
      </w:r>
    </w:p>
    <w:p w14:paraId="71A441AD">
      <w:pPr>
        <w:bidi w:val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r语言 mediation 包</w:t>
      </w:r>
    </w:p>
    <w:p w14:paraId="247A8B8D">
      <w:pPr>
        <w:bidi w:val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暴露：per sd血清锌</w:t>
      </w:r>
    </w:p>
    <w:p w14:paraId="02D5B99C">
      <w:pPr>
        <w:bidi w:val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中介：潜在中介菌</w:t>
      </w:r>
    </w:p>
    <w:p w14:paraId="4BD53DA4">
      <w:pPr>
        <w:bidi w:val="0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结局：2型糖尿病、空腹血糖受损或2型糖尿病、空腹血糖受损、空腹血糖</w:t>
      </w:r>
    </w:p>
    <w:p w14:paraId="2FBE5025">
      <w:pPr>
        <w:bidi w:val="0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协变量为模型3中的协变量</w:t>
      </w:r>
    </w:p>
    <w:p w14:paraId="4C62519D">
      <w:pPr>
        <w:pStyle w:val="40"/>
      </w:pPr>
      <w:r>
        <w:rPr>
          <w:rFonts w:hint="eastAsia"/>
        </w:rPr>
        <w:t>中介菌分布情况</w:t>
      </w:r>
    </w:p>
    <w:p w14:paraId="72E1D8F6">
      <w:pPr>
        <w:pStyle w:val="38"/>
      </w:pPr>
      <w:r>
        <w:rPr>
          <w:rFonts w:hint="eastAsia"/>
        </w:rPr>
        <w:t>Result</w:t>
      </w:r>
    </w:p>
    <w:p w14:paraId="5D4D48E8">
      <w:pPr>
        <w:pStyle w:val="40"/>
      </w:pPr>
      <w:r>
        <w:rPr>
          <w:rFonts w:hint="eastAsia"/>
        </w:rPr>
        <w:t>基线表</w:t>
      </w:r>
    </w:p>
    <w:p w14:paraId="78F2C9B7">
      <w:pPr>
        <w:pStyle w:val="40"/>
      </w:pPr>
      <w:r>
        <w:rPr>
          <w:rFonts w:hint="eastAsia"/>
        </w:rPr>
        <w:t>血清锌与糖尿病之间的关联</w:t>
      </w:r>
    </w:p>
    <w:p w14:paraId="15315EBB">
      <w:pPr>
        <w:pStyle w:val="40"/>
      </w:pPr>
      <w:r>
        <w:rPr>
          <w:rFonts w:hint="eastAsia"/>
        </w:rPr>
        <w:t>血清锌与肠道菌结构的关联</w:t>
      </w:r>
    </w:p>
    <w:p w14:paraId="220BD91E">
      <w:pPr>
        <w:pStyle w:val="40"/>
      </w:pPr>
      <w:r>
        <w:rPr>
          <w:rFonts w:hint="eastAsia"/>
        </w:rPr>
        <w:t>血清锌与肠道菌（属水平）的关联</w:t>
      </w:r>
    </w:p>
    <w:p w14:paraId="3B951BAE">
      <w:pPr>
        <w:pStyle w:val="40"/>
      </w:pPr>
      <w:r>
        <w:rPr>
          <w:rFonts w:hint="eastAsia"/>
        </w:rPr>
        <w:t>肠道菌（属水平）与糖尿病的关联</w:t>
      </w:r>
    </w:p>
    <w:p w14:paraId="6253BC7F">
      <w:pPr>
        <w:pStyle w:val="40"/>
      </w:pPr>
      <w:r>
        <w:rPr>
          <w:rFonts w:hint="eastAsia"/>
        </w:rPr>
        <w:t>中介分析</w:t>
      </w:r>
    </w:p>
    <w:p w14:paraId="418AA633">
      <w:pPr>
        <w:pStyle w:val="40"/>
      </w:pPr>
      <w:r>
        <w:rPr>
          <w:rFonts w:hint="eastAsia"/>
        </w:rPr>
        <w:t>中介菌的分布情况</w:t>
      </w:r>
    </w:p>
    <w:p w14:paraId="21DEBD16">
      <w:r>
        <w:rPr>
          <w:rFonts w:hint="eastAsia"/>
        </w:rPr>
        <w:br w:type="page"/>
      </w:r>
    </w:p>
    <w:p w14:paraId="056E3CD6">
      <w:pPr>
        <w:pStyle w:val="36"/>
        <w:tabs>
          <w:tab w:val="clear" w:pos="420"/>
        </w:tabs>
        <w:bidi w:val="0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配色</w:t>
      </w:r>
    </w:p>
    <w:p w14:paraId="72099CDE"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drawing>
          <wp:inline distT="0" distB="0" distL="114300" distR="114300">
            <wp:extent cx="5274945" cy="7034530"/>
            <wp:effectExtent l="0" t="0" r="8255" b="1270"/>
            <wp:docPr id="1" name="图片 1" descr="15f4db0e5d28d887e6449bb7e2682f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15f4db0e5d28d887e6449bb7e2682f61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4945" cy="7034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92992"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#93C8ED #F7C1C1 #F9C780 #AEDBD2 #BC9CC8 #D5E9C6 #E4F0F7</w:t>
      </w:r>
    </w:p>
    <w:p w14:paraId="5808E03F">
      <w:pPr>
        <w:bidi w:val="0"/>
        <w:rPr>
          <w:rFonts w:hint="eastAsia"/>
          <w:lang w:val="en-US" w:eastAsia="zh-CN"/>
        </w:rPr>
      </w:pPr>
    </w:p>
    <w:sectPr>
      <w:headerReference r:id="rId7" w:type="first"/>
      <w:footerReference r:id="rId10" w:type="first"/>
      <w:headerReference r:id="rId5" w:type="default"/>
      <w:footerReference r:id="rId8" w:type="default"/>
      <w:headerReference r:id="rId6" w:type="even"/>
      <w:footerReference r:id="rId9" w:type="even"/>
      <w:pgSz w:w="11907" w:h="16839"/>
      <w:pgMar w:top="1440" w:right="1797" w:bottom="1440" w:left="1797" w:header="851" w:footer="992" w:gutter="0"/>
      <w:cols w:space="425" w:num="1"/>
      <w:titlePg/>
      <w:docGrid w:type="lines" w:linePitch="326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  <w:ind w:firstLine="480"/>
      </w:pPr>
      <w:r>
        <w:separator/>
      </w:r>
    </w:p>
  </w:endnote>
  <w:endnote w:type="continuationSeparator" w:id="1">
    <w:p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29983E6">
    <w:pPr>
      <w:pStyle w:val="11"/>
      <w:framePr w:wrap="around" w:vAnchor="text" w:hAnchor="margin" w:xAlign="center" w:y="1"/>
      <w:ind w:firstLine="360"/>
      <w:rPr>
        <w:rStyle w:val="17"/>
      </w:rPr>
    </w:pPr>
    <w:r>
      <w:rPr>
        <w:rStyle w:val="17"/>
      </w:rPr>
      <w:fldChar w:fldCharType="begin"/>
    </w:r>
    <w:r>
      <w:rPr>
        <w:rStyle w:val="17"/>
      </w:rPr>
      <w:instrText xml:space="preserve"> PAGE </w:instrText>
    </w:r>
    <w:r>
      <w:rPr>
        <w:rStyle w:val="17"/>
      </w:rPr>
      <w:fldChar w:fldCharType="separate"/>
    </w:r>
    <w:r>
      <w:rPr>
        <w:rStyle w:val="17"/>
      </w:rPr>
      <w:t>1</w:t>
    </w:r>
    <w:r>
      <w:rPr>
        <w:rStyle w:val="17"/>
      </w:rPr>
      <w:fldChar w:fldCharType="end"/>
    </w:r>
  </w:p>
  <w:p w14:paraId="3665F0C9">
    <w:pPr>
      <w:pStyle w:val="11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86A9E2D">
    <w:pPr>
      <w:pStyle w:val="11"/>
      <w:framePr w:wrap="around" w:vAnchor="text" w:hAnchor="margin" w:xAlign="center" w:y="1"/>
      <w:ind w:firstLine="360"/>
      <w:rPr>
        <w:rStyle w:val="17"/>
      </w:rPr>
    </w:pPr>
    <w:r>
      <w:rPr>
        <w:rStyle w:val="17"/>
      </w:rPr>
      <w:fldChar w:fldCharType="begin"/>
    </w:r>
    <w:r>
      <w:rPr>
        <w:rStyle w:val="17"/>
      </w:rPr>
      <w:instrText xml:space="preserve"> PAGE </w:instrText>
    </w:r>
    <w:r>
      <w:rPr>
        <w:rStyle w:val="17"/>
      </w:rPr>
      <w:fldChar w:fldCharType="separate"/>
    </w:r>
    <w:r>
      <w:rPr>
        <w:rStyle w:val="17"/>
      </w:rPr>
      <w:fldChar w:fldCharType="end"/>
    </w:r>
  </w:p>
  <w:p w14:paraId="4D42D427">
    <w:pPr>
      <w:pStyle w:val="11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788C55B">
    <w:pPr>
      <w:pStyle w:val="11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  <w:ind w:firstLine="480"/>
      </w:pPr>
      <w:r>
        <w:separator/>
      </w:r>
    </w:p>
  </w:footnote>
  <w:footnote w:type="continuationSeparator" w:id="1">
    <w:p>
      <w:pPr>
        <w:spacing w:line="36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FD0CFE1">
    <w:pPr>
      <w:pStyle w:val="12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3F06FCA">
    <w:pPr>
      <w:pStyle w:val="12"/>
      <w:ind w:firstLine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393E8ED">
    <w:pPr>
      <w:pStyle w:val="12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5FA8025A"/>
    <w:multiLevelType w:val="multilevel"/>
    <w:tmpl w:val="5FA8025A"/>
    <w:lvl w:ilvl="0" w:tentative="0">
      <w:start w:val="1"/>
      <w:numFmt w:val="decimal"/>
      <w:pStyle w:val="36"/>
      <w:suff w:val="space"/>
      <w:lvlText w:val="%1"/>
      <w:lvlJc w:val="left"/>
      <w:pPr>
        <w:tabs>
          <w:tab w:val="left" w:pos="420"/>
        </w:tabs>
        <w:ind w:left="420" w:hanging="420"/>
      </w:pPr>
    </w:lvl>
    <w:lvl w:ilvl="1" w:tentative="0">
      <w:start w:val="1"/>
      <w:numFmt w:val="decimal"/>
      <w:pStyle w:val="38"/>
      <w:suff w:val="space"/>
      <w:lvlText w:val="%1.%2"/>
      <w:lvlJc w:val="left"/>
      <w:pPr>
        <w:tabs>
          <w:tab w:val="left" w:pos="0"/>
        </w:tabs>
        <w:ind w:left="0" w:firstLine="0"/>
      </w:pPr>
    </w:lvl>
    <w:lvl w:ilvl="2" w:tentative="0">
      <w:start w:val="1"/>
      <w:numFmt w:val="decimal"/>
      <w:pStyle w:val="40"/>
      <w:suff w:val="space"/>
      <w:lvlText w:val="%1.%2.%3"/>
      <w:lvlJc w:val="left"/>
      <w:pPr>
        <w:tabs>
          <w:tab w:val="left" w:pos="0"/>
        </w:tabs>
        <w:ind w:left="0" w:firstLine="0"/>
      </w:pPr>
    </w:lvl>
    <w:lvl w:ilvl="3" w:tentative="0">
      <w:start w:val="1"/>
      <w:numFmt w:val="decimal"/>
      <w:pStyle w:val="42"/>
      <w:suff w:val="space"/>
      <w:lvlText w:val="%1.%2.%3.%4"/>
      <w:lvlJc w:val="left"/>
      <w:pPr>
        <w:tabs>
          <w:tab w:val="left" w:pos="0"/>
        </w:tabs>
        <w:ind w:left="0" w:firstLine="0"/>
      </w:pPr>
    </w:lvl>
    <w:lvl w:ilvl="4" w:tentative="0">
      <w:start w:val="1"/>
      <w:numFmt w:val="decimal"/>
      <w:lvlText w:val="%1.%2.%3.%4.%5"/>
      <w:lvlJc w:val="left"/>
      <w:pPr>
        <w:ind w:left="2551" w:hanging="850"/>
      </w:pPr>
    </w:lvl>
    <w:lvl w:ilvl="5" w:tentative="0">
      <w:start w:val="1"/>
      <w:numFmt w:val="decimal"/>
      <w:lvlText w:val="%1.%2.%3.%4.%5.%6"/>
      <w:lvlJc w:val="left"/>
      <w:pPr>
        <w:ind w:left="3260" w:hanging="1134"/>
      </w:pPr>
    </w:lvl>
    <w:lvl w:ilvl="6" w:tentative="0">
      <w:start w:val="1"/>
      <w:numFmt w:val="decimal"/>
      <w:lvlText w:val="%1.%2.%3.%4.%5.%6.%7"/>
      <w:lvlJc w:val="left"/>
      <w:pPr>
        <w:ind w:left="3827" w:hanging="1276"/>
      </w:pPr>
    </w:lvl>
    <w:lvl w:ilvl="7" w:tentative="0">
      <w:start w:val="1"/>
      <w:numFmt w:val="decimal"/>
      <w:lvlText w:val="%1.%2.%3.%4.%5.%6.%7.%8"/>
      <w:lvlJc w:val="left"/>
      <w:pPr>
        <w:ind w:left="4394" w:hanging="1418"/>
      </w:p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doNotDisplayPageBoundaries w:val="1"/>
  <w:bordersDoNotSurroundHeader w:val="1"/>
  <w:bordersDoNotSurroundFooter w:val="1"/>
  <w:documentProtection w:enforcement="0"/>
  <w:defaultTabStop w:val="420"/>
  <w:drawingGridHorizontalSpacing w:val="120"/>
  <w:drawingGridVerticalSpacing w:val="163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72BD"/>
    <w:rsid w:val="000451A9"/>
    <w:rsid w:val="000664C8"/>
    <w:rsid w:val="000D4393"/>
    <w:rsid w:val="000E7ACA"/>
    <w:rsid w:val="001401CA"/>
    <w:rsid w:val="001F4A3C"/>
    <w:rsid w:val="00241EBC"/>
    <w:rsid w:val="002942D7"/>
    <w:rsid w:val="00367B3F"/>
    <w:rsid w:val="003E56D8"/>
    <w:rsid w:val="003F6376"/>
    <w:rsid w:val="0042712A"/>
    <w:rsid w:val="0047588C"/>
    <w:rsid w:val="00491E96"/>
    <w:rsid w:val="004C29D4"/>
    <w:rsid w:val="004F72BD"/>
    <w:rsid w:val="00531BF9"/>
    <w:rsid w:val="00546588"/>
    <w:rsid w:val="0057595F"/>
    <w:rsid w:val="00606905"/>
    <w:rsid w:val="00637913"/>
    <w:rsid w:val="00661306"/>
    <w:rsid w:val="00684CA7"/>
    <w:rsid w:val="00737545"/>
    <w:rsid w:val="0079595A"/>
    <w:rsid w:val="008067EA"/>
    <w:rsid w:val="008664B8"/>
    <w:rsid w:val="00871061"/>
    <w:rsid w:val="0088792C"/>
    <w:rsid w:val="008944FB"/>
    <w:rsid w:val="008B51E1"/>
    <w:rsid w:val="008D3854"/>
    <w:rsid w:val="008F0E27"/>
    <w:rsid w:val="008F2438"/>
    <w:rsid w:val="00903E1B"/>
    <w:rsid w:val="00984A61"/>
    <w:rsid w:val="009D20CC"/>
    <w:rsid w:val="00A51C42"/>
    <w:rsid w:val="00AA4BE1"/>
    <w:rsid w:val="00AE2179"/>
    <w:rsid w:val="00B81616"/>
    <w:rsid w:val="00C248D9"/>
    <w:rsid w:val="00CB5E45"/>
    <w:rsid w:val="00CF2CC5"/>
    <w:rsid w:val="00DA5406"/>
    <w:rsid w:val="00DF2CBA"/>
    <w:rsid w:val="00E24696"/>
    <w:rsid w:val="00E84B7B"/>
    <w:rsid w:val="00F444F9"/>
    <w:rsid w:val="00FA353E"/>
    <w:rsid w:val="00FB7509"/>
    <w:rsid w:val="00FC7BDD"/>
    <w:rsid w:val="00FF5BED"/>
    <w:rsid w:val="06C675E8"/>
    <w:rsid w:val="08102B4A"/>
    <w:rsid w:val="0B1A29E7"/>
    <w:rsid w:val="178910FD"/>
    <w:rsid w:val="18CD45C3"/>
    <w:rsid w:val="1A703D82"/>
    <w:rsid w:val="1BCB1435"/>
    <w:rsid w:val="24384A79"/>
    <w:rsid w:val="24687D23"/>
    <w:rsid w:val="26723F35"/>
    <w:rsid w:val="27C6290A"/>
    <w:rsid w:val="29160B4D"/>
    <w:rsid w:val="29BC016F"/>
    <w:rsid w:val="32CE1F13"/>
    <w:rsid w:val="3B9530A2"/>
    <w:rsid w:val="3BE1D4C2"/>
    <w:rsid w:val="3CAF456A"/>
    <w:rsid w:val="3CCF4F58"/>
    <w:rsid w:val="41221123"/>
    <w:rsid w:val="51AC683D"/>
    <w:rsid w:val="539538EC"/>
    <w:rsid w:val="5E856373"/>
    <w:rsid w:val="5FD72A60"/>
    <w:rsid w:val="600F4147"/>
    <w:rsid w:val="60397415"/>
    <w:rsid w:val="674C2CA9"/>
    <w:rsid w:val="6DE42159"/>
    <w:rsid w:val="73B515B8"/>
    <w:rsid w:val="75763DA0"/>
    <w:rsid w:val="769937E3"/>
    <w:rsid w:val="786372CE"/>
    <w:rsid w:val="7A2A37BE"/>
    <w:rsid w:val="7CCA2AF5"/>
    <w:rsid w:val="7E67724F"/>
    <w:rsid w:val="7EE2595C"/>
    <w:rsid w:val="9F9F22EF"/>
    <w:rsid w:val="ABEE4D09"/>
    <w:rsid w:val="E7D9B0C1"/>
    <w:rsid w:val="E9BFCBDC"/>
    <w:rsid w:val="E9D362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qFormat="1"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line="360" w:lineRule="auto"/>
      <w:ind w:firstLine="420" w:firstLineChars="200"/>
    </w:pPr>
    <w:rPr>
      <w:rFonts w:ascii="Arial" w:hAnsi="Times New Roman" w:eastAsia="宋体" w:cstheme="majorBidi"/>
      <w:bCs/>
      <w:kern w:val="2"/>
      <w:sz w:val="24"/>
      <w:szCs w:val="32"/>
      <w:lang w:val="en-US" w:eastAsia="zh-CN" w:bidi="ar-SA"/>
    </w:rPr>
  </w:style>
  <w:style w:type="paragraph" w:styleId="2">
    <w:name w:val="heading 1"/>
    <w:basedOn w:val="1"/>
    <w:next w:val="1"/>
    <w:link w:val="18"/>
    <w:qFormat/>
    <w:uiPriority w:val="9"/>
    <w:pPr>
      <w:keepNext/>
      <w:keepLines/>
      <w:spacing w:before="480" w:after="80"/>
      <w:outlineLvl w:val="0"/>
    </w:pPr>
    <w:rPr>
      <w:rFonts w:asciiTheme="majorHAnsi" w:hAnsiTheme="majorHAnsi" w:eastAsiaTheme="majorEastAsia"/>
      <w:color w:val="104862" w:themeColor="accent1" w:themeShade="BF"/>
      <w:sz w:val="48"/>
      <w:szCs w:val="48"/>
    </w:rPr>
  </w:style>
  <w:style w:type="paragraph" w:styleId="3">
    <w:name w:val="heading 2"/>
    <w:basedOn w:val="1"/>
    <w:next w:val="1"/>
    <w:link w:val="19"/>
    <w:unhideWhenUsed/>
    <w:qFormat/>
    <w:uiPriority w:val="9"/>
    <w:pPr>
      <w:keepNext/>
      <w:keepLines/>
      <w:spacing w:before="160" w:after="80"/>
      <w:outlineLvl w:val="1"/>
    </w:pPr>
    <w:rPr>
      <w:rFonts w:asciiTheme="majorHAnsi" w:hAnsiTheme="majorHAnsi" w:eastAsiaTheme="majorEastAsia"/>
      <w:color w:val="104862" w:themeColor="accent1" w:themeShade="BF"/>
      <w:sz w:val="40"/>
      <w:szCs w:val="40"/>
    </w:rPr>
  </w:style>
  <w:style w:type="paragraph" w:styleId="4">
    <w:name w:val="heading 3"/>
    <w:basedOn w:val="1"/>
    <w:next w:val="1"/>
    <w:link w:val="20"/>
    <w:semiHidden/>
    <w:unhideWhenUsed/>
    <w:qFormat/>
    <w:uiPriority w:val="9"/>
    <w:pPr>
      <w:keepNext/>
      <w:keepLines/>
      <w:spacing w:before="160" w:after="80"/>
      <w:outlineLvl w:val="2"/>
    </w:pPr>
    <w:rPr>
      <w:rFonts w:asciiTheme="majorHAnsi" w:hAnsiTheme="majorHAnsi" w:eastAsiaTheme="majorEastAsia"/>
      <w:color w:val="104862" w:themeColor="accent1" w:themeShade="BF"/>
      <w:sz w:val="32"/>
    </w:rPr>
  </w:style>
  <w:style w:type="paragraph" w:styleId="5">
    <w:name w:val="heading 4"/>
    <w:basedOn w:val="1"/>
    <w:next w:val="1"/>
    <w:link w:val="21"/>
    <w:semiHidden/>
    <w:unhideWhenUsed/>
    <w:qFormat/>
    <w:uiPriority w:val="9"/>
    <w:pPr>
      <w:keepNext/>
      <w:keepLines/>
      <w:spacing w:before="80" w:after="40"/>
      <w:outlineLvl w:val="3"/>
    </w:pPr>
    <w:rPr>
      <w:rFonts w:asciiTheme="minorHAnsi" w:hAnsiTheme="minorHAnsi" w:eastAsiaTheme="minorEastAsia"/>
      <w:color w:val="104862" w:themeColor="accent1" w:themeShade="BF"/>
      <w:sz w:val="28"/>
      <w:szCs w:val="28"/>
    </w:rPr>
  </w:style>
  <w:style w:type="paragraph" w:styleId="6">
    <w:name w:val="heading 5"/>
    <w:basedOn w:val="1"/>
    <w:next w:val="1"/>
    <w:link w:val="22"/>
    <w:semiHidden/>
    <w:unhideWhenUsed/>
    <w:qFormat/>
    <w:uiPriority w:val="9"/>
    <w:pPr>
      <w:keepNext/>
      <w:keepLines/>
      <w:spacing w:before="80" w:after="40"/>
      <w:outlineLvl w:val="4"/>
    </w:pPr>
    <w:rPr>
      <w:rFonts w:asciiTheme="minorHAnsi" w:hAnsiTheme="minorHAnsi" w:eastAsiaTheme="minorEastAsia"/>
      <w:color w:val="104862" w:themeColor="accent1" w:themeShade="BF"/>
      <w:szCs w:val="24"/>
    </w:rPr>
  </w:style>
  <w:style w:type="paragraph" w:styleId="7">
    <w:name w:val="heading 6"/>
    <w:basedOn w:val="1"/>
    <w:next w:val="1"/>
    <w:link w:val="23"/>
    <w:semiHidden/>
    <w:unhideWhenUsed/>
    <w:qFormat/>
    <w:uiPriority w:val="9"/>
    <w:pPr>
      <w:keepNext/>
      <w:keepLines/>
      <w:spacing w:before="40"/>
      <w:outlineLvl w:val="5"/>
    </w:pPr>
    <w:rPr>
      <w:rFonts w:asciiTheme="minorHAnsi" w:hAnsiTheme="minorHAnsi" w:eastAsiaTheme="minorEastAsia"/>
      <w:b/>
      <w:color w:val="104862" w:themeColor="accent1" w:themeShade="BF"/>
    </w:rPr>
  </w:style>
  <w:style w:type="paragraph" w:styleId="8">
    <w:name w:val="heading 7"/>
    <w:basedOn w:val="1"/>
    <w:next w:val="1"/>
    <w:link w:val="24"/>
    <w:semiHidden/>
    <w:unhideWhenUsed/>
    <w:qFormat/>
    <w:uiPriority w:val="9"/>
    <w:pPr>
      <w:keepNext/>
      <w:keepLines/>
      <w:spacing w:before="40"/>
      <w:outlineLvl w:val="6"/>
    </w:pPr>
    <w:rPr>
      <w:rFonts w:asciiTheme="minorHAnsi" w:hAnsiTheme="minorHAnsi" w:eastAsiaTheme="minorEastAsia"/>
      <w:b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9">
    <w:name w:val="heading 8"/>
    <w:basedOn w:val="1"/>
    <w:next w:val="1"/>
    <w:link w:val="25"/>
    <w:semiHidden/>
    <w:unhideWhenUsed/>
    <w:qFormat/>
    <w:uiPriority w:val="9"/>
    <w:pPr>
      <w:keepNext/>
      <w:keepLines/>
      <w:outlineLvl w:val="7"/>
    </w:pPr>
    <w:rPr>
      <w:rFonts w:asciiTheme="minorHAnsi" w:hAnsiTheme="minorHAnsi" w:eastAsiaTheme="minorEastAsia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0">
    <w:name w:val="heading 9"/>
    <w:basedOn w:val="1"/>
    <w:next w:val="1"/>
    <w:link w:val="26"/>
    <w:semiHidden/>
    <w:unhideWhenUsed/>
    <w:qFormat/>
    <w:uiPriority w:val="9"/>
    <w:pPr>
      <w:keepNext/>
      <w:keepLines/>
      <w:outlineLvl w:val="8"/>
    </w:pPr>
    <w:rPr>
      <w:rFonts w:asciiTheme="minorHAnsi" w:hAnsiTheme="minorHAnsi" w:eastAsiaTheme="majorEastAsia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default="1" w:styleId="16">
    <w:name w:val="Default Paragraph Font"/>
    <w:semiHidden/>
    <w:unhideWhenUsed/>
    <w:qFormat/>
    <w:uiPriority w:val="1"/>
  </w:style>
  <w:style w:type="table" w:default="1" w:styleId="15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footer"/>
    <w:basedOn w:val="1"/>
    <w:link w:val="45"/>
    <w:unhideWhenUsed/>
    <w:qFormat/>
    <w:uiPriority w:val="99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paragraph" w:styleId="12">
    <w:name w:val="header"/>
    <w:basedOn w:val="1"/>
    <w:link w:val="44"/>
    <w:unhideWhenUsed/>
    <w:qFormat/>
    <w:uiPriority w:val="99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paragraph" w:styleId="13">
    <w:name w:val="Subtitle"/>
    <w:basedOn w:val="1"/>
    <w:next w:val="1"/>
    <w:link w:val="28"/>
    <w:qFormat/>
    <w:uiPriority w:val="11"/>
    <w:pPr>
      <w:spacing w:after="160"/>
      <w:ind w:firstLine="200"/>
      <w:jc w:val="center"/>
    </w:pPr>
    <w:rPr>
      <w:rFonts w:asciiTheme="majorHAnsi" w:hAnsiTheme="majorHAnsi" w:eastAsiaTheme="majorEastAsia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4">
    <w:name w:val="Title"/>
    <w:basedOn w:val="1"/>
    <w:next w:val="1"/>
    <w:link w:val="27"/>
    <w:qFormat/>
    <w:uiPriority w:val="10"/>
    <w:pPr>
      <w:spacing w:before="360" w:after="360" w:line="240" w:lineRule="auto"/>
      <w:contextualSpacing/>
      <w:jc w:val="center"/>
      <w:outlineLvl w:val="0"/>
    </w:pPr>
    <w:rPr>
      <w:rFonts w:eastAsia="黑体" w:hAnsiTheme="majorHAnsi"/>
      <w:b/>
      <w:spacing w:val="-10"/>
      <w:kern w:val="28"/>
      <w:sz w:val="36"/>
      <w:szCs w:val="56"/>
    </w:rPr>
  </w:style>
  <w:style w:type="character" w:styleId="17">
    <w:name w:val="page number"/>
    <w:basedOn w:val="16"/>
    <w:semiHidden/>
    <w:unhideWhenUsed/>
    <w:qFormat/>
    <w:uiPriority w:val="99"/>
  </w:style>
  <w:style w:type="character" w:customStyle="1" w:styleId="18">
    <w:name w:val="标题 1 字符"/>
    <w:basedOn w:val="16"/>
    <w:link w:val="2"/>
    <w:qFormat/>
    <w:uiPriority w:val="9"/>
    <w:rPr>
      <w:rFonts w:asciiTheme="majorHAnsi" w:hAnsiTheme="majorHAnsi" w:eastAsiaTheme="majorEastAsia" w:cstheme="majorBidi"/>
      <w:bCs/>
      <w:color w:val="104862" w:themeColor="accent1" w:themeShade="BF"/>
      <w:sz w:val="48"/>
      <w:szCs w:val="48"/>
      <w14:ligatures w14:val="none"/>
    </w:rPr>
  </w:style>
  <w:style w:type="character" w:customStyle="1" w:styleId="19">
    <w:name w:val="标题 2 字符"/>
    <w:basedOn w:val="16"/>
    <w:link w:val="3"/>
    <w:qFormat/>
    <w:uiPriority w:val="9"/>
    <w:rPr>
      <w:rFonts w:asciiTheme="majorHAnsi" w:hAnsiTheme="majorHAnsi" w:eastAsiaTheme="majorEastAsia" w:cstheme="majorBidi"/>
      <w:bCs/>
      <w:color w:val="104862" w:themeColor="accent1" w:themeShade="BF"/>
      <w:sz w:val="40"/>
      <w:szCs w:val="40"/>
      <w14:ligatures w14:val="none"/>
    </w:rPr>
  </w:style>
  <w:style w:type="character" w:customStyle="1" w:styleId="20">
    <w:name w:val="标题 3 字符"/>
    <w:basedOn w:val="16"/>
    <w:link w:val="4"/>
    <w:semiHidden/>
    <w:qFormat/>
    <w:uiPriority w:val="9"/>
    <w:rPr>
      <w:rFonts w:asciiTheme="majorHAnsi" w:hAnsiTheme="majorHAnsi" w:eastAsiaTheme="majorEastAsia" w:cstheme="majorBidi"/>
      <w:bCs/>
      <w:color w:val="104862" w:themeColor="accent1" w:themeShade="BF"/>
      <w:sz w:val="32"/>
      <w:szCs w:val="32"/>
      <w14:ligatures w14:val="none"/>
    </w:rPr>
  </w:style>
  <w:style w:type="character" w:customStyle="1" w:styleId="21">
    <w:name w:val="标题 4 字符"/>
    <w:basedOn w:val="16"/>
    <w:link w:val="5"/>
    <w:semiHidden/>
    <w:qFormat/>
    <w:uiPriority w:val="9"/>
    <w:rPr>
      <w:rFonts w:cstheme="majorBidi"/>
      <w:bCs/>
      <w:color w:val="104862" w:themeColor="accent1" w:themeShade="BF"/>
      <w:sz w:val="28"/>
      <w:szCs w:val="28"/>
      <w14:ligatures w14:val="none"/>
    </w:rPr>
  </w:style>
  <w:style w:type="character" w:customStyle="1" w:styleId="22">
    <w:name w:val="标题 5 字符"/>
    <w:basedOn w:val="16"/>
    <w:link w:val="6"/>
    <w:semiHidden/>
    <w:qFormat/>
    <w:uiPriority w:val="9"/>
    <w:rPr>
      <w:rFonts w:cstheme="majorBidi"/>
      <w:bCs/>
      <w:color w:val="104862" w:themeColor="accent1" w:themeShade="BF"/>
      <w:sz w:val="24"/>
      <w14:ligatures w14:val="none"/>
    </w:rPr>
  </w:style>
  <w:style w:type="character" w:customStyle="1" w:styleId="23">
    <w:name w:val="标题 6 字符"/>
    <w:basedOn w:val="16"/>
    <w:link w:val="7"/>
    <w:semiHidden/>
    <w:qFormat/>
    <w:uiPriority w:val="9"/>
    <w:rPr>
      <w:rFonts w:cstheme="majorBidi"/>
      <w:b/>
      <w:bCs/>
      <w:color w:val="104862" w:themeColor="accent1" w:themeShade="BF"/>
      <w:sz w:val="20"/>
      <w:szCs w:val="32"/>
      <w14:ligatures w14:val="none"/>
    </w:rPr>
  </w:style>
  <w:style w:type="character" w:customStyle="1" w:styleId="24">
    <w:name w:val="标题 7 字符"/>
    <w:basedOn w:val="16"/>
    <w:link w:val="8"/>
    <w:semiHidden/>
    <w:qFormat/>
    <w:uiPriority w:val="9"/>
    <w:rPr>
      <w:rFonts w:cstheme="majorBidi"/>
      <w:b/>
      <w:bCs/>
      <w:color w:val="595959" w:themeColor="text1" w:themeTint="A6"/>
      <w:sz w:val="20"/>
      <w:szCs w:val="32"/>
      <w14:textFill>
        <w14:solidFill>
          <w14:schemeClr w14:val="tx1">
            <w14:lumMod w14:val="65000"/>
            <w14:lumOff w14:val="35000"/>
          </w14:schemeClr>
        </w14:solidFill>
      </w14:textFill>
      <w14:ligatures w14:val="none"/>
    </w:rPr>
  </w:style>
  <w:style w:type="character" w:customStyle="1" w:styleId="25">
    <w:name w:val="标题 8 字符"/>
    <w:basedOn w:val="16"/>
    <w:link w:val="9"/>
    <w:semiHidden/>
    <w:qFormat/>
    <w:uiPriority w:val="9"/>
    <w:rPr>
      <w:rFonts w:cstheme="majorBidi"/>
      <w:bCs/>
      <w:color w:val="595959" w:themeColor="text1" w:themeTint="A6"/>
      <w:sz w:val="20"/>
      <w:szCs w:val="32"/>
      <w14:textFill>
        <w14:solidFill>
          <w14:schemeClr w14:val="tx1">
            <w14:lumMod w14:val="65000"/>
            <w14:lumOff w14:val="35000"/>
          </w14:schemeClr>
        </w14:solidFill>
      </w14:textFill>
      <w14:ligatures w14:val="none"/>
    </w:rPr>
  </w:style>
  <w:style w:type="character" w:customStyle="1" w:styleId="26">
    <w:name w:val="标题 9 字符"/>
    <w:basedOn w:val="16"/>
    <w:link w:val="10"/>
    <w:semiHidden/>
    <w:qFormat/>
    <w:uiPriority w:val="9"/>
    <w:rPr>
      <w:rFonts w:eastAsiaTheme="majorEastAsia" w:cstheme="majorBidi"/>
      <w:bCs/>
      <w:color w:val="595959" w:themeColor="text1" w:themeTint="A6"/>
      <w:sz w:val="20"/>
      <w:szCs w:val="32"/>
      <w14:textFill>
        <w14:solidFill>
          <w14:schemeClr w14:val="tx1">
            <w14:lumMod w14:val="65000"/>
            <w14:lumOff w14:val="35000"/>
          </w14:schemeClr>
        </w14:solidFill>
      </w14:textFill>
      <w14:ligatures w14:val="none"/>
    </w:rPr>
  </w:style>
  <w:style w:type="character" w:customStyle="1" w:styleId="27">
    <w:name w:val="标题 字符"/>
    <w:basedOn w:val="16"/>
    <w:link w:val="14"/>
    <w:qFormat/>
    <w:uiPriority w:val="10"/>
    <w:rPr>
      <w:rFonts w:ascii="Arial" w:eastAsia="黑体" w:hAnsiTheme="majorHAnsi" w:cstheme="majorBidi"/>
      <w:b/>
      <w:bCs/>
      <w:spacing w:val="-10"/>
      <w:kern w:val="28"/>
      <w:sz w:val="36"/>
      <w:szCs w:val="56"/>
      <w14:ligatures w14:val="none"/>
    </w:rPr>
  </w:style>
  <w:style w:type="character" w:customStyle="1" w:styleId="28">
    <w:name w:val="副标题 字符"/>
    <w:basedOn w:val="16"/>
    <w:link w:val="13"/>
    <w:qFormat/>
    <w:uiPriority w:val="11"/>
    <w:rPr>
      <w:rFonts w:asciiTheme="majorHAnsi" w:hAnsiTheme="majorHAnsi" w:eastAsiaTheme="majorEastAsia" w:cstheme="majorBidi"/>
      <w:bCs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  <w14:ligatures w14:val="none"/>
    </w:rPr>
  </w:style>
  <w:style w:type="paragraph" w:styleId="29">
    <w:name w:val="Quote"/>
    <w:basedOn w:val="1"/>
    <w:next w:val="1"/>
    <w:link w:val="30"/>
    <w:qFormat/>
    <w:uiPriority w:val="29"/>
    <w:pPr>
      <w:spacing w:before="160" w:after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30">
    <w:name w:val="引用 字符"/>
    <w:basedOn w:val="16"/>
    <w:link w:val="29"/>
    <w:qFormat/>
    <w:uiPriority w:val="29"/>
    <w:rPr>
      <w:rFonts w:ascii="Times New Roman" w:hAnsi="Times New Roman" w:eastAsia="宋体" w:cstheme="majorBidi"/>
      <w:bCs/>
      <w:i/>
      <w:iCs/>
      <w:color w:val="404040" w:themeColor="text1" w:themeTint="BF"/>
      <w:sz w:val="20"/>
      <w:szCs w:val="32"/>
      <w14:textFill>
        <w14:solidFill>
          <w14:schemeClr w14:val="tx1">
            <w14:lumMod w14:val="75000"/>
            <w14:lumOff w14:val="25000"/>
          </w14:schemeClr>
        </w14:solidFill>
      </w14:textFill>
      <w14:ligatures w14:val="none"/>
    </w:rPr>
  </w:style>
  <w:style w:type="paragraph" w:styleId="31">
    <w:name w:val="List Paragraph"/>
    <w:basedOn w:val="1"/>
    <w:qFormat/>
    <w:uiPriority w:val="34"/>
    <w:pPr>
      <w:ind w:left="720"/>
      <w:contextualSpacing/>
    </w:pPr>
  </w:style>
  <w:style w:type="character" w:customStyle="1" w:styleId="32">
    <w:name w:val="明显强调1"/>
    <w:basedOn w:val="16"/>
    <w:qFormat/>
    <w:uiPriority w:val="21"/>
    <w:rPr>
      <w:i/>
      <w:iCs/>
      <w:color w:val="104862" w:themeColor="accent1" w:themeShade="BF"/>
    </w:rPr>
  </w:style>
  <w:style w:type="paragraph" w:styleId="33">
    <w:name w:val="Intense Quote"/>
    <w:basedOn w:val="1"/>
    <w:next w:val="1"/>
    <w:link w:val="34"/>
    <w:qFormat/>
    <w:uiPriority w:val="30"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before="360" w:after="360"/>
      <w:ind w:left="864" w:right="864"/>
      <w:jc w:val="center"/>
    </w:pPr>
    <w:rPr>
      <w:i/>
      <w:iCs/>
      <w:color w:val="104862" w:themeColor="accent1" w:themeShade="BF"/>
    </w:rPr>
  </w:style>
  <w:style w:type="character" w:customStyle="1" w:styleId="34">
    <w:name w:val="明显引用 字符"/>
    <w:basedOn w:val="16"/>
    <w:link w:val="33"/>
    <w:qFormat/>
    <w:uiPriority w:val="30"/>
    <w:rPr>
      <w:rFonts w:ascii="Times New Roman" w:hAnsi="Times New Roman" w:eastAsia="宋体" w:cstheme="majorBidi"/>
      <w:bCs/>
      <w:i/>
      <w:iCs/>
      <w:color w:val="104862" w:themeColor="accent1" w:themeShade="BF"/>
      <w:sz w:val="20"/>
      <w:szCs w:val="32"/>
      <w14:ligatures w14:val="none"/>
    </w:rPr>
  </w:style>
  <w:style w:type="character" w:customStyle="1" w:styleId="35">
    <w:name w:val="明显参考1"/>
    <w:basedOn w:val="16"/>
    <w:qFormat/>
    <w:uiPriority w:val="32"/>
    <w:rPr>
      <w:b/>
      <w:bCs/>
      <w:smallCaps/>
      <w:color w:val="104862" w:themeColor="accent1" w:themeShade="BF"/>
      <w:spacing w:val="5"/>
    </w:rPr>
  </w:style>
  <w:style w:type="paragraph" w:customStyle="1" w:styleId="36">
    <w:name w:val="一级标题"/>
    <w:basedOn w:val="1"/>
    <w:link w:val="37"/>
    <w:qFormat/>
    <w:uiPriority w:val="0"/>
    <w:pPr>
      <w:numPr>
        <w:ilvl w:val="0"/>
        <w:numId w:val="1"/>
      </w:numPr>
      <w:spacing w:before="240" w:after="240"/>
      <w:ind w:firstLine="0" w:firstLineChars="0"/>
      <w:outlineLvl w:val="0"/>
    </w:pPr>
    <w:rPr>
      <w:rFonts w:eastAsia="黑体"/>
      <w:b/>
      <w:sz w:val="32"/>
    </w:rPr>
  </w:style>
  <w:style w:type="character" w:customStyle="1" w:styleId="37">
    <w:name w:val="一级标题 字符"/>
    <w:basedOn w:val="16"/>
    <w:link w:val="36"/>
    <w:qFormat/>
    <w:uiPriority w:val="0"/>
    <w:rPr>
      <w:rFonts w:ascii="Arial" w:hAnsi="Times New Roman" w:eastAsia="黑体" w:cstheme="majorBidi"/>
      <w:b/>
      <w:bCs/>
      <w:sz w:val="32"/>
      <w:szCs w:val="32"/>
      <w14:ligatures w14:val="none"/>
    </w:rPr>
  </w:style>
  <w:style w:type="paragraph" w:customStyle="1" w:styleId="38">
    <w:name w:val="二级标题"/>
    <w:basedOn w:val="1"/>
    <w:link w:val="39"/>
    <w:qFormat/>
    <w:uiPriority w:val="0"/>
    <w:pPr>
      <w:numPr>
        <w:ilvl w:val="1"/>
        <w:numId w:val="1"/>
      </w:numPr>
      <w:spacing w:before="120" w:after="120"/>
      <w:ind w:firstLineChars="0"/>
      <w:outlineLvl w:val="1"/>
    </w:pPr>
    <w:rPr>
      <w:rFonts w:eastAsia="黑体"/>
      <w:i/>
      <w:sz w:val="30"/>
    </w:rPr>
  </w:style>
  <w:style w:type="character" w:customStyle="1" w:styleId="39">
    <w:name w:val="二级标题 字符"/>
    <w:basedOn w:val="16"/>
    <w:link w:val="38"/>
    <w:qFormat/>
    <w:uiPriority w:val="0"/>
    <w:rPr>
      <w:rFonts w:ascii="Arial" w:hAnsi="Times New Roman" w:eastAsia="黑体" w:cstheme="majorBidi"/>
      <w:bCs/>
      <w:i/>
      <w:sz w:val="30"/>
      <w:szCs w:val="32"/>
      <w14:ligatures w14:val="none"/>
    </w:rPr>
  </w:style>
  <w:style w:type="paragraph" w:customStyle="1" w:styleId="40">
    <w:name w:val="三级标题"/>
    <w:basedOn w:val="1"/>
    <w:link w:val="41"/>
    <w:qFormat/>
    <w:uiPriority w:val="0"/>
    <w:pPr>
      <w:numPr>
        <w:ilvl w:val="2"/>
        <w:numId w:val="1"/>
      </w:numPr>
      <w:spacing w:before="60" w:after="60"/>
      <w:ind w:firstLineChars="0"/>
      <w:outlineLvl w:val="2"/>
    </w:pPr>
    <w:rPr>
      <w:rFonts w:eastAsia="黑体"/>
      <w:b/>
      <w:sz w:val="28"/>
    </w:rPr>
  </w:style>
  <w:style w:type="character" w:customStyle="1" w:styleId="41">
    <w:name w:val="三级标题 字符"/>
    <w:basedOn w:val="16"/>
    <w:link w:val="40"/>
    <w:qFormat/>
    <w:uiPriority w:val="0"/>
    <w:rPr>
      <w:rFonts w:ascii="Arial" w:hAnsi="Times New Roman" w:eastAsia="黑体" w:cstheme="majorBidi"/>
      <w:b/>
      <w:bCs/>
      <w:sz w:val="28"/>
      <w:szCs w:val="32"/>
      <w14:ligatures w14:val="none"/>
    </w:rPr>
  </w:style>
  <w:style w:type="paragraph" w:customStyle="1" w:styleId="42">
    <w:name w:val="四级标题"/>
    <w:basedOn w:val="1"/>
    <w:link w:val="43"/>
    <w:qFormat/>
    <w:uiPriority w:val="0"/>
    <w:pPr>
      <w:numPr>
        <w:ilvl w:val="3"/>
        <w:numId w:val="1"/>
      </w:numPr>
      <w:ind w:firstLineChars="0"/>
    </w:pPr>
    <w:rPr>
      <w:rFonts w:eastAsia="黑体"/>
      <w:b/>
    </w:rPr>
  </w:style>
  <w:style w:type="character" w:customStyle="1" w:styleId="43">
    <w:name w:val="四级标题 字符"/>
    <w:basedOn w:val="16"/>
    <w:link w:val="42"/>
    <w:qFormat/>
    <w:uiPriority w:val="0"/>
    <w:rPr>
      <w:rFonts w:ascii="Arial" w:hAnsi="Times New Roman" w:eastAsia="黑体" w:cstheme="majorBidi"/>
      <w:b/>
      <w:bCs/>
      <w:sz w:val="24"/>
      <w:szCs w:val="32"/>
      <w14:ligatures w14:val="none"/>
    </w:rPr>
  </w:style>
  <w:style w:type="character" w:customStyle="1" w:styleId="44">
    <w:name w:val="页眉 字符"/>
    <w:basedOn w:val="16"/>
    <w:link w:val="12"/>
    <w:qFormat/>
    <w:uiPriority w:val="99"/>
    <w:rPr>
      <w:rFonts w:ascii="Arial" w:hAnsi="Times New Roman" w:eastAsia="宋体" w:cstheme="majorBidi"/>
      <w:bCs/>
      <w:sz w:val="18"/>
      <w:szCs w:val="18"/>
      <w14:ligatures w14:val="none"/>
    </w:rPr>
  </w:style>
  <w:style w:type="character" w:customStyle="1" w:styleId="45">
    <w:name w:val="页脚 字符"/>
    <w:basedOn w:val="16"/>
    <w:link w:val="11"/>
    <w:qFormat/>
    <w:uiPriority w:val="99"/>
    <w:rPr>
      <w:rFonts w:ascii="Arial" w:hAnsi="Times New Roman" w:eastAsia="宋体" w:cstheme="majorBidi"/>
      <w:bCs/>
      <w:sz w:val="18"/>
      <w:szCs w:val="18"/>
      <w14:ligatures w14:val="non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2.xml"/><Relationship Id="rId8" Type="http://schemas.openxmlformats.org/officeDocument/2006/relationships/footer" Target="footer1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microsoft.com/office/2006/relationships/vbaProject" Target="vbaProject.bin"/><Relationship Id="rId13" Type="http://schemas.openxmlformats.org/officeDocument/2006/relationships/numbering" Target="numbering.xml"/><Relationship Id="rId12" Type="http://schemas.openxmlformats.org/officeDocument/2006/relationships/image" Target="media/image1.jpeg"/><Relationship Id="rId11" Type="http://schemas.openxmlformats.org/officeDocument/2006/relationships/theme" Target="theme/theme1.xml"/><Relationship Id="rId10" Type="http://schemas.openxmlformats.org/officeDocument/2006/relationships/footer" Target="footer3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4</Pages>
  <Words>669</Words>
  <Characters>917</Characters>
  <Lines>6</Lines>
  <Paragraphs>1</Paragraphs>
  <TotalTime>230</TotalTime>
  <ScaleCrop>false</ScaleCrop>
  <LinksUpToDate>false</LinksUpToDate>
  <CharactersWithSpaces>948</CharactersWithSpaces>
  <Application>WPS Office_12.1.0.24657_F1E327BC-269C-435d-A152-05C5408002CA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2025-10-27T23:29:00Z</dcterms:created>
  <dc:creator>c044252</dc:creator>
  <cp:lastModifiedBy>烛尽光何存</cp:lastModifiedBy>
  <dcterms:modified xsi:type="dcterms:W3CDTF">2026-01-20T01:30:01Z</dcterms:modified>
  <cp:revision>30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2052-12.1.0.24657</vt:lpwstr>
  </property>
  <property fmtid="{D5CDD505-2E9C-101B-9397-08002B2CF9AE}" pid="3" name="ICV">
    <vt:lpwstr>20371239B13B38E142DA4C6978A9F048_42</vt:lpwstr>
  </property>
  <property fmtid="{D5CDD505-2E9C-101B-9397-08002B2CF9AE}" pid="4" name="KSOTemplateDocerSaveRecord">
    <vt:lpwstr>eyJoZGlkIjoiMjE2MTQwZWFmYzdiOTVkMTc2ZTNlNTcyNjI1MGE1N2MiLCJ1c2VySWQiOiI0NzAyNjMwNjIifQ==</vt:lpwstr>
  </property>
</Properties>
</file>