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FF97" w14:textId="6E457936" w:rsidR="00F200CB" w:rsidRDefault="00332CE1" w:rsidP="00332CE1">
      <w:pPr>
        <w:pStyle w:val="a9"/>
        <w:numPr>
          <w:ilvl w:val="0"/>
          <w:numId w:val="3"/>
        </w:numPr>
        <w:rPr>
          <w:rFonts w:hint="eastAsia"/>
        </w:rPr>
      </w:pPr>
      <w:r>
        <w:rPr>
          <w:rFonts w:hint="eastAsia"/>
        </w:rPr>
        <w:t>地图的定义：</w:t>
      </w:r>
      <w:r w:rsidRPr="00332CE1">
        <w:t>地图是按照一定的数学法则,将地球(或星体)表面上的空间信息，经概括综合，以可视化、数字或触摸的符号形式，缩小表达在一定载体上的图形模型，用以传输、模拟和认知客观世界的时空信息</w:t>
      </w:r>
      <w:r>
        <w:rPr>
          <w:rFonts w:hint="eastAsia"/>
        </w:rPr>
        <w:t>及地学信息</w:t>
      </w:r>
      <w:r w:rsidRPr="00332CE1">
        <w:t>。</w:t>
      </w:r>
    </w:p>
    <w:p w14:paraId="0C48846F" w14:textId="4F835C23" w:rsidR="00332CE1" w:rsidRDefault="00332CE1" w:rsidP="00332CE1">
      <w:pPr>
        <w:rPr>
          <w:rFonts w:hint="eastAsia"/>
        </w:rPr>
      </w:pPr>
      <w:r>
        <w:rPr>
          <w:rFonts w:hint="eastAsia"/>
        </w:rPr>
        <w:t>2、</w:t>
      </w:r>
      <w:r w:rsidRPr="00332CE1">
        <w:t>地图的基本特性</w:t>
      </w:r>
    </w:p>
    <w:p w14:paraId="4830699E" w14:textId="165006B0" w:rsidR="00332CE1" w:rsidRDefault="00332CE1" w:rsidP="00332CE1">
      <w:pPr>
        <w:pStyle w:val="a9"/>
        <w:numPr>
          <w:ilvl w:val="0"/>
          <w:numId w:val="2"/>
        </w:numPr>
        <w:rPr>
          <w:rFonts w:hint="eastAsia"/>
        </w:rPr>
      </w:pPr>
      <w:r w:rsidRPr="00332CE1">
        <w:t>特殊的数学法则</w:t>
      </w:r>
    </w:p>
    <w:p w14:paraId="6930F5BB" w14:textId="113B3F2C" w:rsidR="00332CE1" w:rsidRDefault="00332CE1" w:rsidP="00332CE1">
      <w:pPr>
        <w:pStyle w:val="a9"/>
        <w:numPr>
          <w:ilvl w:val="0"/>
          <w:numId w:val="2"/>
        </w:numPr>
        <w:rPr>
          <w:rFonts w:hint="eastAsia"/>
        </w:rPr>
      </w:pPr>
      <w:r w:rsidRPr="00332CE1">
        <w:t>特定的符号系统</w:t>
      </w:r>
    </w:p>
    <w:p w14:paraId="14ABF225" w14:textId="225D2D72" w:rsidR="00332CE1" w:rsidRDefault="00332CE1" w:rsidP="00332CE1">
      <w:pPr>
        <w:pStyle w:val="a9"/>
        <w:numPr>
          <w:ilvl w:val="0"/>
          <w:numId w:val="2"/>
        </w:numPr>
        <w:rPr>
          <w:rFonts w:hint="eastAsia"/>
        </w:rPr>
      </w:pPr>
      <w:r w:rsidRPr="00332CE1">
        <w:t>特异的地图概括</w:t>
      </w:r>
    </w:p>
    <w:p w14:paraId="3C92D127" w14:textId="58843311" w:rsidR="00332CE1" w:rsidRDefault="00332CE1" w:rsidP="00332CE1">
      <w:pPr>
        <w:pStyle w:val="a9"/>
        <w:numPr>
          <w:ilvl w:val="0"/>
          <w:numId w:val="2"/>
        </w:numPr>
        <w:rPr>
          <w:rFonts w:hint="eastAsia"/>
        </w:rPr>
      </w:pPr>
      <w:r w:rsidRPr="00332CE1">
        <w:t>独特的传输信息的通道</w:t>
      </w:r>
    </w:p>
    <w:p w14:paraId="302625B6" w14:textId="77777777" w:rsidR="00332CE1" w:rsidRPr="00332CE1" w:rsidRDefault="00332CE1" w:rsidP="00332CE1">
      <w:pPr>
        <w:rPr>
          <w:rFonts w:hint="eastAsia"/>
          <w:b/>
          <w:bCs/>
        </w:rPr>
      </w:pPr>
      <w:r>
        <w:rPr>
          <w:rFonts w:hint="eastAsia"/>
        </w:rPr>
        <w:t>3、</w:t>
      </w:r>
      <w:r w:rsidRPr="00332CE1">
        <w:rPr>
          <w:rFonts w:hint="eastAsia"/>
          <w:b/>
          <w:bCs/>
        </w:rPr>
        <w:t>按地图的内容可分为普通地图和专题地图。</w:t>
      </w:r>
    </w:p>
    <w:p w14:paraId="4281918E" w14:textId="77777777" w:rsidR="00332CE1" w:rsidRDefault="00332CE1" w:rsidP="00332CE1">
      <w:pPr>
        <w:rPr>
          <w:rFonts w:hint="eastAsia"/>
        </w:rPr>
      </w:pPr>
      <w:r>
        <w:rPr>
          <w:rFonts w:hint="eastAsia"/>
        </w:rPr>
        <w:t>普通地图是相对均等地表示地表的自然和社会经济要素一般特征的地图。按比例尺大小、内容概括程度和制图区大小又可分为地形图和普通地理图。</w:t>
      </w:r>
    </w:p>
    <w:p w14:paraId="617FBA1A" w14:textId="7FB9D7A3" w:rsidR="00332CE1" w:rsidRDefault="00332CE1" w:rsidP="00332CE1">
      <w:pPr>
        <w:rPr>
          <w:rFonts w:hint="eastAsia"/>
        </w:rPr>
      </w:pPr>
      <w:r>
        <w:rPr>
          <w:rFonts w:hint="eastAsia"/>
        </w:rPr>
        <w:t>专题地图是突出地反映一种或几种主题要素的地图。不同专业或行业都可能制作出本专业的专题地图，故专题地图的种类非常繁多。地理学的专题地图按内容可分为自然地理图、人文社会经济图和其他地图(航海图、航空图等）。</w:t>
      </w:r>
    </w:p>
    <w:p w14:paraId="17F3BFBC" w14:textId="659C39CE" w:rsidR="00332CE1" w:rsidRDefault="00332CE1" w:rsidP="00332CE1">
      <w:pPr>
        <w:rPr>
          <w:rFonts w:hint="eastAsia"/>
        </w:rPr>
      </w:pPr>
      <w:r>
        <w:rPr>
          <w:rFonts w:hint="eastAsia"/>
        </w:rPr>
        <w:t>4、</w:t>
      </w:r>
      <w:r w:rsidRPr="00332CE1">
        <w:t>按地图比例尺分类可分为:大比例尺地图——比例尺大于、等于1:10万的地图;中比例尺地图———比例尺大于1：100万，小于1：10万的地图；小比例尺地图—比例尺等于、小于1:100万的地图。</w:t>
      </w:r>
    </w:p>
    <w:p w14:paraId="1CB75048" w14:textId="647D833A" w:rsidR="00332CE1" w:rsidRDefault="00332CE1" w:rsidP="00332CE1">
      <w:pPr>
        <w:rPr>
          <w:rFonts w:hint="eastAsia"/>
        </w:rPr>
      </w:pPr>
      <w:r>
        <w:rPr>
          <w:rFonts w:hint="eastAsia"/>
        </w:rPr>
        <w:t>5、</w:t>
      </w:r>
      <w:r w:rsidRPr="00332CE1">
        <w:t>地图由数学要素、地理要素和图边要素三个层面构成。</w:t>
      </w:r>
    </w:p>
    <w:p w14:paraId="7537117B" w14:textId="5293DDED" w:rsidR="00332CE1" w:rsidRDefault="00332CE1" w:rsidP="00332CE1">
      <w:pPr>
        <w:rPr>
          <w:rFonts w:hint="eastAsia"/>
        </w:rPr>
      </w:pPr>
      <w:r>
        <w:rPr>
          <w:rFonts w:hint="eastAsia"/>
        </w:rPr>
        <w:t>6、</w:t>
      </w:r>
      <w:r w:rsidRPr="00332CE1">
        <w:t>数学要素是保证地图数学精确性的基础。它包括地图投影、坐标网、比例尺、控制点等。</w:t>
      </w:r>
    </w:p>
    <w:p w14:paraId="0E05A906" w14:textId="6F14F52E" w:rsidR="00332CE1" w:rsidRDefault="00332CE1" w:rsidP="00332CE1">
      <w:pPr>
        <w:rPr>
          <w:rFonts w:hint="eastAsia"/>
        </w:rPr>
      </w:pPr>
      <w:r w:rsidRPr="00332CE1">
        <w:t>地理要素是地图最主要的内容。普通地图的地理要素包括水系、地貌、土质植被、居民地、交通线、境界线等自然和社会经济内容。</w:t>
      </w:r>
    </w:p>
    <w:p w14:paraId="5BFF68B9" w14:textId="10B6ADF1" w:rsidR="00332CE1" w:rsidRDefault="00332CE1" w:rsidP="00332CE1">
      <w:pPr>
        <w:rPr>
          <w:rFonts w:hint="eastAsia"/>
        </w:rPr>
      </w:pPr>
      <w:r>
        <w:rPr>
          <w:rFonts w:hint="eastAsia"/>
        </w:rPr>
        <w:t>图</w:t>
      </w:r>
      <w:r w:rsidRPr="00332CE1">
        <w:t>边要素即辅助要素。包括图名、图号、图例、接图表、图廓、分度带、比例尺、附图、坡度尺、成图时间及单位、有关资料说明等。图边要素有助于读图和用图，是地图不可缺少的一部分。</w:t>
      </w:r>
    </w:p>
    <w:p w14:paraId="49DFCCC2" w14:textId="2307A212" w:rsidR="00332CE1" w:rsidRDefault="00332CE1" w:rsidP="00332CE1">
      <w:r>
        <w:rPr>
          <w:rFonts w:hint="eastAsia"/>
        </w:rPr>
        <w:t>7、</w:t>
      </w:r>
    </w:p>
    <w:p w14:paraId="53F4055B" w14:textId="544AFA39" w:rsidR="007405F9" w:rsidRDefault="007405F9" w:rsidP="007405F9">
      <w:pPr>
        <w:jc w:val="center"/>
      </w:pPr>
      <w:r>
        <w:rPr>
          <w:rFonts w:hint="eastAsia"/>
        </w:rPr>
        <w:t>第四章</w:t>
      </w:r>
    </w:p>
    <w:p w14:paraId="2EA2655C" w14:textId="372045E7" w:rsidR="007405F9" w:rsidRDefault="007405F9" w:rsidP="007405F9">
      <w:r>
        <w:rPr>
          <w:rFonts w:hint="eastAsia"/>
        </w:rPr>
        <w:t>1、</w:t>
      </w:r>
      <w:r w:rsidRPr="007405F9">
        <w:t>地图概括的实质就是解决广阔制图区域内繁多的地理事物与有限地图图幅面积之间的矛盾。</w:t>
      </w:r>
    </w:p>
    <w:p w14:paraId="6195B8DF" w14:textId="293E64AF" w:rsidR="007405F9" w:rsidRDefault="007405F9" w:rsidP="007405F9">
      <w:r>
        <w:rPr>
          <w:rFonts w:hint="eastAsia"/>
        </w:rPr>
        <w:t>2、</w:t>
      </w:r>
      <w:r w:rsidRPr="007405F9">
        <w:t>地图概括是通过对制图区域内客观事物的取舍和化简来实现的。取舍就是从大量的客观事物中有重点地选择一部分地理要素，在地图上着重表现它们的主要特征，而对一些非重要的要素则要舍去，不在地图上表现;化简则是对选取的地图要素在保证其地</w:t>
      </w:r>
      <w:r w:rsidRPr="007405F9">
        <w:lastRenderedPageBreak/>
        <w:t>理特征的前提下，对其形状、数量、质量特征进行简化。</w:t>
      </w:r>
    </w:p>
    <w:p w14:paraId="6E9A842F" w14:textId="588E801F" w:rsidR="00967A42" w:rsidRDefault="007405F9" w:rsidP="00967A42">
      <w:pPr>
        <w:rPr>
          <w:rFonts w:hint="eastAsia"/>
        </w:rPr>
      </w:pPr>
      <w:r>
        <w:rPr>
          <w:rFonts w:hint="eastAsia"/>
        </w:rPr>
        <w:t>3、</w:t>
      </w:r>
      <w:r w:rsidRPr="007405F9">
        <w:rPr>
          <w:b/>
          <w:bCs/>
        </w:rPr>
        <w:t>影响地图概括的因素</w:t>
      </w:r>
      <w:r>
        <w:rPr>
          <w:rFonts w:hint="eastAsia"/>
          <w:b/>
          <w:bCs/>
        </w:rPr>
        <w:t>：</w:t>
      </w:r>
    </w:p>
    <w:p w14:paraId="38CDE2E1" w14:textId="461E34D1" w:rsidR="00967A42" w:rsidRDefault="00967A42" w:rsidP="00967A42">
      <w:pPr>
        <w:spacing w:after="0" w:line="240" w:lineRule="auto"/>
        <w:rPr>
          <w:rFonts w:hint="eastAsia"/>
        </w:rPr>
      </w:pPr>
      <w:r>
        <w:rPr>
          <w:rFonts w:hint="eastAsia"/>
        </w:rPr>
        <w:t>（1）</w:t>
      </w:r>
      <w:r>
        <w:rPr>
          <w:rFonts w:hint="eastAsia"/>
        </w:rPr>
        <w:t>地图用途</w:t>
      </w:r>
    </w:p>
    <w:p w14:paraId="4D85A97B" w14:textId="77777777" w:rsidR="00967A42" w:rsidRDefault="00967A42" w:rsidP="00967A42">
      <w:pPr>
        <w:spacing w:after="0" w:line="240" w:lineRule="auto"/>
        <w:rPr>
          <w:rFonts w:hint="eastAsia"/>
        </w:rPr>
      </w:pPr>
      <w:r>
        <w:rPr>
          <w:rFonts w:hint="eastAsia"/>
        </w:rPr>
        <w:t>地图用途决定概括方向，影响内容评价、选择与标准；不同用途（如教学、旅游）内容侧重不同；是制图者对客观世界的认识与经验的体现，为有目的的概括。</w:t>
      </w:r>
    </w:p>
    <w:p w14:paraId="1BC3A210" w14:textId="2C513F4B" w:rsidR="00967A42" w:rsidRDefault="00967A42" w:rsidP="00967A42">
      <w:pPr>
        <w:spacing w:after="0" w:line="240" w:lineRule="auto"/>
        <w:rPr>
          <w:rFonts w:hint="eastAsia"/>
        </w:rPr>
      </w:pPr>
      <w:r>
        <w:rPr>
          <w:rFonts w:hint="eastAsia"/>
        </w:rPr>
        <w:t>（2）</w:t>
      </w:r>
      <w:r>
        <w:rPr>
          <w:rFonts w:hint="eastAsia"/>
        </w:rPr>
        <w:t>地图比例尺</w:t>
      </w:r>
    </w:p>
    <w:p w14:paraId="3B2CF324" w14:textId="77777777" w:rsidR="00967A42" w:rsidRDefault="00967A42" w:rsidP="00967A42">
      <w:pPr>
        <w:spacing w:after="0" w:line="240" w:lineRule="auto"/>
        <w:rPr>
          <w:rFonts w:hint="eastAsia"/>
        </w:rPr>
      </w:pPr>
      <w:r>
        <w:rPr>
          <w:rFonts w:hint="eastAsia"/>
        </w:rPr>
        <w:t>比例尺决定事物取舍标准与内容多少；不同比例尺实地范围差异大（如100cm代表1km²、100km²、10000km²）；比例尺缩小后内容重要性变化，需重新认识评价内容，制定概括标准。</w:t>
      </w:r>
    </w:p>
    <w:p w14:paraId="46786FD0" w14:textId="4D293F71" w:rsidR="00967A42" w:rsidRDefault="00967A42" w:rsidP="00967A42">
      <w:pPr>
        <w:spacing w:after="0" w:line="240" w:lineRule="auto"/>
        <w:rPr>
          <w:rFonts w:hint="eastAsia"/>
        </w:rPr>
      </w:pPr>
      <w:r>
        <w:rPr>
          <w:rFonts w:hint="eastAsia"/>
        </w:rPr>
        <w:t>（3）</w:t>
      </w:r>
      <w:r>
        <w:rPr>
          <w:rFonts w:hint="eastAsia"/>
        </w:rPr>
        <w:t>制图区域的特点</w:t>
      </w:r>
    </w:p>
    <w:p w14:paraId="15666032" w14:textId="77777777" w:rsidR="00967A42" w:rsidRDefault="00967A42" w:rsidP="00967A42">
      <w:pPr>
        <w:spacing w:after="0" w:line="240" w:lineRule="auto"/>
        <w:rPr>
          <w:rFonts w:hint="eastAsia"/>
        </w:rPr>
      </w:pPr>
      <w:r>
        <w:rPr>
          <w:rFonts w:hint="eastAsia"/>
        </w:rPr>
        <w:t>区域地理特点不同，同一要素取舍标准不同；概括需体现地理适应性，不同区域同一事物价值意义不同（如小溪在发达地区舍弃、干旱地区保留）；不宜固守单一标准，需按区域特点制定标准。</w:t>
      </w:r>
    </w:p>
    <w:p w14:paraId="13852BA5" w14:textId="6B20154A" w:rsidR="00967A42" w:rsidRDefault="00967A42" w:rsidP="00967A42">
      <w:pPr>
        <w:spacing w:after="0" w:line="240" w:lineRule="auto"/>
        <w:rPr>
          <w:rFonts w:hint="eastAsia"/>
        </w:rPr>
      </w:pPr>
      <w:r>
        <w:rPr>
          <w:rFonts w:hint="eastAsia"/>
        </w:rPr>
        <w:t>（4）</w:t>
      </w:r>
      <w:r>
        <w:rPr>
          <w:rFonts w:hint="eastAsia"/>
        </w:rPr>
        <w:t>制图资料</w:t>
      </w:r>
    </w:p>
    <w:p w14:paraId="76E8055F" w14:textId="77777777" w:rsidR="00967A42" w:rsidRDefault="00967A42" w:rsidP="00967A42">
      <w:pPr>
        <w:spacing w:after="0" w:line="240" w:lineRule="auto"/>
        <w:rPr>
          <w:rFonts w:hint="eastAsia"/>
        </w:rPr>
      </w:pPr>
      <w:r>
        <w:rPr>
          <w:rFonts w:hint="eastAsia"/>
        </w:rPr>
        <w:t>制图资料质量是概括基础；质量差或不完整影响概括方法与结果；缺少资料（如人口统计）或精度差会导致地图不真实。</w:t>
      </w:r>
    </w:p>
    <w:p w14:paraId="3E2302B3" w14:textId="7BF4C0DC" w:rsidR="00967A42" w:rsidRDefault="00967A42" w:rsidP="00967A42">
      <w:pPr>
        <w:spacing w:after="0" w:line="240" w:lineRule="auto"/>
        <w:rPr>
          <w:rFonts w:hint="eastAsia"/>
        </w:rPr>
      </w:pPr>
      <w:r>
        <w:rPr>
          <w:rFonts w:hint="eastAsia"/>
        </w:rPr>
        <w:t>（5）</w:t>
      </w:r>
      <w:r>
        <w:rPr>
          <w:rFonts w:hint="eastAsia"/>
        </w:rPr>
        <w:t>符号样式及大小</w:t>
      </w:r>
    </w:p>
    <w:p w14:paraId="602B6A29" w14:textId="77777777" w:rsidR="00967A42" w:rsidRDefault="00967A42" w:rsidP="00967A42">
      <w:pPr>
        <w:spacing w:after="0" w:line="240" w:lineRule="auto"/>
        <w:rPr>
          <w:rFonts w:hint="eastAsia"/>
        </w:rPr>
      </w:pPr>
      <w:r>
        <w:rPr>
          <w:rFonts w:hint="eastAsia"/>
        </w:rPr>
        <w:t>符号样式（图形、色彩、尺寸）影响地图负载量与概括程度；精细符号增内容、减概括；多色地图负载量大，概括程度低于单色地图。</w:t>
      </w:r>
    </w:p>
    <w:p w14:paraId="7C949EA0" w14:textId="180C0A2F" w:rsidR="00967A42" w:rsidRDefault="00967A42" w:rsidP="00967A42">
      <w:pPr>
        <w:spacing w:after="0" w:line="240" w:lineRule="auto"/>
        <w:rPr>
          <w:rFonts w:hint="eastAsia"/>
        </w:rPr>
      </w:pPr>
      <w:r>
        <w:rPr>
          <w:rFonts w:hint="eastAsia"/>
        </w:rPr>
        <w:t>（6）</w:t>
      </w:r>
      <w:r>
        <w:rPr>
          <w:rFonts w:hint="eastAsia"/>
        </w:rPr>
        <w:t>制图者</w:t>
      </w:r>
    </w:p>
    <w:p w14:paraId="1C0CBF3D" w14:textId="77777777" w:rsidR="00967A42" w:rsidRDefault="00967A42" w:rsidP="00967A42">
      <w:pPr>
        <w:spacing w:after="0" w:line="240" w:lineRule="auto"/>
      </w:pPr>
      <w:r>
        <w:rPr>
          <w:rFonts w:hint="eastAsia"/>
        </w:rPr>
        <w:t>地图概括由编绘者完成，编绘者认识程度决定概括质量；主观代替科学规律会造成任意性；不同编绘者质量差异大，需提高编绘者综合素质。</w:t>
      </w:r>
    </w:p>
    <w:p w14:paraId="7C0D2F14" w14:textId="77777777" w:rsidR="00967A42" w:rsidRDefault="007405F9" w:rsidP="00B210A3">
      <w:pPr>
        <w:spacing w:after="0" w:line="240" w:lineRule="auto"/>
      </w:pPr>
      <w:r>
        <w:rPr>
          <w:rFonts w:hint="eastAsia"/>
        </w:rPr>
        <w:t>4、</w:t>
      </w:r>
      <w:r w:rsidR="00967A42">
        <w:rPr>
          <w:rFonts w:hint="eastAsia"/>
        </w:rPr>
        <w:t>地图概括应遵循的一般原则：</w:t>
      </w:r>
    </w:p>
    <w:p w14:paraId="2EE040B0" w14:textId="015148BB" w:rsidR="00967A42" w:rsidRDefault="00967A42" w:rsidP="00967A42">
      <w:pPr>
        <w:spacing w:after="0" w:line="240" w:lineRule="auto"/>
        <w:rPr>
          <w:rFonts w:hint="eastAsia"/>
        </w:rPr>
      </w:pPr>
      <w:r>
        <w:rPr>
          <w:rFonts w:hint="eastAsia"/>
        </w:rPr>
        <w:t>（1）</w:t>
      </w:r>
      <w:r>
        <w:rPr>
          <w:rFonts w:hint="eastAsia"/>
        </w:rPr>
        <w:t>符合地图用途的需要</w:t>
      </w:r>
    </w:p>
    <w:p w14:paraId="6C1E5B34" w14:textId="77777777" w:rsidR="00967A42" w:rsidRDefault="00967A42" w:rsidP="00967A42">
      <w:pPr>
        <w:spacing w:after="0" w:line="240" w:lineRule="auto"/>
        <w:rPr>
          <w:rFonts w:hint="eastAsia"/>
        </w:rPr>
      </w:pPr>
      <w:r>
        <w:rPr>
          <w:rFonts w:hint="eastAsia"/>
        </w:rPr>
        <w:t>地图用途决定内容选取，不同用途（如旅游、教学）内容侧重不同；用途是内容概括的依据，需满足特定需求。</w:t>
      </w:r>
    </w:p>
    <w:p w14:paraId="639DCDBA" w14:textId="44690C92" w:rsidR="00967A42" w:rsidRDefault="00967A42" w:rsidP="00967A42">
      <w:pPr>
        <w:spacing w:after="0" w:line="240" w:lineRule="auto"/>
        <w:rPr>
          <w:rFonts w:hint="eastAsia"/>
        </w:rPr>
      </w:pPr>
      <w:r>
        <w:rPr>
          <w:rFonts w:hint="eastAsia"/>
        </w:rPr>
        <w:t>（2）</w:t>
      </w:r>
      <w:r>
        <w:rPr>
          <w:rFonts w:hint="eastAsia"/>
        </w:rPr>
        <w:t>保持地图清晰易读且内容完备</w:t>
      </w:r>
    </w:p>
    <w:p w14:paraId="37EA51E1" w14:textId="77777777" w:rsidR="00967A42" w:rsidRDefault="00967A42" w:rsidP="00967A42">
      <w:pPr>
        <w:spacing w:after="0" w:line="240" w:lineRule="auto"/>
        <w:rPr>
          <w:rFonts w:hint="eastAsia"/>
        </w:rPr>
      </w:pPr>
      <w:r>
        <w:rPr>
          <w:rFonts w:hint="eastAsia"/>
        </w:rPr>
        <w:t>缩小产生详细性与清晰性的矛盾；符号大小、颜色、图形细碎度、负载量影响清晰性；内容完备性与清晰性需协调，完备程度相对有限。</w:t>
      </w:r>
    </w:p>
    <w:p w14:paraId="33540180" w14:textId="589D21D7" w:rsidR="00967A42" w:rsidRDefault="00967A42" w:rsidP="00967A42">
      <w:pPr>
        <w:spacing w:after="0" w:line="240" w:lineRule="auto"/>
        <w:rPr>
          <w:rFonts w:hint="eastAsia"/>
        </w:rPr>
      </w:pPr>
      <w:r>
        <w:rPr>
          <w:rFonts w:hint="eastAsia"/>
        </w:rPr>
        <w:t>（3）</w:t>
      </w:r>
      <w:r>
        <w:rPr>
          <w:rFonts w:hint="eastAsia"/>
        </w:rPr>
        <w:t>保证一定的地图精度</w:t>
      </w:r>
    </w:p>
    <w:p w14:paraId="38CA6065" w14:textId="77777777" w:rsidR="00967A42" w:rsidRDefault="00967A42" w:rsidP="00967A42">
      <w:pPr>
        <w:spacing w:after="0" w:line="240" w:lineRule="auto"/>
        <w:rPr>
          <w:rFonts w:hint="eastAsia"/>
        </w:rPr>
      </w:pPr>
      <w:r>
        <w:rPr>
          <w:rFonts w:hint="eastAsia"/>
        </w:rPr>
        <w:t>地图要素以符号表示，需保障几何精度；概括中误差（描绘、移位、概括误差）受比例尺和概括程度影响；需全面考虑因素，确保精度满足用图需要。</w:t>
      </w:r>
    </w:p>
    <w:p w14:paraId="46E0D4D0" w14:textId="5EE36ACF" w:rsidR="00967A42" w:rsidRDefault="00967A42" w:rsidP="00967A42">
      <w:pPr>
        <w:spacing w:after="0" w:line="240" w:lineRule="auto"/>
        <w:rPr>
          <w:rFonts w:hint="eastAsia"/>
        </w:rPr>
      </w:pPr>
      <w:r>
        <w:rPr>
          <w:rFonts w:hint="eastAsia"/>
        </w:rPr>
        <w:t>（4）</w:t>
      </w:r>
      <w:r>
        <w:rPr>
          <w:rFonts w:hint="eastAsia"/>
        </w:rPr>
        <w:t>反映出制图区域地理特征</w:t>
      </w:r>
    </w:p>
    <w:p w14:paraId="3BAC9945" w14:textId="3A510C66" w:rsidR="007405F9" w:rsidRDefault="00967A42" w:rsidP="00967A42">
      <w:pPr>
        <w:spacing w:after="0" w:line="240" w:lineRule="auto"/>
      </w:pPr>
      <w:r>
        <w:rPr>
          <w:rFonts w:hint="eastAsia"/>
        </w:rPr>
        <w:t>概括需模拟客观典型特征，不能"克隆"；应科学概括地理环境结构；反映主要地理特征需地理知识与制图经验，以及敏锐洞察力。</w:t>
      </w:r>
    </w:p>
    <w:p w14:paraId="71A8892F" w14:textId="63E3FB7E" w:rsidR="00B210A3" w:rsidRDefault="00967A42" w:rsidP="00B210A3">
      <w:pPr>
        <w:spacing w:after="0" w:line="240" w:lineRule="auto"/>
      </w:pPr>
      <w:r>
        <w:rPr>
          <w:rFonts w:hint="eastAsia"/>
        </w:rPr>
        <w:t>5、</w:t>
      </w:r>
      <w:r w:rsidR="00B210A3">
        <w:rPr>
          <w:rFonts w:hint="eastAsia"/>
        </w:rPr>
        <w:t>地图概括的方法步骤：</w:t>
      </w:r>
    </w:p>
    <w:p w14:paraId="70FC17B1" w14:textId="2CB688BD" w:rsidR="00B210A3" w:rsidRPr="00B210A3" w:rsidRDefault="00B210A3" w:rsidP="00B210A3">
      <w:pPr>
        <w:spacing w:after="0" w:line="240" w:lineRule="auto"/>
      </w:pPr>
      <w:r>
        <w:rPr>
          <w:rFonts w:hint="eastAsia"/>
        </w:rPr>
        <w:t>（</w:t>
      </w:r>
      <w:r w:rsidRPr="00B210A3">
        <w:t>1</w:t>
      </w:r>
      <w:r>
        <w:rPr>
          <w:rFonts w:hint="eastAsia"/>
        </w:rPr>
        <w:t>）</w:t>
      </w:r>
      <w:r w:rsidRPr="00B210A3">
        <w:t xml:space="preserve"> 简化</w:t>
      </w:r>
      <w:r w:rsidRPr="00B210A3">
        <w:br/>
        <w:t>简化有两个目的：一是经简化处理使信息符合地图展现能力，即简化后要素能在规定比例尺上表示；二是保持地理现象基本地理特征。简化方法包括取舍（内容取舍受要素重要性、与制图目的关系等影响）和图形简化（分析事物本质特征，创造易识别新图形）。</w:t>
      </w:r>
    </w:p>
    <w:p w14:paraId="1225C3E9" w14:textId="33B0F7CA" w:rsidR="00B210A3" w:rsidRPr="00B210A3" w:rsidRDefault="00B210A3" w:rsidP="00B210A3">
      <w:pPr>
        <w:spacing w:after="0" w:line="240" w:lineRule="auto"/>
      </w:pPr>
      <w:r>
        <w:rPr>
          <w:rFonts w:hint="eastAsia"/>
        </w:rPr>
        <w:t>（2）</w:t>
      </w:r>
      <w:r w:rsidRPr="00B210A3">
        <w:t xml:space="preserve"> 分类</w:t>
      </w:r>
      <w:r w:rsidRPr="00B210A3">
        <w:br/>
        <w:t>分类与简化目的相同，是根据地理要素属性信息异同划分，使信息更突出、更典型。</w:t>
      </w:r>
      <w:r w:rsidRPr="00B210A3">
        <w:lastRenderedPageBreak/>
        <w:t>分类是将数据排序、分级或分群，如居民点按人口数量分级，或按土地利用类型分类。</w:t>
      </w:r>
    </w:p>
    <w:p w14:paraId="4DD9769E" w14:textId="36A6664F" w:rsidR="00B210A3" w:rsidRPr="00B210A3" w:rsidRDefault="00B210A3" w:rsidP="00B210A3">
      <w:pPr>
        <w:spacing w:after="0" w:line="240" w:lineRule="auto"/>
      </w:pPr>
      <w:r>
        <w:rPr>
          <w:rFonts w:hint="eastAsia"/>
        </w:rPr>
        <w:t>（3）</w:t>
      </w:r>
      <w:r w:rsidRPr="00B210A3">
        <w:t xml:space="preserve"> 符号化</w:t>
      </w:r>
      <w:r w:rsidRPr="00B210A3">
        <w:br/>
        <w:t>符号化是将简化和分类结果制成可视化符号图形的过程，通过符号系统建立模拟客观世界的符号，是地理信息的抽象和图解。符号对地图成图至关重要，应高度重视符号化过程。</w:t>
      </w:r>
    </w:p>
    <w:p w14:paraId="2AA87559" w14:textId="3C305150" w:rsidR="00B210A3" w:rsidRPr="00B210A3" w:rsidRDefault="00B210A3" w:rsidP="00B210A3">
      <w:pPr>
        <w:spacing w:after="0" w:line="240" w:lineRule="auto"/>
      </w:pPr>
      <w:r>
        <w:rPr>
          <w:rFonts w:hint="eastAsia"/>
        </w:rPr>
        <w:t>（4）</w:t>
      </w:r>
      <w:r w:rsidRPr="00B210A3">
        <w:t xml:space="preserve"> 归纳</w:t>
      </w:r>
      <w:r w:rsidRPr="00B210A3">
        <w:br/>
        <w:t>归纳法是运用逻辑推理扩展概括范围，如根据气象台站观测的每日平均气温绘制等温线，或根据测量水深绘制等深线，都是利用逻辑推理法扩展地图信息内容的过程。</w:t>
      </w:r>
    </w:p>
    <w:p w14:paraId="610D7041" w14:textId="77777777" w:rsidR="003E4AB3" w:rsidRDefault="003E4AB3" w:rsidP="003E4AB3">
      <w:pPr>
        <w:spacing w:line="240" w:lineRule="auto"/>
      </w:pPr>
      <w:r>
        <w:rPr>
          <w:rFonts w:hint="eastAsia"/>
        </w:rPr>
        <w:t>6、底图内容选取的标准：</w:t>
      </w:r>
    </w:p>
    <w:p w14:paraId="3A9E6893" w14:textId="3B84646D" w:rsidR="003E4AB3" w:rsidRPr="003E4AB3" w:rsidRDefault="003E4AB3" w:rsidP="003E4AB3">
      <w:pPr>
        <w:spacing w:after="0" w:line="240" w:lineRule="auto"/>
      </w:pPr>
      <w:r>
        <w:rPr>
          <w:rFonts w:hint="eastAsia"/>
        </w:rPr>
        <w:t>（</w:t>
      </w:r>
      <w:r w:rsidRPr="003E4AB3">
        <w:t>1</w:t>
      </w:r>
      <w:r>
        <w:rPr>
          <w:rFonts w:hint="eastAsia"/>
        </w:rPr>
        <w:t>）</w:t>
      </w:r>
      <w:r w:rsidRPr="003E4AB3">
        <w:t xml:space="preserve"> 资格法</w:t>
      </w:r>
      <w:r w:rsidRPr="003E4AB3">
        <w:br/>
        <w:t>依据数量、质量特征确定选取条件，解决“选哪些”问题。数量标志（如河流长度、居民点人口）和质量标志（如居民点行政意义、道路技术等级）为选取条件；受地图用途、比例尺、制图区域特点制约。</w:t>
      </w:r>
    </w:p>
    <w:p w14:paraId="6A1E9D7A" w14:textId="6E4F8088" w:rsidR="003E4AB3" w:rsidRPr="003E4AB3" w:rsidRDefault="003E4AB3" w:rsidP="003E4AB3">
      <w:pPr>
        <w:spacing w:after="0" w:line="240" w:lineRule="auto"/>
      </w:pPr>
      <w:r>
        <w:rPr>
          <w:rFonts w:hint="eastAsia"/>
        </w:rPr>
        <w:t>（</w:t>
      </w:r>
      <w:r w:rsidRPr="003E4AB3">
        <w:t>2</w:t>
      </w:r>
      <w:r>
        <w:rPr>
          <w:rFonts w:hint="eastAsia"/>
        </w:rPr>
        <w:t>）</w:t>
      </w:r>
      <w:r w:rsidRPr="003E4AB3">
        <w:t>定额法</w:t>
      </w:r>
      <w:r w:rsidRPr="003E4AB3">
        <w:br/>
        <w:t>以地图适宜负载量为基础，确定单位面积选取指标（总量或密度），解决“选多少”问题。按重要到一般顺序选取，不能超定额（如居民地按密度分区定指标）。地图负载量分面积负载量（符号与注记占面积比）和数值负载量（单位面积符号/注记数），反映内容疏密程度，是选取指标单位。极限负载量是最高负载量（受印刷、设色等影响）；适宜负载量是适合用途和区域特点的负载量，可从面积或数值入手，常用数值负载量表示。</w:t>
      </w:r>
    </w:p>
    <w:p w14:paraId="3A79C18F" w14:textId="4F511DC9" w:rsidR="00967A42" w:rsidRDefault="003E4AB3" w:rsidP="00B210A3">
      <w:pPr>
        <w:spacing w:after="0" w:line="240" w:lineRule="auto"/>
      </w:pPr>
      <w:r>
        <w:rPr>
          <w:rFonts w:hint="eastAsia"/>
        </w:rPr>
        <w:t>7、形状化简法：</w:t>
      </w:r>
    </w:p>
    <w:p w14:paraId="3F5C9540" w14:textId="4528ABF1" w:rsidR="003E4AB3" w:rsidRPr="003E4AB3" w:rsidRDefault="003E4AB3" w:rsidP="003E4AB3">
      <w:pPr>
        <w:spacing w:after="0" w:line="240" w:lineRule="auto"/>
      </w:pPr>
      <w:r w:rsidRPr="003E4AB3">
        <w:t>（1）删除</w:t>
      </w:r>
      <w:r w:rsidRPr="003E4AB3">
        <w:br/>
        <w:t>删除因比例尺缩小无法清晰表示的细微弯曲或减少弯曲数目，使线段平滑并反映制图对象主体特征（如河流、地物轮廓线）。</w:t>
      </w:r>
    </w:p>
    <w:p w14:paraId="5DD68CD8" w14:textId="77777777" w:rsidR="003E4AB3" w:rsidRPr="003E4AB3" w:rsidRDefault="003E4AB3" w:rsidP="003E4AB3">
      <w:pPr>
        <w:spacing w:after="0" w:line="240" w:lineRule="auto"/>
      </w:pPr>
      <w:r w:rsidRPr="003E4AB3">
        <w:t>（2）夸大</w:t>
      </w:r>
      <w:r w:rsidRPr="003E4AB3">
        <w:br/>
        <w:t>对具有特征意义和定位意义的小弯曲，不但不能删除，必要时还要夸大表示。</w:t>
      </w:r>
    </w:p>
    <w:p w14:paraId="0AE61715" w14:textId="77777777" w:rsidR="003E4AB3" w:rsidRPr="003E4AB3" w:rsidRDefault="003E4AB3" w:rsidP="003E4AB3">
      <w:pPr>
        <w:spacing w:after="0" w:line="240" w:lineRule="auto"/>
      </w:pPr>
      <w:r w:rsidRPr="003E4AB3">
        <w:t>（3）合并</w:t>
      </w:r>
      <w:r w:rsidRPr="003E4AB3">
        <w:br/>
        <w:t>合并同类地物的细小碎部，当图形小弯曲或间距小到不能清晰显示时，采用合并方法概括图形（如删除等高线表示的微小谷地）。两边的小山脊删除小弯曲即为合并。</w:t>
      </w:r>
    </w:p>
    <w:p w14:paraId="38104796" w14:textId="77777777" w:rsidR="003E4AB3" w:rsidRPr="003E4AB3" w:rsidRDefault="003E4AB3" w:rsidP="003E4AB3">
      <w:pPr>
        <w:spacing w:after="0" w:line="240" w:lineRule="auto"/>
      </w:pPr>
      <w:r w:rsidRPr="003E4AB3">
        <w:t>（4）分割</w:t>
      </w:r>
      <w:r w:rsidRPr="003E4AB3">
        <w:br/>
        <w:t>采用合并法有损制图对象图形特征时，用分割方法将图形重新组合（如排列、方向、大小对比等），以牺牲局部图形真实性换取主要特征保持。</w:t>
      </w:r>
    </w:p>
    <w:p w14:paraId="3BE53974" w14:textId="472BA1A8" w:rsidR="00C3512F" w:rsidRDefault="003E4AB3" w:rsidP="00C3512F">
      <w:pPr>
        <w:spacing w:line="240" w:lineRule="auto"/>
      </w:pPr>
      <w:r>
        <w:rPr>
          <w:rFonts w:hint="eastAsia"/>
        </w:rPr>
        <w:t>8、</w:t>
      </w:r>
      <w:r w:rsidR="00C3512F">
        <w:rPr>
          <w:rFonts w:hint="eastAsia"/>
        </w:rPr>
        <w:t>数量特征和质量特征的概括法：</w:t>
      </w:r>
    </w:p>
    <w:p w14:paraId="3744F1CE" w14:textId="1FD7FBD7" w:rsidR="00C3512F" w:rsidRPr="00C3512F" w:rsidRDefault="00C3512F" w:rsidP="00C3512F">
      <w:pPr>
        <w:spacing w:line="240" w:lineRule="auto"/>
      </w:pPr>
      <w:r w:rsidRPr="00C3512F">
        <w:t>（1）数量特征的概括</w:t>
      </w:r>
      <w:r w:rsidRPr="00C3512F">
        <w:br/>
        <w:t>数量特征是物体的长度、高度、宽度等数量指标，描述量化信息。地图上显示受用途和比例尺限制，比例尺缩小后数量信息趋于简化和概略，方法是用扩大级差缩减制图对象分级数量（如居民点分级合并、等高距变化）。</w:t>
      </w:r>
    </w:p>
    <w:p w14:paraId="6AFD3EA1" w14:textId="77777777" w:rsidR="00C3512F" w:rsidRPr="00C3512F" w:rsidRDefault="00C3512F" w:rsidP="00C3512F">
      <w:pPr>
        <w:spacing w:after="0" w:line="240" w:lineRule="auto"/>
      </w:pPr>
      <w:r w:rsidRPr="00C3512F">
        <w:t>（2）质量特征的概括</w:t>
      </w:r>
      <w:r w:rsidRPr="00C3512F">
        <w:br/>
        <w:t>质量特征是制图对象的类别和性质，是分类基础。地图上按性质分大类（地貌、水系等），大类可继续细分。受用途和比例尺限制，比例尺缩小后质量特征表示简单概略，方法是用概括分类代替详细分类，以整体概念代替局部，减少质量差别（如大比例尺显示多种森林，小比例尺简化为森林符号；大比例尺显示多种桥，小比例尺归为一类</w:t>
      </w:r>
      <w:r w:rsidRPr="00C3512F">
        <w:lastRenderedPageBreak/>
        <w:t>桥符号）。</w:t>
      </w:r>
    </w:p>
    <w:p w14:paraId="72B3C026" w14:textId="77777777" w:rsidR="00C3512F" w:rsidRPr="00C3512F" w:rsidRDefault="00C3512F" w:rsidP="00C3512F">
      <w:pPr>
        <w:spacing w:line="240" w:lineRule="auto"/>
      </w:pPr>
      <w:r>
        <w:rPr>
          <w:rFonts w:hint="eastAsia"/>
        </w:rPr>
        <w:t>9、</w:t>
      </w:r>
      <w:r w:rsidRPr="00C3512F">
        <w:t>普通地图定义与类型</w:t>
      </w:r>
    </w:p>
    <w:p w14:paraId="74DF663E" w14:textId="77777777" w:rsidR="00C3512F" w:rsidRPr="00C3512F" w:rsidRDefault="00C3512F" w:rsidP="00C3512F">
      <w:pPr>
        <w:spacing w:after="0" w:line="240" w:lineRule="auto"/>
      </w:pPr>
      <w:r w:rsidRPr="00C3512F">
        <w:t>普通地图是均衡地表示地表的自然、社会经济要素一般特征的地图。</w:t>
      </w:r>
    </w:p>
    <w:p w14:paraId="39623CDA" w14:textId="77777777" w:rsidR="00C3512F" w:rsidRPr="00C3512F" w:rsidRDefault="00C3512F" w:rsidP="00C3512F">
      <w:pPr>
        <w:spacing w:after="0" w:line="240" w:lineRule="auto"/>
      </w:pPr>
      <w:r w:rsidRPr="00C3512F">
        <w:t>普通地图按比例尺分类有大比例尺（大于等于1:10万）、中比例尺（大于1:100万，小于1:10万）和小比例尺（小于等于1:100万）之分。按比例尺和内容的概括程度分类有地形图和普通地理图（简称地理图）之分。</w:t>
      </w:r>
    </w:p>
    <w:p w14:paraId="08C5596E" w14:textId="77777777" w:rsidR="00C3512F" w:rsidRPr="00C3512F" w:rsidRDefault="00C3512F" w:rsidP="00C3512F">
      <w:pPr>
        <w:spacing w:after="0" w:line="240" w:lineRule="auto"/>
      </w:pPr>
      <w:r w:rsidRPr="00C3512F">
        <w:t>地形图：一般按统一大地控制基础、地图投影、分幅编号、统一测（编）制规范、图式符号系统、统一比例尺系列（我国规定为1:100万、1:50万、1:25万、1:10万、1:5万、1:2.5万、1:1万和1:5千），统一组织测制的1:100万和更大比例尺的普通地图，覆盖全国，供各地区、各部门使用，是国家基本系列普通地图；此外，地质、石油、煤炭、水利、电力、交通、林业、农业、城建等行业部门也常测制1:1千~1:5万等专业性地形图，内容较国家地形图有所增减。</w:t>
      </w:r>
    </w:p>
    <w:p w14:paraId="16048976" w14:textId="77777777" w:rsidR="00C3512F" w:rsidRPr="00C3512F" w:rsidRDefault="00C3512F" w:rsidP="00C3512F">
      <w:pPr>
        <w:spacing w:after="0" w:line="240" w:lineRule="auto"/>
      </w:pPr>
      <w:r w:rsidRPr="00C3512F">
        <w:t>地理图：一般指相对概括地表示制图区的自然、社会经济要素的基本特征、分布规律及相互关系的普通地图，通常比例尺小于1:100万（如全国地理图比例尺常用1:150万、1:200万、1:250万、1:300万、1:400万、1:600万等系列），但也有部分省区县地理图比例尺大于1:100万（在1:20万~1:75万之间）。</w:t>
      </w:r>
    </w:p>
    <w:p w14:paraId="24F51AA4" w14:textId="2E6D987E" w:rsidR="003E4AB3" w:rsidRDefault="00C3512F" w:rsidP="00B210A3">
      <w:pPr>
        <w:spacing w:after="0" w:line="240" w:lineRule="auto"/>
      </w:pPr>
      <w:r>
        <w:rPr>
          <w:rFonts w:hint="eastAsia"/>
        </w:rPr>
        <w:t>10、</w:t>
      </w:r>
      <w:r w:rsidRPr="00C3512F">
        <w:t>普通地图的内容包括数学基础、地理要素和图边要素，其中地理要素包含水系、地貌、土质植被、居民地、交通线、境界线和独立地物等。</w:t>
      </w:r>
    </w:p>
    <w:p w14:paraId="708681A5" w14:textId="2A744C57" w:rsidR="00C3512F" w:rsidRDefault="00C3512F" w:rsidP="00B210A3">
      <w:pPr>
        <w:spacing w:after="0" w:line="240" w:lineRule="auto"/>
      </w:pPr>
      <w:r>
        <w:rPr>
          <w:rFonts w:hint="eastAsia"/>
        </w:rPr>
        <w:t>11、普通地图的用途：</w:t>
      </w:r>
    </w:p>
    <w:p w14:paraId="72CC6B07" w14:textId="77777777" w:rsidR="00C3512F" w:rsidRPr="00C3512F" w:rsidRDefault="00C3512F" w:rsidP="00C3512F">
      <w:pPr>
        <w:numPr>
          <w:ilvl w:val="0"/>
          <w:numId w:val="4"/>
        </w:numPr>
        <w:spacing w:after="0" w:line="240" w:lineRule="auto"/>
      </w:pPr>
      <w:r w:rsidRPr="00C3512F">
        <w:t>1:5千、1:1万、1:2.5万地形图：内容详细、精确，每幅图包括实地面积不大，主要用于工程建设、勘察设计、城市规划、农林生产建设、战斗战术设计、侦察作战等方面。</w:t>
      </w:r>
    </w:p>
    <w:p w14:paraId="2732DF29" w14:textId="77777777" w:rsidR="00C3512F" w:rsidRPr="00C3512F" w:rsidRDefault="00C3512F" w:rsidP="00C3512F">
      <w:pPr>
        <w:numPr>
          <w:ilvl w:val="0"/>
          <w:numId w:val="4"/>
        </w:numPr>
        <w:spacing w:after="0" w:line="240" w:lineRule="auto"/>
      </w:pPr>
      <w:r w:rsidRPr="00C3512F">
        <w:t>1:5万、1:10万地形图：内容较详细、精确，每幅图包括实地面积稍大，主要供规划设计、勘察选线、野外考察、地形研究、资源调查、战术演练、指挥作战等使用。</w:t>
      </w:r>
    </w:p>
    <w:p w14:paraId="2BDA812E" w14:textId="080E34C0" w:rsidR="00C3512F" w:rsidRPr="00C3512F" w:rsidRDefault="00C3512F" w:rsidP="00B210A3">
      <w:pPr>
        <w:spacing w:after="0" w:line="240" w:lineRule="auto"/>
        <w:rPr>
          <w:rFonts w:hint="eastAsia"/>
        </w:rPr>
      </w:pPr>
      <w:r>
        <w:rPr>
          <w:rFonts w:hint="eastAsia"/>
        </w:rPr>
        <w:t>12、</w:t>
      </w:r>
    </w:p>
    <w:sectPr w:rsidR="00C3512F" w:rsidRPr="00C351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566A" w14:textId="77777777" w:rsidR="001839F7" w:rsidRDefault="001839F7" w:rsidP="007405F9">
      <w:pPr>
        <w:spacing w:after="0" w:line="240" w:lineRule="auto"/>
        <w:rPr>
          <w:rFonts w:hint="eastAsia"/>
        </w:rPr>
      </w:pPr>
      <w:r>
        <w:separator/>
      </w:r>
    </w:p>
  </w:endnote>
  <w:endnote w:type="continuationSeparator" w:id="0">
    <w:p w14:paraId="5F0DB052" w14:textId="77777777" w:rsidR="001839F7" w:rsidRDefault="001839F7" w:rsidP="007405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57F1" w14:textId="77777777" w:rsidR="001839F7" w:rsidRDefault="001839F7" w:rsidP="007405F9">
      <w:pPr>
        <w:spacing w:after="0" w:line="240" w:lineRule="auto"/>
        <w:rPr>
          <w:rFonts w:hint="eastAsia"/>
        </w:rPr>
      </w:pPr>
      <w:r>
        <w:separator/>
      </w:r>
    </w:p>
  </w:footnote>
  <w:footnote w:type="continuationSeparator" w:id="0">
    <w:p w14:paraId="086DEFEA" w14:textId="77777777" w:rsidR="001839F7" w:rsidRDefault="001839F7" w:rsidP="007405F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5D7E"/>
    <w:multiLevelType w:val="multilevel"/>
    <w:tmpl w:val="F4F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440CCA"/>
    <w:multiLevelType w:val="hybridMultilevel"/>
    <w:tmpl w:val="333CEF10"/>
    <w:lvl w:ilvl="0" w:tplc="F20C72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2114B3"/>
    <w:multiLevelType w:val="hybridMultilevel"/>
    <w:tmpl w:val="1C508856"/>
    <w:lvl w:ilvl="0" w:tplc="356032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D5F20A3"/>
    <w:multiLevelType w:val="hybridMultilevel"/>
    <w:tmpl w:val="C88ACE50"/>
    <w:lvl w:ilvl="0" w:tplc="6810A19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733354498">
    <w:abstractNumId w:val="1"/>
  </w:num>
  <w:num w:numId="2" w16cid:durableId="1255481954">
    <w:abstractNumId w:val="3"/>
  </w:num>
  <w:num w:numId="3" w16cid:durableId="1582132345">
    <w:abstractNumId w:val="2"/>
  </w:num>
  <w:num w:numId="4" w16cid:durableId="1404910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B3"/>
    <w:rsid w:val="00015B2E"/>
    <w:rsid w:val="00037D55"/>
    <w:rsid w:val="001839F7"/>
    <w:rsid w:val="00221FA2"/>
    <w:rsid w:val="0030799E"/>
    <w:rsid w:val="003113AA"/>
    <w:rsid w:val="00332CE1"/>
    <w:rsid w:val="003E4AB3"/>
    <w:rsid w:val="00517EB3"/>
    <w:rsid w:val="00567D4B"/>
    <w:rsid w:val="007405F9"/>
    <w:rsid w:val="00967A42"/>
    <w:rsid w:val="00A83256"/>
    <w:rsid w:val="00B210A3"/>
    <w:rsid w:val="00B56CDB"/>
    <w:rsid w:val="00C3512F"/>
    <w:rsid w:val="00D80703"/>
    <w:rsid w:val="00DC4B79"/>
    <w:rsid w:val="00F20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C9B1A"/>
  <w15:chartTrackingRefBased/>
  <w15:docId w15:val="{42EB51F9-A05E-4E3D-B6E5-384516CF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7E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7E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7E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7E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7E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7E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7E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7E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7E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E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7E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7E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7EB3"/>
    <w:rPr>
      <w:rFonts w:cstheme="majorBidi"/>
      <w:color w:val="0F4761" w:themeColor="accent1" w:themeShade="BF"/>
      <w:sz w:val="28"/>
      <w:szCs w:val="28"/>
    </w:rPr>
  </w:style>
  <w:style w:type="character" w:customStyle="1" w:styleId="50">
    <w:name w:val="标题 5 字符"/>
    <w:basedOn w:val="a0"/>
    <w:link w:val="5"/>
    <w:uiPriority w:val="9"/>
    <w:semiHidden/>
    <w:rsid w:val="00517EB3"/>
    <w:rPr>
      <w:rFonts w:cstheme="majorBidi"/>
      <w:color w:val="0F4761" w:themeColor="accent1" w:themeShade="BF"/>
      <w:sz w:val="24"/>
    </w:rPr>
  </w:style>
  <w:style w:type="character" w:customStyle="1" w:styleId="60">
    <w:name w:val="标题 6 字符"/>
    <w:basedOn w:val="a0"/>
    <w:link w:val="6"/>
    <w:uiPriority w:val="9"/>
    <w:semiHidden/>
    <w:rsid w:val="00517EB3"/>
    <w:rPr>
      <w:rFonts w:cstheme="majorBidi"/>
      <w:b/>
      <w:bCs/>
      <w:color w:val="0F4761" w:themeColor="accent1" w:themeShade="BF"/>
    </w:rPr>
  </w:style>
  <w:style w:type="character" w:customStyle="1" w:styleId="70">
    <w:name w:val="标题 7 字符"/>
    <w:basedOn w:val="a0"/>
    <w:link w:val="7"/>
    <w:uiPriority w:val="9"/>
    <w:semiHidden/>
    <w:rsid w:val="00517EB3"/>
    <w:rPr>
      <w:rFonts w:cstheme="majorBidi"/>
      <w:b/>
      <w:bCs/>
      <w:color w:val="595959" w:themeColor="text1" w:themeTint="A6"/>
    </w:rPr>
  </w:style>
  <w:style w:type="character" w:customStyle="1" w:styleId="80">
    <w:name w:val="标题 8 字符"/>
    <w:basedOn w:val="a0"/>
    <w:link w:val="8"/>
    <w:uiPriority w:val="9"/>
    <w:semiHidden/>
    <w:rsid w:val="00517EB3"/>
    <w:rPr>
      <w:rFonts w:cstheme="majorBidi"/>
      <w:color w:val="595959" w:themeColor="text1" w:themeTint="A6"/>
    </w:rPr>
  </w:style>
  <w:style w:type="character" w:customStyle="1" w:styleId="90">
    <w:name w:val="标题 9 字符"/>
    <w:basedOn w:val="a0"/>
    <w:link w:val="9"/>
    <w:uiPriority w:val="9"/>
    <w:semiHidden/>
    <w:rsid w:val="00517EB3"/>
    <w:rPr>
      <w:rFonts w:eastAsiaTheme="majorEastAsia" w:cstheme="majorBidi"/>
      <w:color w:val="595959" w:themeColor="text1" w:themeTint="A6"/>
    </w:rPr>
  </w:style>
  <w:style w:type="paragraph" w:styleId="a3">
    <w:name w:val="Title"/>
    <w:basedOn w:val="a"/>
    <w:next w:val="a"/>
    <w:link w:val="a4"/>
    <w:uiPriority w:val="10"/>
    <w:qFormat/>
    <w:rsid w:val="00517E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7E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E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7E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7EB3"/>
    <w:pPr>
      <w:spacing w:before="160"/>
      <w:jc w:val="center"/>
    </w:pPr>
    <w:rPr>
      <w:i/>
      <w:iCs/>
      <w:color w:val="404040" w:themeColor="text1" w:themeTint="BF"/>
    </w:rPr>
  </w:style>
  <w:style w:type="character" w:customStyle="1" w:styleId="a8">
    <w:name w:val="引用 字符"/>
    <w:basedOn w:val="a0"/>
    <w:link w:val="a7"/>
    <w:uiPriority w:val="29"/>
    <w:rsid w:val="00517EB3"/>
    <w:rPr>
      <w:i/>
      <w:iCs/>
      <w:color w:val="404040" w:themeColor="text1" w:themeTint="BF"/>
    </w:rPr>
  </w:style>
  <w:style w:type="paragraph" w:styleId="a9">
    <w:name w:val="List Paragraph"/>
    <w:basedOn w:val="a"/>
    <w:uiPriority w:val="34"/>
    <w:qFormat/>
    <w:rsid w:val="00517EB3"/>
    <w:pPr>
      <w:ind w:left="720"/>
      <w:contextualSpacing/>
    </w:pPr>
  </w:style>
  <w:style w:type="character" w:styleId="aa">
    <w:name w:val="Intense Emphasis"/>
    <w:basedOn w:val="a0"/>
    <w:uiPriority w:val="21"/>
    <w:qFormat/>
    <w:rsid w:val="00517EB3"/>
    <w:rPr>
      <w:i/>
      <w:iCs/>
      <w:color w:val="0F4761" w:themeColor="accent1" w:themeShade="BF"/>
    </w:rPr>
  </w:style>
  <w:style w:type="paragraph" w:styleId="ab">
    <w:name w:val="Intense Quote"/>
    <w:basedOn w:val="a"/>
    <w:next w:val="a"/>
    <w:link w:val="ac"/>
    <w:uiPriority w:val="30"/>
    <w:qFormat/>
    <w:rsid w:val="00517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7EB3"/>
    <w:rPr>
      <w:i/>
      <w:iCs/>
      <w:color w:val="0F4761" w:themeColor="accent1" w:themeShade="BF"/>
    </w:rPr>
  </w:style>
  <w:style w:type="character" w:styleId="ad">
    <w:name w:val="Intense Reference"/>
    <w:basedOn w:val="a0"/>
    <w:uiPriority w:val="32"/>
    <w:qFormat/>
    <w:rsid w:val="00517EB3"/>
    <w:rPr>
      <w:b/>
      <w:bCs/>
      <w:smallCaps/>
      <w:color w:val="0F4761" w:themeColor="accent1" w:themeShade="BF"/>
      <w:spacing w:val="5"/>
    </w:rPr>
  </w:style>
  <w:style w:type="paragraph" w:styleId="ae">
    <w:name w:val="header"/>
    <w:basedOn w:val="a"/>
    <w:link w:val="af"/>
    <w:uiPriority w:val="99"/>
    <w:unhideWhenUsed/>
    <w:rsid w:val="007405F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405F9"/>
    <w:rPr>
      <w:sz w:val="18"/>
      <w:szCs w:val="18"/>
    </w:rPr>
  </w:style>
  <w:style w:type="paragraph" w:styleId="af0">
    <w:name w:val="footer"/>
    <w:basedOn w:val="a"/>
    <w:link w:val="af1"/>
    <w:uiPriority w:val="99"/>
    <w:unhideWhenUsed/>
    <w:rsid w:val="007405F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405F9"/>
    <w:rPr>
      <w:sz w:val="18"/>
      <w:szCs w:val="18"/>
    </w:rPr>
  </w:style>
  <w:style w:type="paragraph" w:styleId="af2">
    <w:name w:val="Normal (Web)"/>
    <w:basedOn w:val="a"/>
    <w:uiPriority w:val="99"/>
    <w:semiHidden/>
    <w:unhideWhenUsed/>
    <w:rsid w:val="00B210A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1380</TotalTime>
  <Pages>4</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云梁 孙</dc:creator>
  <cp:keywords/>
  <dc:description/>
  <cp:lastModifiedBy>云梁 孙</cp:lastModifiedBy>
  <cp:revision>3</cp:revision>
  <dcterms:created xsi:type="dcterms:W3CDTF">2026-06-18T01:13:00Z</dcterms:created>
  <dcterms:modified xsi:type="dcterms:W3CDTF">2026-06-19T05:12:00Z</dcterms:modified>
</cp:coreProperties>
</file>