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25F92">
      <w:pPr>
        <w:pStyle w:val="3"/>
        <w:pBdr>
          <w:bottom w:val="none" w:color="auto" w:sz="0" w:space="0"/>
        </w:pBdr>
        <w:jc w:val="left"/>
        <w:rPr>
          <w:rFonts w:ascii="Arial" w:hAnsi="宋体" w:cs="Arial"/>
          <w:iCs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914400</wp:posOffset>
                </wp:positionV>
                <wp:extent cx="5401945" cy="8863965"/>
                <wp:effectExtent l="0" t="0" r="0" b="0"/>
                <wp:wrapNone/>
                <wp:docPr id="2" name="矩形 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93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72pt;height:697.95pt;width:425.35pt;visibility:hidden;z-index:251659264;mso-width-relative:page;mso-height-relative:page;" filled="f" stroked="t" coordsize="21600,21600" o:gfxdata="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Ib1FhPYAAAACQEAAA8AAAAAAAAAAQAgAAAAIgAAAGRy&#10;cy9kb3ducmV2LnhtbFBLAQIUABQAAAAIAIdO4kCnshauPgIAAGEEAAAOAAAAAAAAAAEAIAAAACcB&#10;AABkcnMvZTJvRG9jLnhtbFBLBQYAAAAABgAGAFkBAADXBQAAAAA=&#10;">
                <v:fill on="f" focussize="0,0"/>
                <v:stroke weight="1pt" color="#0093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EF129E7">
      <w:pPr>
        <w:spacing w:before="0" w:after="120" w:line="240" w:lineRule="auto"/>
        <w:ind w:left="0" w:right="0" w:firstLine="0"/>
        <w:jc w:val="center"/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>[[type:text,name:标题名称,section:设计说明书标题名称,prompt:从TC工具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shd w:val="clear" w:fill="auto"/>
          <w:lang w:eastAsia="zh-CN"/>
        </w:rPr>
        <w:t>（tc.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>getPartsFromSpecifiedFolde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shd w:val="clear" w:fill="auto"/>
          <w:lang w:eastAsia="zh-CN"/>
        </w:rPr>
        <w:t>）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>获取零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shd w:val="clear" w:fill="auto"/>
          <w:lang w:val="en-US" w:eastAsia="zh-CN"/>
        </w:rPr>
        <w:t>部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>件名称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shd w:val="clear" w:fill="auto"/>
          <w:lang w:eastAsia="zh-CN"/>
        </w:rPr>
        <w:t>（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>part_name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shd w:val="clear" w:fill="auto"/>
          <w:lang w:eastAsia="zh-CN"/>
        </w:rPr>
        <w:t>）工具入参为folder_name，其他参数填用户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shd w:val="clear" w:fill="auto"/>
          <w:lang w:val="en-US" w:eastAsia="zh-CN"/>
        </w:rPr>
        <w:t>id，或者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>当前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shd w:val="clear" w:fill="auto"/>
          <w:lang w:val="en-US" w:eastAsia="zh-CN"/>
        </w:rPr>
        <w:t>nx活动的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>零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shd w:val="clear" w:fill="auto"/>
          <w:lang w:val="en-US" w:eastAsia="zh-CN"/>
        </w:rPr>
        <w:t>部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>件的名称,schema:{"options":"","output_format":""}]]详细设计说明书</w:t>
      </w:r>
    </w:p>
    <w:p w14:paraId="257679C2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w14:paraId="6733A6C6">
      <w:pPr>
        <w:spacing w:before="0" w:after="0" w:line="240" w:lineRule="auto"/>
        <w:ind w:left="0" w:right="0" w:firstLine="0"/>
        <w:jc w:val="center"/>
        <w:rPr>
          <w:rFonts w:ascii="宋体" w:hAnsi="宋体" w:eastAsia="宋体" w:cs="宋体"/>
          <w:color w:val="auto"/>
          <w:spacing w:val="0"/>
          <w:position w:val="0"/>
          <w:sz w:val="21"/>
          <w:u w:val="single"/>
          <w:shd w:val="clear" w:fill="auto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4"/>
        <w:gridCol w:w="9061"/>
      </w:tblGrid>
      <w:tr w14:paraId="27546D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524BC24">
            <w:pPr>
              <w:spacing w:before="0" w:after="12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文件编号</w:t>
            </w:r>
          </w:p>
        </w:tc>
        <w:tc>
          <w:tcPr>
            <w:tcW w:w="9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4CA1ABE">
            <w:pPr>
              <w:spacing w:before="0" w:after="12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[[type:text,name:文件编号,section:itemid,prompt:从TC工具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eastAsia="zh-CN"/>
              </w:rPr>
              <w:t>（tc.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getPartsFromSpecifiedFolde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eastAsia="zh-CN"/>
              </w:rPr>
              <w:t>）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获取零件编号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eastAsia="zh-CN"/>
              </w:rPr>
              <w:t>（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itemid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eastAsia="zh-CN"/>
              </w:rPr>
              <w:t>）工具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val="en-US" w:eastAsia="zh-CN"/>
              </w:rPr>
              <w:t>入参字段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eastAsia="zh-CN"/>
              </w:rPr>
              <w:t>为folder_name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val="en-US" w:eastAsia="zh-CN"/>
              </w:rPr>
              <w:t>为零件名称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eastAsia="zh-CN"/>
              </w:rPr>
              <w:t>，其他参数填用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val="en-US" w:eastAsia="zh-CN"/>
              </w:rPr>
              <w:t>户id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,schema:{"options":"","output_format":""}]]</w:t>
            </w:r>
          </w:p>
        </w:tc>
      </w:tr>
      <w:tr w14:paraId="2029FB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734276">
            <w:pPr>
              <w:spacing w:before="0" w:after="12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版本号</w:t>
            </w:r>
          </w:p>
        </w:tc>
        <w:tc>
          <w:tcPr>
            <w:tcW w:w="9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E37C4A">
            <w:pPr>
              <w:spacing w:before="0" w:after="12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[[type:text,name:版本号,section:item_revision_id,prompt:从TC工具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eastAsia="zh-CN"/>
              </w:rPr>
              <w:t>（tc.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getPartsFromSpecifiedFolde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eastAsia="zh-CN"/>
              </w:rPr>
              <w:t>）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获取零件版本号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eastAsia="zh-CN"/>
              </w:rPr>
              <w:t>（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item_revision_id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eastAsia="zh-CN"/>
              </w:rPr>
              <w:t>）工具入参为folder_name，其他参数填用户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  <w:lang w:val="en-US" w:eastAsia="zh-CN"/>
              </w:rPr>
              <w:t>id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,schema:{"options":"","output_format":""}]]</w:t>
            </w:r>
          </w:p>
        </w:tc>
      </w:tr>
      <w:tr w14:paraId="1C5645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A8F0ED">
            <w:pPr>
              <w:spacing w:before="0" w:after="12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实施日期</w:t>
            </w:r>
          </w:p>
        </w:tc>
        <w:tc>
          <w:tcPr>
            <w:tcW w:w="9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A43798">
            <w:pPr>
              <w:spacing w:before="0" w:after="12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6"/>
                <w:shd w:val="clear" w:fill="auto"/>
              </w:rPr>
              <w:t>[[type:text,name:当前日期,section:当前日期prompt:从工具获取当前日期：年/月/日,schema:{"options":"","output_format":""}]]</w:t>
            </w:r>
          </w:p>
        </w:tc>
      </w:tr>
    </w:tbl>
    <w:p w14:paraId="70B883C1">
      <w:pPr>
        <w:spacing w:before="0" w:after="12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36"/>
          <w:shd w:val="clear" w:fill="auto"/>
        </w:rPr>
      </w:pPr>
    </w:p>
    <w:p w14:paraId="0F41751C">
      <w:pPr>
        <w:spacing w:before="0" w:after="120" w:line="240" w:lineRule="auto"/>
        <w:ind w:right="0"/>
        <w:jc w:val="center"/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>编制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[[type:text,name:设计员,section:设计员,prompt: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val="en-US" w:eastAsia="zh-CN"/>
        </w:rPr>
        <w:t>当前用户名称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schema:{"options":"","output_format":""}]]</w:t>
      </w:r>
    </w:p>
    <w:p w14:paraId="4EFCB5BA">
      <w:pPr>
        <w:spacing w:before="0" w:after="120" w:line="240" w:lineRule="auto"/>
        <w:ind w:right="0"/>
        <w:jc w:val="center"/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 xml:space="preserve">审核 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[[type:text,name:审核,section: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review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,prompt:从TC工具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eastAsia="zh-CN"/>
        </w:rPr>
        <w:t>（tc.getProcessPersonnelInformation）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获取审核员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review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val="en-US" w:eastAsia="zh-CN"/>
        </w:rPr>
        <w:t>工具入参为item_id为3430-1013030A ，item_rev_id为03，user_id为88000044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,schema:{"options":"","output_format":""}]]</w:t>
      </w:r>
    </w:p>
    <w:p w14:paraId="29FFCF83">
      <w:pPr>
        <w:spacing w:before="0" w:after="120" w:line="240" w:lineRule="auto"/>
        <w:ind w:right="0"/>
        <w:jc w:val="center"/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36"/>
          <w:shd w:val="clear" w:fill="auto"/>
        </w:rPr>
        <w:t xml:space="preserve">批准 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[[type:text,name:批准,section: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approves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,prompt:从TC工具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eastAsia="zh-CN"/>
        </w:rPr>
        <w:t>（tc.getProcessPersonnelInformation）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获取批准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approves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  <w:lang w:val="en-US" w:eastAsia="zh-CN"/>
        </w:rPr>
        <w:t>工具入参为item_id为3430-1013030A ，item_rev_id为03，user_id为88000044</w:t>
      </w:r>
      <w:r>
        <w:rPr>
          <w:rFonts w:ascii="宋体" w:hAnsi="宋体" w:eastAsia="宋体" w:cs="宋体"/>
          <w:color w:val="auto"/>
          <w:spacing w:val="0"/>
          <w:position w:val="0"/>
          <w:sz w:val="36"/>
          <w:u w:val="single"/>
          <w:shd w:val="clear" w:fill="auto"/>
        </w:rPr>
        <w:t>,schema:{"options":"","output_format":""}]]</w:t>
      </w:r>
    </w:p>
    <w:p w14:paraId="5807CB0C">
      <w:pPr>
        <w:spacing w:before="0" w:after="0" w:line="240" w:lineRule="auto"/>
        <w:ind w:left="0" w:right="0" w:firstLine="0"/>
        <w:jc w:val="both"/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•设计输入与分析</w:t>
      </w:r>
    </w:p>
    <w:p w14:paraId="0AA7227E">
      <w:pPr>
        <w:spacing w:before="0" w:after="0" w:line="240" w:lineRule="auto"/>
        <w:ind w:left="0" w:right="0" w:firstLine="500" w:firstLineChars="0"/>
        <w:jc w:val="both"/>
        <w:rPr>
          <w:rFonts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•设计输入：</w:t>
      </w:r>
      <w:r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  <w:t>子系统方案设计说明书（新设计方案，作为附件插入）等</w:t>
      </w:r>
    </w:p>
    <w:p w14:paraId="6D939B66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tbl>
      <w:tblPr>
        <w:tblStyle w:val="4"/>
        <w:tblW w:w="0" w:type="auto"/>
        <w:tblInd w:w="23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12252"/>
      </w:tblGrid>
      <w:tr w14:paraId="253EAD62">
        <w:trPr>
          <w:trHeight w:val="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F5DC2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名称</w:t>
            </w:r>
          </w:p>
        </w:tc>
        <w:tc>
          <w:tcPr>
            <w:tcW w:w="1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9A370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具体描述</w:t>
            </w:r>
          </w:p>
        </w:tc>
      </w:tr>
      <w:tr w14:paraId="75B46E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3F76B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设计目的</w:t>
            </w:r>
          </w:p>
        </w:tc>
        <w:tc>
          <w:tcPr>
            <w:tcW w:w="1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2CBE631">
            <w:pPr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设计目的(QPP/IPM/ECR),section:1.1设计输入,prompt:根据零部件名称从QPP工具（external.connect_qpp）IPM工具（external.query_ipm_list）、ECR工具（external.query_ecr_list）获取该零部件对应的任务内容，获取多个数据，整合在一起,schema:{"options":"","output_format":""}]]</w:t>
            </w:r>
          </w:p>
        </w:tc>
      </w:tr>
      <w:tr w14:paraId="3BF114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79140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设计原型</w:t>
            </w:r>
          </w:p>
        </w:tc>
        <w:tc>
          <w:tcPr>
            <w:tcW w:w="1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DB9C29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[[type:text,name:设计原型,section:1.1设计输入的设计原型,prompt:从TC工具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（tc.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getPartsFromSpecifiedFolde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）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获取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对应当前零部件的上一版本零部件的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itemid+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part_name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+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item_revision_id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工具入参为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folder_name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其他参数填用户id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,schema:{"options":"","output_format":""}]]</w:t>
            </w:r>
          </w:p>
        </w:tc>
      </w:tr>
      <w:tr w14:paraId="292413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872B10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技术交底</w:t>
            </w:r>
          </w:p>
        </w:tc>
        <w:tc>
          <w:tcPr>
            <w:tcW w:w="1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E519C2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[[type:text,name:技术交底,section:1.1设计输入的技术交底,prompt:根据修改的零件，对设计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的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参数变化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进行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解释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,schema:{"options":””,"output_format":"方案：&lt;选项&gt;；理由：&lt;原因&gt;"}]]</w:t>
            </w:r>
          </w:p>
        </w:tc>
      </w:tr>
    </w:tbl>
    <w:p w14:paraId="33263CBB">
      <w:pPr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21"/>
          <w:shd w:val="clear" w:fill="auto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color w:val="auto"/>
          <w:spacing w:val="0"/>
          <w:position w:val="0"/>
          <w:sz w:val="21"/>
          <w:shd w:val="clear" w:fill="auto"/>
        </w:rPr>
        <w:t>• 结构单元需求</w:t>
      </w:r>
      <w:r>
        <w:rPr>
          <w:rFonts w:hint="eastAsia"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  <w:t>（对方案需求项进行优先级排列，以便方案设计有针对性的设计目标, 并进行可行性论证分析总结）。   零件需要填写，对齐子系统方案分解的需求，部件以上层级不需要写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  <w:t xml:space="preserve">      </w:t>
      </w:r>
    </w:p>
    <w:p w14:paraId="7F65F1E6">
      <w:pPr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4"/>
        <w:gridCol w:w="966"/>
        <w:gridCol w:w="2266"/>
        <w:gridCol w:w="1957"/>
        <w:gridCol w:w="410"/>
        <w:gridCol w:w="842"/>
        <w:gridCol w:w="6472"/>
      </w:tblGrid>
      <w:tr w14:paraId="34CD7FE7">
        <w:trPr>
          <w:cantSplit/>
          <w:trHeight w:val="0" w:hRule="atLeast"/>
          <w:jc w:val="center"/>
        </w:trPr>
        <w:tc>
          <w:tcPr>
            <w:tcW w:w="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5375FF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结构单元名称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735C6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结构单元需求编号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D85FF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需求分类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86F9F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需求具体描述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C12B07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0529C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需求达成情况</w:t>
            </w: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C986B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实现方案描述</w:t>
            </w:r>
          </w:p>
        </w:tc>
      </w:tr>
      <w:tr w14:paraId="457604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63748C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w14:paraId="04C35DD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w14:paraId="13175BE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功能性需求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w14:paraId="7357B90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w14:paraId="5EE013F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top"/>
          </w:tcPr>
          <w:p w14:paraId="703725F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top"/>
          </w:tcPr>
          <w:p w14:paraId="79D97E4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63D7A7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0D48B3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8D6E6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1.1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5211A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IPM系统子系统方案说明书获取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F8406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IPM系统子系统方案说明书获取</w:t>
            </w: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A5C0E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EA6CA7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C03511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20C8A0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AEBDD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E9DDF5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1.2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56614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3D58B6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23FD1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5C8ADC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42360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3D845A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F4BC9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F19A8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78E18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C642E9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FE0FC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F07008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9C2E6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539967E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00D4B8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w14:paraId="2CA6E8B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w14:paraId="0A8B389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非功能性需求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w14:paraId="36C20B8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center"/>
          </w:tcPr>
          <w:p w14:paraId="7BE2BC8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top"/>
          </w:tcPr>
          <w:p w14:paraId="61D33BD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left w:w="108" w:type="dxa"/>
              <w:right w:w="108" w:type="dxa"/>
            </w:tcMar>
            <w:vAlign w:val="top"/>
          </w:tcPr>
          <w:p w14:paraId="0E21796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42D015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0B0A60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2C5D4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2.1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362652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8CF60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9233DC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73B78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14138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5B037C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292DC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6C38CF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2.2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BDF0C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重量需求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6ED4A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9EFCA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C9CC7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9A4AC1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5967C0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37BB3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59B47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2.3</w:t>
            </w:r>
          </w:p>
        </w:tc>
        <w:tc>
          <w:tcPr>
            <w:tcW w:w="226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4D1FB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DFX功能需求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4F86D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9EA11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BC15C3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B82C7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5C8475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3B8AC6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425B1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2.4</w:t>
            </w:r>
          </w:p>
        </w:tc>
        <w:tc>
          <w:tcPr>
            <w:tcW w:w="22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AFAB3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A3159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1BEF4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35AF9E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23B5F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41F7928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BBFC6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6DB8B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2.5</w:t>
            </w:r>
          </w:p>
        </w:tc>
        <w:tc>
          <w:tcPr>
            <w:tcW w:w="22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539A9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8697C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999E0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209A5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696FD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15CD5F9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60137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05140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2.6</w:t>
            </w:r>
          </w:p>
        </w:tc>
        <w:tc>
          <w:tcPr>
            <w:tcW w:w="22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54EDD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F71F9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45A4F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F0CF7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6B788E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2D0957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9CA79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E2C9E4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2.7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E3A7C1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法规需求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93B82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8A462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4550C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E25003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772F7D0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CD8124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AA66C7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2.8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8B8D63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NVH需求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5EF0E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182E0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11AB3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04B1C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184C58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4F826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1281D7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F98EC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其它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64BBB0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C554A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32D230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3D2FC7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2C3254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611BE3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5C8080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64DF2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。。。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CDC161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B6B2B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930E5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9038C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642705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5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5ED6C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55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D8582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F8660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6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14F74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</w:tbl>
    <w:p w14:paraId="5CA9D74F">
      <w:pPr>
        <w:spacing w:before="0" w:after="0" w:line="240" w:lineRule="auto"/>
        <w:ind w:right="0"/>
        <w:jc w:val="both"/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</w:pPr>
    </w:p>
    <w:p w14:paraId="614AFD9F">
      <w:pPr>
        <w:spacing w:before="0" w:after="0" w:line="240" w:lineRule="auto"/>
        <w:ind w:right="0"/>
        <w:jc w:val="both"/>
        <w:rPr>
          <w:rFonts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•结构单元重用性（技术成熟度）分析：</w:t>
      </w:r>
      <w:r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  <w:t>（根据零部件汇编或软件工具，进行零件通用化检查，核查是否有现成可借用、同模或略微修改可通用的情况并截图展示。例，如没有相似零件情况下，可写已查汇编/TC，无相似零件可借用，经与系统负责人确认，需要下发新的专用件，附上系统确认截图；如有相似零件可借用，对需求的符合性进行评价后将相似零件推荐给系统负责人，如不同意采用推荐零件，需要记录系统要求重新设计专用件的截图。）</w:t>
      </w:r>
    </w:p>
    <w:tbl>
      <w:tblPr>
        <w:tblStyle w:val="4"/>
        <w:tblW w:w="0" w:type="auto"/>
        <w:tblInd w:w="23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2"/>
        <w:gridCol w:w="4977"/>
        <w:gridCol w:w="798"/>
        <w:gridCol w:w="891"/>
        <w:gridCol w:w="5994"/>
      </w:tblGrid>
      <w:tr w14:paraId="1BD0339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EC6750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名称</w:t>
            </w:r>
          </w:p>
        </w:tc>
        <w:tc>
          <w:tcPr>
            <w:tcW w:w="126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F71B0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具体描述</w:t>
            </w:r>
          </w:p>
        </w:tc>
      </w:tr>
      <w:tr w14:paraId="63DA83F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DFE77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通用化软件分析结果</w:t>
            </w:r>
          </w:p>
        </w:tc>
        <w:tc>
          <w:tcPr>
            <w:tcW w:w="126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A572C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78346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A6D4AB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相似度最高零部件图号</w:t>
            </w:r>
          </w:p>
        </w:tc>
        <w:tc>
          <w:tcPr>
            <w:tcW w:w="4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5A35C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[[type:text,name:相似度最高零部件图号,section::1.2结构单元重用性（技术成熟度）分析的相似度最高零部件图号,prompt:从TC工具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（tc.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getPartsFromSpecifiedFolde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）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获取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对应当前零部件的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相似度最高零部件图号itemid+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part_name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+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item_revision_id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工具入参为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folder_name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其他参数填用户id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,schema:{"options":””,"output_format":""}]]</w:t>
            </w:r>
          </w:p>
          <w:p w14:paraId="7BE30DC4">
            <w:pPr>
              <w:spacing w:before="0" w:after="0" w:line="240" w:lineRule="auto"/>
              <w:ind w:left="0" w:right="0" w:firstLine="0"/>
              <w:jc w:val="center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23CAA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相似度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0263C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是否作为设计原型</w:t>
            </w:r>
          </w:p>
        </w:tc>
        <w:tc>
          <w:tcPr>
            <w:tcW w:w="5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8230C6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AC243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A16A4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相似度</w:t>
            </w:r>
          </w:p>
        </w:tc>
        <w:tc>
          <w:tcPr>
            <w:tcW w:w="4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2F128F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8186D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4B1944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3EE58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2FADD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C1175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其他解释说明</w:t>
            </w:r>
          </w:p>
        </w:tc>
        <w:tc>
          <w:tcPr>
            <w:tcW w:w="126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AE4A5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不以相似度最高零件作为设计原型时补充。</w:t>
            </w:r>
          </w:p>
        </w:tc>
      </w:tr>
    </w:tbl>
    <w:p w14:paraId="3A1FE367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b/>
          <w:color w:val="FF0000"/>
          <w:spacing w:val="0"/>
          <w:position w:val="0"/>
          <w:sz w:val="21"/>
          <w:shd w:val="clear" w:fill="auto"/>
        </w:rPr>
      </w:pPr>
    </w:p>
    <w:p w14:paraId="5E0A6559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b/>
          <w:color w:val="FF0000"/>
          <w:spacing w:val="0"/>
          <w:position w:val="0"/>
          <w:sz w:val="21"/>
          <w:shd w:val="clear" w:fill="auto"/>
        </w:rPr>
      </w:pPr>
    </w:p>
    <w:p w14:paraId="05F9D7FA">
      <w:pPr>
        <w:spacing w:before="0" w:after="0" w:line="24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  <w:t>1.3 结构单元二次配套件分析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（根据新旧零件前后的设计变化及功能特点，评估零件的二次配套方案）</w:t>
      </w:r>
    </w:p>
    <w:p w14:paraId="1814D280">
      <w:pPr>
        <w:spacing w:before="0" w:after="0" w:line="24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特殊说明：如有特殊情况，在此说明</w:t>
      </w:r>
    </w:p>
    <w:tbl>
      <w:tblPr>
        <w:tblStyle w:val="4"/>
        <w:tblW w:w="0" w:type="auto"/>
        <w:tblInd w:w="241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5"/>
        <w:gridCol w:w="10696"/>
      </w:tblGrid>
      <w:tr w14:paraId="69E1CD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6F77EB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是否涉及二次配套件</w:t>
            </w:r>
          </w:p>
        </w:tc>
        <w:tc>
          <w:tcPr>
            <w:tcW w:w="10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970ACF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46DD9A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AF2859D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如果涉及二次配套件</w:t>
            </w:r>
          </w:p>
        </w:tc>
        <w:tc>
          <w:tcPr>
            <w:tcW w:w="10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858815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086459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CFA9AB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(√)直接互换</w:t>
            </w:r>
          </w:p>
          <w:p w14:paraId="443BA5C0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( )新件可替换旧件，反之不行</w:t>
            </w:r>
          </w:p>
          <w:p w14:paraId="452AF7CD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( )设计相关件替换</w:t>
            </w:r>
          </w:p>
          <w:p w14:paraId="1132755A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( )不能互换</w:t>
            </w:r>
          </w:p>
        </w:tc>
        <w:tc>
          <w:tcPr>
            <w:tcW w:w="10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5B5982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无影响功能性变更</w:t>
            </w:r>
          </w:p>
          <w:p w14:paraId="39BD204D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新件状态升级，新件相比于旧件功能更为完善</w:t>
            </w:r>
          </w:p>
          <w:p w14:paraId="7234813C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替换该零件，XXX零件要同步替换</w:t>
            </w:r>
          </w:p>
          <w:p w14:paraId="2CCA867D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新件与旧件不能互换，XXX（整车安装抱箍支架、单元等）不一样</w:t>
            </w:r>
          </w:p>
        </w:tc>
      </w:tr>
    </w:tbl>
    <w:p w14:paraId="501E3EBB">
      <w:pPr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</w:pPr>
    </w:p>
    <w:p w14:paraId="7483BBC9">
      <w:pPr>
        <w:spacing w:before="0" w:after="0" w:line="240" w:lineRule="auto"/>
        <w:ind w:right="0"/>
        <w:jc w:val="both"/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•详细方案设计</w:t>
      </w:r>
    </w:p>
    <w:p w14:paraId="7C23E5E2">
      <w:pPr>
        <w:spacing w:before="0" w:after="0" w:line="240" w:lineRule="auto"/>
        <w:ind w:right="0" w:firstLine="500" w:firstLineChars="0"/>
        <w:jc w:val="both"/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•设计方案展示</w:t>
      </w:r>
    </w:p>
    <w:p w14:paraId="6E068086">
      <w:pPr>
        <w:spacing w:before="0" w:after="0" w:line="240" w:lineRule="auto"/>
        <w:ind w:left="500" w:leftChars="0" w:right="0" w:firstLine="500" w:firstLineChars="0"/>
        <w:jc w:val="both"/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•方案概述</w:t>
      </w:r>
    </w:p>
    <w:p w14:paraId="0E07F015">
      <w:pPr>
        <w:spacing w:before="0" w:after="0" w:line="240" w:lineRule="auto"/>
        <w:ind w:left="500" w:leftChars="0" w:right="0" w:firstLine="500" w:firstLineChars="0"/>
        <w:jc w:val="both"/>
        <w:rPr>
          <w:rFonts w:ascii="宋体" w:hAnsi="宋体" w:eastAsia="宋体" w:cs="宋体"/>
          <w:b/>
          <w:bCs w:val="0"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bCs w:val="0"/>
          <w:color w:val="auto"/>
          <w:spacing w:val="0"/>
          <w:position w:val="0"/>
          <w:sz w:val="21"/>
          <w:shd w:val="clear" w:fill="auto"/>
        </w:rPr>
        <w:t>•展示整机布置图及编号，通过文字或图形展示设计方案或与参考件的结构对</w:t>
      </w:r>
      <w:r>
        <w:rPr>
          <w:rFonts w:hint="eastAsia" w:ascii="宋体" w:hAnsi="宋体" w:eastAsia="宋体" w:cs="宋体"/>
          <w:b/>
          <w:bCs w:val="0"/>
          <w:color w:val="auto"/>
          <w:spacing w:val="0"/>
          <w:position w:val="0"/>
          <w:sz w:val="21"/>
          <w:shd w:val="clear" w:fill="auto"/>
          <w:lang w:val="en-US" w:eastAsia="zh-CN"/>
        </w:rPr>
        <w:tab/>
      </w:r>
      <w:r>
        <w:rPr>
          <w:rFonts w:hint="eastAsia" w:ascii="宋体" w:hAnsi="宋体" w:eastAsia="宋体" w:cs="宋体"/>
          <w:b/>
          <w:bCs w:val="0"/>
          <w:color w:val="auto"/>
          <w:spacing w:val="0"/>
          <w:position w:val="0"/>
          <w:sz w:val="21"/>
          <w:shd w:val="clear" w:fill="auto"/>
        </w:rPr>
        <w:t>比，对新设计的零件、部件等进行装配状态详细展示，并对风险边界进行说明，如高温、整车接口、装配遮挡等：</w:t>
      </w:r>
    </w:p>
    <w:tbl>
      <w:tblPr>
        <w:tblStyle w:val="4"/>
        <w:tblW w:w="0" w:type="auto"/>
        <w:tblInd w:w="252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5"/>
        <w:gridCol w:w="12365"/>
      </w:tblGrid>
      <w:tr w14:paraId="47AA8B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F1771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名称</w:t>
            </w:r>
          </w:p>
        </w:tc>
        <w:tc>
          <w:tcPr>
            <w:tcW w:w="1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4D0F1A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具体描述</w:t>
            </w:r>
          </w:p>
        </w:tc>
      </w:tr>
      <w:tr w14:paraId="7564EE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8E755B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整机布置图编号</w:t>
            </w:r>
          </w:p>
        </w:tc>
        <w:tc>
          <w:tcPr>
            <w:tcW w:w="1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B2893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[[type:text,name:整机布置图编号,section:详细方案设计的整机布置图编号,prompt:从IPM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（external.query_ipm_list）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/ECR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（external.query_ecr_list）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/QPP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（external.connect_qpp）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工具获取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对应零部件的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任务内容查找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提取出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整机布置图编号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没有取空,工具入参只填用户id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,schema:{"options":"","output_format":""}]]</w:t>
            </w:r>
          </w:p>
        </w:tc>
      </w:tr>
      <w:tr w14:paraId="519A0E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155F4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新设计零件或部件三维图片</w:t>
            </w:r>
          </w:p>
        </w:tc>
        <w:tc>
          <w:tcPr>
            <w:tcW w:w="1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99A71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image,name:三维主视图,section:2详细方案设计1,prompt:调用工具nx.SwitchView切换视图为连杆正视图再调用工具report.create_image截取图片，图片默认保存路径为：C:\SIEMENS\UG\templates\image\连杆正视图.png,format:{"width_mm":120,"align":"center","caption":"连杆正视图"}]]</w:t>
            </w:r>
          </w:p>
          <w:p w14:paraId="74F0D83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[[type:image,name:右视图,section::2详细方案设计2,prompt:调用工具nx.SwitchVie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切换视图为连杆右视图再调用工具report.create_imag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截取图片，图片默认保存路径为：C:\SIEMENS\UG\templates\image\右视图.png,format:{"width_mm":120,"align":"center","caption":"右视图"}]]</w:t>
            </w:r>
          </w:p>
          <w:p w14:paraId="41F7DBA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[[type:image,name:左视图,section:2详细方案设计3,prompt: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调用工具nx.SwitchView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切换视图为连杆左视图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再调用工具report.create_image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截取图片，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图片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默认保存路径为：C:\SIEMENS\UG\templates\image\左视图.png,format:{"width_mm":120,"align":"center","caption":"左视图"}]]</w:t>
            </w:r>
          </w:p>
        </w:tc>
      </w:tr>
      <w:tr w14:paraId="3C44AD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A7514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方案说明</w:t>
            </w:r>
          </w:p>
        </w:tc>
        <w:tc>
          <w:tcPr>
            <w:tcW w:w="1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DE9CB3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[[type:text,name:方案说明,section:详细方案设计的方案说明,prompt:详细列出新旧零件的对比，参数的对比以及变更点,schema:{"options":"","output_format":""}]]</w:t>
            </w:r>
          </w:p>
          <w:p w14:paraId="32E2D38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24F51B60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[[type:image,name:新零件截图,section:2详细方案设计4,prompt: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调用工具report.create_image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截取图片，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图片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默认保存路径为：C:\SIEMENS\UG\templates\image\新零件截图.png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,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format:{"width_mm":120,"align":"center","caption":"新零件截图"}]]</w:t>
            </w:r>
          </w:p>
          <w:p w14:paraId="44042D9C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[[type:image,name:旧零件截图,section:2.2 结果截图展示,prompt: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将零部件修改为原来的参数，再调用工具report.create_image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截取图片，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图片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默认保存路径为：C:\SIEMENS\UG\templates\image\旧零件截图.png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,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format:{"width_mm":120,"align":"center","caption":"旧零件截图"}]]</w:t>
            </w:r>
          </w:p>
          <w:p w14:paraId="54DC539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72761D6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58178B7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BAF8D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与周围零部件配套边界描述周边情况及最小间隙的展示</w:t>
            </w:r>
          </w:p>
        </w:tc>
        <w:tc>
          <w:tcPr>
            <w:tcW w:w="1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8EDD496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031A55B9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42BF4FBF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21C54F54">
            <w:pPr>
              <w:spacing w:before="0" w:after="0" w:line="240" w:lineRule="auto"/>
              <w:ind w:left="0" w:right="0" w:firstLine="0"/>
              <w:jc w:val="center"/>
              <w:rPr>
                <w:color w:val="auto"/>
                <w:spacing w:val="0"/>
                <w:position w:val="0"/>
              </w:rPr>
            </w:pPr>
          </w:p>
        </w:tc>
      </w:tr>
      <w:tr w14:paraId="37FCAE2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EC6F73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F2379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w14:paraId="6245E71B">
      <w:pPr>
        <w:numPr>
          <w:ilvl w:val="0"/>
          <w:numId w:val="0"/>
        </w:numPr>
        <w:spacing w:before="0" w:after="0" w:line="240" w:lineRule="auto"/>
        <w:ind w:right="0" w:rightChars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w14:paraId="2B25C5DA">
      <w:pPr>
        <w:numPr>
          <w:ilvl w:val="0"/>
          <w:numId w:val="0"/>
        </w:numPr>
        <w:spacing w:before="0" w:after="0" w:line="240" w:lineRule="auto"/>
        <w:ind w:right="0" w:rightChars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  <w:t>•结构单元CAE概要分析：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</w:rPr>
        <w:t>分析引导设计（CFD、FEA等），如已减免，展示CAE意见。根据零件884规范要求，如要需要CAE分析的就填写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89"/>
        <w:gridCol w:w="2144"/>
        <w:gridCol w:w="1760"/>
        <w:gridCol w:w="906"/>
        <w:gridCol w:w="906"/>
        <w:gridCol w:w="4444"/>
      </w:tblGrid>
      <w:tr w14:paraId="5596E9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5C3CC53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CAE分析内容</w:t>
            </w:r>
          </w:p>
        </w:tc>
        <w:tc>
          <w:tcPr>
            <w:tcW w:w="2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4381435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评判标准</w:t>
            </w: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5A45B78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实际分析结果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42EB840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运动件校核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62F35E9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结论</w:t>
            </w:r>
          </w:p>
        </w:tc>
        <w:tc>
          <w:tcPr>
            <w:tcW w:w="4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3C6FD772">
            <w:pPr>
              <w:spacing w:before="0" w:after="0" w:line="240" w:lineRule="auto"/>
              <w:ind w:left="0" w:righ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  <w:t>CAE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报告编号</w:t>
            </w:r>
          </w:p>
        </w:tc>
      </w:tr>
      <w:tr w14:paraId="3605E3C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C4EC6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48A53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192BCE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4031D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564B95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8D4E4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33A86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633D9A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EA1F6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169DF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03F80B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999F34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3CB307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8BEF9F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78F1C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837BE4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C41A2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344DE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254A40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014AA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w14:paraId="6CE14EA6">
      <w:pPr>
        <w:spacing w:before="0" w:after="0" w:line="240" w:lineRule="auto"/>
        <w:ind w:right="0"/>
        <w:jc w:val="both"/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</w:p>
    <w:p w14:paraId="22D61C3C">
      <w:pPr>
        <w:spacing w:before="0" w:after="0" w:line="240" w:lineRule="auto"/>
        <w:ind w:right="0"/>
        <w:jc w:val="both"/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•尺寸链计算（分两种情况）:</w:t>
      </w:r>
      <w:r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  <w:t>根据系统结构的复杂情况，确定尺寸链计算和工艺安装评审必要性。</w:t>
      </w:r>
    </w:p>
    <w:p w14:paraId="424CCAEB">
      <w:pPr>
        <w:spacing w:before="0" w:after="0" w:line="240" w:lineRule="auto"/>
        <w:ind w:right="0"/>
        <w:jc w:val="both"/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  <w:t>第一种情况：《Q/YC-3166尺寸链计算规范》中规定需要做的尺寸链计算；</w:t>
      </w:r>
    </w:p>
    <w:p w14:paraId="77F8ABF6">
      <w:pPr>
        <w:spacing w:before="0" w:after="0" w:line="240" w:lineRule="auto"/>
        <w:ind w:right="0"/>
        <w:jc w:val="both"/>
        <w:rPr>
          <w:rFonts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0"/>
          <w:position w:val="0"/>
          <w:sz w:val="21"/>
          <w:shd w:val="clear" w:fill="auto"/>
        </w:rPr>
        <w:t>第二种情况：《Q/YC-3166尺寸链计算规范》中没有规定，但评审认为有必要进行尺寸链计算。需要尺寸链计算零部件填写，填写内容需要和模块确认下。</w:t>
      </w:r>
    </w:p>
    <w:tbl>
      <w:tblPr>
        <w:tblStyle w:val="4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7"/>
        <w:gridCol w:w="2401"/>
        <w:gridCol w:w="1243"/>
        <w:gridCol w:w="1135"/>
        <w:gridCol w:w="1091"/>
        <w:gridCol w:w="665"/>
        <w:gridCol w:w="2765"/>
      </w:tblGrid>
      <w:tr w14:paraId="4F19A2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74735A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67A7B68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是，数量</w:t>
            </w:r>
          </w:p>
        </w:tc>
        <w:tc>
          <w:tcPr>
            <w:tcW w:w="22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3D2EEF5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否，理由</w:t>
            </w:r>
          </w:p>
        </w:tc>
        <w:tc>
          <w:tcPr>
            <w:tcW w:w="3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3F32112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备注</w:t>
            </w:r>
          </w:p>
        </w:tc>
      </w:tr>
      <w:tr w14:paraId="39F3CF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02D72AF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是否需要进行尺寸链计算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0DA0A69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2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BFD6B3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3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A2EF4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05E8F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0578802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231F33E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尺寸链编号/名称/版本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70E6C84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评价标准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69BEF8B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计算结果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4C7C17D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是否通过</w:t>
            </w:r>
          </w:p>
        </w:tc>
        <w:tc>
          <w:tcPr>
            <w:tcW w:w="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20969DE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备注</w:t>
            </w:r>
          </w:p>
        </w:tc>
        <w:tc>
          <w:tcPr>
            <w:tcW w:w="2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404BA02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4FD04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D2E7A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9D2AAD4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F3F5E2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5BA66B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AC74F3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3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45372D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A85D9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5DDF4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59A612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28C38F7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520BB7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0403204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3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90B9C7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E52455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2526092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--过程截图</w:t>
            </w:r>
          </w:p>
        </w:tc>
      </w:tr>
      <w:tr w14:paraId="078BBF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F7A033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418AE2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A6D4009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426FE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594CE8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w14:paraId="4F8D0CB4">
      <w:pPr>
        <w:spacing w:before="0" w:after="0" w:line="240" w:lineRule="auto"/>
        <w:ind w:right="0"/>
        <w:jc w:val="both"/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  <w:t>•DFX需求实现方案</w:t>
      </w:r>
    </w:p>
    <w:p w14:paraId="4541B45E">
      <w:pPr>
        <w:spacing w:before="0" w:after="0" w:line="240" w:lineRule="auto"/>
        <w:ind w:right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  <w:t>•可生产制造DFM实现方案（联合供应商评审）：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</w:rPr>
        <w:t>1、采购工程师反馈：供应商信息和供货能力；2、SQE反馈：供应商准备情况，A阶段时，需反馈样件、模具的方案与周期等，C阶段需反馈PPAP计划；3、图纸联合评审，参考附件逐一进行可制造性确认。</w:t>
      </w:r>
    </w:p>
    <w:p w14:paraId="77D9F9DE">
      <w:pPr>
        <w:spacing w:before="0" w:after="0" w:line="240" w:lineRule="auto"/>
        <w:ind w:right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</w:rPr>
        <w:t>补充：DFX列成各领域的意见、评审结论</w:t>
      </w:r>
    </w:p>
    <w:p w14:paraId="518703B1">
      <w:pPr>
        <w:spacing w:before="0" w:after="0" w:line="240" w:lineRule="auto"/>
        <w:ind w:right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32"/>
        <w:gridCol w:w="9838"/>
      </w:tblGrid>
      <w:tr w14:paraId="30390D3D">
        <w:trPr>
          <w:trHeight w:val="1" w:hRule="atLeast"/>
          <w:jc w:val="center"/>
        </w:trPr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21E918B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检查项（）</w:t>
            </w:r>
          </w:p>
        </w:tc>
        <w:tc>
          <w:tcPr>
            <w:tcW w:w="9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27F6E34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检查说明</w:t>
            </w:r>
          </w:p>
        </w:tc>
      </w:tr>
      <w:tr w14:paraId="2DAC3F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23582F3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供应商名称</w:t>
            </w:r>
          </w:p>
        </w:tc>
        <w:tc>
          <w:tcPr>
            <w:tcW w:w="9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357EE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17090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406C891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2FFAE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362FF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2596529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0548F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740D0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3DF412C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54613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831EB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3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5969B66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图纸联评：附件“联合开发工艺评审表”签章版截图展示</w:t>
            </w:r>
          </w:p>
        </w:tc>
      </w:tr>
      <w:tr w14:paraId="5DDA5F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487D6B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79B79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00C612B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zCs w:val="18"/>
                <w:shd w:val="clear" w:fill="auto"/>
              </w:rPr>
              <w:t>白图签字：要求对图纸每一个参数，包括尺寸、符号、技术要求等进行√确认，截图展示</w:t>
            </w:r>
          </w:p>
        </w:tc>
      </w:tr>
      <w:tr w14:paraId="72723F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2E264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w14:paraId="442A0F2C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b/>
          <w:color w:val="auto"/>
          <w:spacing w:val="0"/>
          <w:position w:val="0"/>
          <w:sz w:val="21"/>
          <w:u w:val="single"/>
          <w:shd w:val="clear" w:fill="auto"/>
        </w:rPr>
      </w:pPr>
    </w:p>
    <w:p w14:paraId="6AC70942">
      <w:pPr>
        <w:numPr>
          <w:ilvl w:val="0"/>
          <w:numId w:val="1"/>
        </w:numPr>
        <w:spacing w:before="0" w:after="0" w:line="240" w:lineRule="auto"/>
        <w:ind w:left="425" w:right="0" w:hanging="425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u w:val="single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设计/更改历程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（可选择表格或者时间轴两种方式表述）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：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描述本零件更改的所有状态，包括图号升级如-A，-B，-C的升级；机型代号变更如：530变为E2100的升级。</w:t>
      </w:r>
    </w:p>
    <w:tbl>
      <w:tblPr>
        <w:tblStyle w:val="4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9"/>
        <w:gridCol w:w="1331"/>
        <w:gridCol w:w="1113"/>
        <w:gridCol w:w="1385"/>
        <w:gridCol w:w="1222"/>
        <w:gridCol w:w="1549"/>
        <w:gridCol w:w="4191"/>
      </w:tblGrid>
      <w:tr w14:paraId="14E1BA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3DC9C55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33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1D0833C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零部件图号/名称</w:t>
            </w:r>
          </w:p>
        </w:tc>
        <w:tc>
          <w:tcPr>
            <w:tcW w:w="11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15081C4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更改时间</w:t>
            </w:r>
          </w:p>
        </w:tc>
        <w:tc>
          <w:tcPr>
            <w:tcW w:w="13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6D4194A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更改原因</w:t>
            </w:r>
          </w:p>
        </w:tc>
        <w:tc>
          <w:tcPr>
            <w:tcW w:w="27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4556AA0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更改说明</w:t>
            </w:r>
          </w:p>
        </w:tc>
        <w:tc>
          <w:tcPr>
            <w:tcW w:w="41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0BF30BE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备注</w:t>
            </w:r>
          </w:p>
          <w:p w14:paraId="68C31B88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</w:p>
        </w:tc>
      </w:tr>
      <w:tr w14:paraId="36B9FCF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3059BA2B"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3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6CDB608F"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1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25AD88E4"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0756DBC6"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68CBACC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更改前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center"/>
          </w:tcPr>
          <w:p w14:paraId="2A6EAB89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aps/>
                <w:color w:val="auto"/>
                <w:spacing w:val="0"/>
                <w:position w:val="0"/>
                <w:sz w:val="21"/>
                <w:shd w:val="clear" w:fill="auto"/>
              </w:rPr>
              <w:t>更改后</w:t>
            </w:r>
          </w:p>
        </w:tc>
        <w:tc>
          <w:tcPr>
            <w:tcW w:w="41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tcMar>
              <w:left w:w="108" w:type="dxa"/>
              <w:right w:w="108" w:type="dxa"/>
            </w:tcMar>
            <w:vAlign w:val="top"/>
          </w:tcPr>
          <w:p w14:paraId="4CBEAE44"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</w:p>
        </w:tc>
      </w:tr>
      <w:tr w14:paraId="43BB17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F1189F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578D526">
            <w:pPr>
              <w:numPr>
                <w:ilvl w:val="0"/>
                <w:numId w:val="0"/>
              </w:numPr>
              <w:spacing w:before="0" w:after="0" w:line="240" w:lineRule="auto"/>
              <w:ind w:leftChars="0" w:right="0" w:rightChars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[[type:text,name:版本号/图号号,section:5.设计/更改历程,prompt: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从TC工具（tc.getPartsFromSpecifiedFolde）获取零件编号（itemid）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工具入参为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folder_name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其他参数填用户id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,schema:{"options":"","output_format":""}]]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D37B96">
            <w:pPr>
              <w:numPr>
                <w:ilvl w:val="0"/>
                <w:numId w:val="0"/>
              </w:numPr>
              <w:spacing w:before="0" w:after="0" w:line="240" w:lineRule="auto"/>
              <w:ind w:leftChars="0" w:right="0" w:rightChars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[[type:text,name:当前时间,section:time,prompt:获取当前时间,schema:{"options":"","output_format":""}]]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604C1B">
            <w:pPr>
              <w:numPr>
                <w:ilvl w:val="0"/>
                <w:numId w:val="0"/>
              </w:numPr>
              <w:spacing w:before="0" w:after="0" w:line="240" w:lineRule="auto"/>
              <w:ind w:leftChars="0" w:right="0" w:rightChars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[[type:text,name:更改原因,section:5.设计/更改历程,prompt（新设计/优化设计/定型）三选一,schema:{"options":"","output_format":""}]]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0758FC">
            <w:pPr>
              <w:numPr>
                <w:ilvl w:val="0"/>
                <w:numId w:val="0"/>
              </w:numPr>
              <w:spacing w:before="0" w:after="0" w:line="240" w:lineRule="auto"/>
              <w:ind w:leftChars="0" w:right="0" w:rightChars="0"/>
              <w:jc w:val="both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[[type:text,name:设计原型图号,section:5.设计/更改历程,prompt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更改前零件参数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,schema:{"options":"","output_format":""}]]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0166CA7">
            <w:pPr>
              <w:numPr>
                <w:ilvl w:val="0"/>
                <w:numId w:val="0"/>
              </w:numPr>
              <w:spacing w:before="0" w:after="0" w:line="240" w:lineRule="auto"/>
              <w:ind w:leftChars="0" w:right="0" w:rightChars="0"/>
              <w:jc w:val="both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[[type:text,name:新图号/版本号,section:5.设计/更改历程,prompt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更改后零件参数，变更点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eastAsia="zh-CN"/>
              </w:rPr>
              <w:t>,schema:{"options":"","output_format":""}]]</w:t>
            </w:r>
          </w:p>
        </w:tc>
        <w:tc>
          <w:tcPr>
            <w:tcW w:w="4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D6C5E9">
            <w:pPr>
              <w:numPr>
                <w:ilvl w:val="0"/>
                <w:numId w:val="0"/>
              </w:numPr>
              <w:spacing w:before="0" w:after="0" w:line="240" w:lineRule="auto"/>
              <w:ind w:leftChars="0" w:right="0" w:rightChars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352A49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A7AC1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BF7F6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0481D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F414AD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AA5E5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35ECB9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0F618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1ED06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987DCA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647AC4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E1B706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86C59EC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C58E87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1CCB89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654D48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w14:paraId="7ADD338F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w14:paraId="7A6BA722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w14:paraId="225DB19A">
      <w:pPr>
        <w:numPr>
          <w:ilvl w:val="0"/>
          <w:numId w:val="2"/>
        </w:numPr>
        <w:spacing w:before="0" w:after="0" w:line="240" w:lineRule="auto"/>
        <w:ind w:left="425" w:right="0" w:hanging="425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方案评审结论：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可展示投票评审、会议纪要、DR流程方案等截图(全新设计方案需附上DR流程链接)。</w:t>
      </w:r>
    </w:p>
    <w:tbl>
      <w:tblPr>
        <w:tblStyle w:val="4"/>
        <w:tblW w:w="0" w:type="auto"/>
        <w:tblInd w:w="425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3"/>
        <w:gridCol w:w="12610"/>
      </w:tblGrid>
      <w:tr w14:paraId="49FF14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8FE75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名称</w:t>
            </w:r>
          </w:p>
        </w:tc>
        <w:tc>
          <w:tcPr>
            <w:tcW w:w="1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1F35C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评审记录截图</w:t>
            </w:r>
          </w:p>
        </w:tc>
      </w:tr>
      <w:tr w14:paraId="758ED4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46E04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1"/>
                <w:shd w:val="clear" w:fill="auto"/>
              </w:rPr>
              <w:t>方案评审结论</w:t>
            </w:r>
          </w:p>
        </w:tc>
        <w:tc>
          <w:tcPr>
            <w:tcW w:w="1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76E18F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1289E6D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706C465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76E8855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举例：DR流程的结论</w:t>
            </w:r>
          </w:p>
          <w:p w14:paraId="6CC2AF5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4CBC2DF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304333F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2BAE459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</w:rPr>
            </w:pPr>
          </w:p>
        </w:tc>
      </w:tr>
      <w:tr w14:paraId="198406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C4C33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  <w:t>DR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设计方案评审流程截图和链接</w:t>
            </w:r>
          </w:p>
        </w:tc>
        <w:tc>
          <w:tcPr>
            <w:tcW w:w="1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3A632C"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举例</w:t>
            </w:r>
            <w:r>
              <w:object>
                <v:shape id="_x0000_i1025" o:spt="75" type="#_x0000_t75" style="height:147.75pt;width:335.05pt;" o:ole="t" filled="f" o:preferrelative="t" coordsize="21600,21600">
                  <v:path/>
                  <v:fill on="f" focussize="0,0"/>
                  <v:stroke/>
                  <v:imagedata r:id="rId6" o:title=""/>
                  <o:lock v:ext="edit" aspectratio="t"/>
                  <w10:wrap type="none"/>
                  <w10:anchorlock/>
                </v:shape>
                <o:OLEObject Type="Embed" ProgID="StaticMetafile" ShapeID="_x0000_i1025" DrawAspect="Content" ObjectID="_1468075725" r:id="rId5">
                  <o:LockedField>false</o:LockedField>
                </o:OLEObject>
              </w:object>
            </w:r>
          </w:p>
          <w:p w14:paraId="7774D753">
            <w:pPr>
              <w:spacing w:before="0" w:after="0" w:line="240" w:lineRule="auto"/>
              <w:ind w:left="0" w:righ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fldChar w:fldCharType="begin"/>
            </w:r>
            <w:r>
              <w:instrText xml:space="preserve"> HYPERLINK "http://ecms.app.yuchai.com/yc_ecms/changes/dcr?id=fSZGXbTiS5WiKjW3ICA_8w"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pacing w:val="0"/>
                <w:position w:val="0"/>
                <w:sz w:val="21"/>
                <w:u w:val="single"/>
                <w:shd w:val="clear" w:fill="auto"/>
              </w:rPr>
              <w:t>http://ecms.app.yuchai.com/yc_ecms/changes/dcr?id=fSZGXbTiS5WiKjW3ICA_8w</w:t>
            </w:r>
            <w:r>
              <w:rPr>
                <w:rFonts w:ascii="Times New Roman" w:hAnsi="Times New Roman" w:eastAsia="Times New Roman" w:cs="Times New Roman"/>
                <w:color w:val="0000FF"/>
                <w:spacing w:val="0"/>
                <w:position w:val="0"/>
                <w:sz w:val="21"/>
                <w:u w:val="single"/>
                <w:shd w:val="clear" w:fill="auto"/>
              </w:rPr>
              <w:fldChar w:fldCharType="end"/>
            </w:r>
          </w:p>
        </w:tc>
      </w:tr>
    </w:tbl>
    <w:p w14:paraId="0FF6B2FC">
      <w:pPr>
        <w:spacing w:before="0" w:after="0" w:line="240" w:lineRule="auto"/>
        <w:ind w:left="425" w:right="0" w:firstLine="0"/>
        <w:jc w:val="both"/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</w:p>
    <w:sectPr>
      <w:headerReference r:id="rId3" w:type="default"/>
      <w:pgSz w:w="16838" w:h="11906" w:orient="landscape"/>
      <w:pgMar w:top="992" w:right="1276" w:bottom="992" w:left="992" w:header="720" w:footer="720" w:gutter="0"/>
      <w:pgBorders>
        <w:top w:val="single" w:color="auto" w:sz="12" w:space="18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roman"/>
    <w:pitch w:val="default"/>
    <w:sig w:usb0="A00002EF" w:usb1="4000204B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pPr w:leftFromText="180" w:rightFromText="180" w:vertAnchor="page" w:horzAnchor="page" w:tblpX="1104" w:tblpY="961"/>
      <w:tblOverlap w:val="never"/>
      <w:tblW w:w="4939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01"/>
      <w:gridCol w:w="10505"/>
    </w:tblGrid>
    <w:tr w14:paraId="79CFB7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</w:trPr>
      <w:tc>
        <w:tcPr>
          <w:tcW w:w="5000" w:type="pct"/>
          <w:gridSpan w:val="2"/>
          <w:noWrap w:val="0"/>
          <w:vAlign w:val="center"/>
        </w:tcPr>
        <w:p w14:paraId="1FBF59B1">
          <w:pPr>
            <w:pStyle w:val="3"/>
            <w:jc w:val="left"/>
            <w:rPr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密级：公司机密</w:t>
          </w:r>
        </w:p>
        <w:p w14:paraId="415BEF8C">
          <w:pPr>
            <w:pStyle w:val="3"/>
            <w:ind w:firstLine="422"/>
            <w:rPr>
              <w:sz w:val="20"/>
              <w:szCs w:val="20"/>
            </w:rPr>
          </w:pPr>
          <w:r>
            <w:rPr>
              <w:rFonts w:hint="eastAsia"/>
              <w:b/>
              <w:bCs/>
              <w:sz w:val="21"/>
              <w:szCs w:val="21"/>
            </w:rPr>
            <w:t xml:space="preserve">广西玉柴机器股份有限公司   </w:t>
          </w:r>
          <w:r>
            <w:rPr>
              <w:rFonts w:ascii="Constantia" w:hAnsi="Constantia"/>
              <w:b/>
              <w:color w:val="000000"/>
              <w:szCs w:val="21"/>
            </w:rPr>
            <w:t>Guangxi Yuchai Machinery Co.,Ltd.</w:t>
          </w:r>
        </w:p>
      </w:tc>
    </w:tr>
    <w:tr w14:paraId="67E82F2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1404" w:type="pct"/>
          <w:noWrap w:val="0"/>
          <w:vAlign w:val="center"/>
        </w:tcPr>
        <w:p w14:paraId="575004BB">
          <w:pPr>
            <w:rPr>
              <w:rFonts w:cs="Calibri"/>
              <w:sz w:val="16"/>
              <w:szCs w:val="16"/>
            </w:rPr>
          </w:pPr>
          <w:r>
            <w:rPr>
              <w:rFonts w:hAnsi="宋体" w:cs="Calibri"/>
              <w:sz w:val="16"/>
              <w:szCs w:val="16"/>
            </w:rPr>
            <w:t>记录编号</w:t>
          </w:r>
          <w:r>
            <w:rPr>
              <w:rFonts w:cs="Calibri"/>
              <w:sz w:val="16"/>
              <w:szCs w:val="16"/>
            </w:rPr>
            <w:t xml:space="preserve"> </w:t>
          </w:r>
          <w:r>
            <w:rPr>
              <w:rFonts w:hAnsi="宋体" w:cs="Calibri"/>
              <w:sz w:val="16"/>
              <w:szCs w:val="16"/>
            </w:rPr>
            <w:t>：IPD/YC I-1.5.2-F25</w:t>
          </w:r>
        </w:p>
      </w:tc>
      <w:tc>
        <w:tcPr>
          <w:tcW w:w="3595" w:type="pct"/>
          <w:noWrap w:val="0"/>
          <w:vAlign w:val="center"/>
        </w:tcPr>
        <w:p w14:paraId="5BC60579">
          <w:pPr>
            <w:jc w:val="center"/>
            <w:rPr>
              <w:rFonts w:hAnsi="宋体" w:cs="Calibri"/>
              <w:sz w:val="24"/>
              <w:szCs w:val="22"/>
            </w:rPr>
          </w:pPr>
          <w:r>
            <w:rPr>
              <w:rFonts w:hint="eastAsia" w:hAnsi="宋体" w:cs="Calibri"/>
            </w:rPr>
            <w:t>结构单元详细设计说明书</w:t>
          </w:r>
        </w:p>
      </w:tc>
    </w:tr>
  </w:tbl>
  <w:p w14:paraId="21F19584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•"/>
      <w:lvlJc w:val="left"/>
    </w:lvl>
  </w:abstractNum>
  <w:abstractNum w:abstractNumId="1">
    <w:nsid w:val="0248C179"/>
    <w:multiLevelType w:val="singleLevel"/>
    <w:tmpl w:val="0248C179"/>
    <w:lvl w:ilvl="0" w:tentative="0">
      <w:start w:val="1"/>
      <w:numFmt w:val="bullet"/>
      <w:lvlText w:val="•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30981"/>
    <w:rsid w:val="056D30B8"/>
    <w:rsid w:val="0E962B74"/>
    <w:rsid w:val="15D31C5D"/>
    <w:rsid w:val="16402C77"/>
    <w:rsid w:val="1A347CEF"/>
    <w:rsid w:val="1FF06308"/>
    <w:rsid w:val="20DD2C3A"/>
    <w:rsid w:val="25CF1307"/>
    <w:rsid w:val="3AC37AE4"/>
    <w:rsid w:val="427500D5"/>
    <w:rsid w:val="4E691A2F"/>
    <w:rsid w:val="4FE70E5F"/>
    <w:rsid w:val="55A42A67"/>
    <w:rsid w:val="599E2E37"/>
    <w:rsid w:val="5B636975"/>
    <w:rsid w:val="62527C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986</Words>
  <Characters>2448</Characters>
  <TotalTime>7</TotalTime>
  <ScaleCrop>false</ScaleCrop>
  <LinksUpToDate>false</LinksUpToDate>
  <CharactersWithSpaces>2464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2026-04-14T09:40:00Z</dcterms:created>
  <dc:creator>94243</dc:creator>
  <cp:lastModifiedBy>vestige记</cp:lastModifiedBy>
  <dcterms:modified xsi:type="dcterms:W3CDTF">2026-05-07T07:13:39Z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eyJoZGlkIjoiODFmMmQ0MzNkMmI2ODEyODI5ZGI2OTliZTdiZmQ1YTMiLCJ1c2VySWQiOiIxMjk0ODk1ODAzIn0=</vt:lpwstr>
  </property>
  <property fmtid="{D5CDD505-2E9C-101B-9397-08002B2CF9AE}" pid="3" name="KSOProductBuildVer">
    <vt:lpwstr>2052-12.1.0.25865</vt:lpwstr>
  </property>
  <property fmtid="{D5CDD505-2E9C-101B-9397-08002B2CF9AE}" pid="4" name="ICV">
    <vt:lpwstr>5F4867C548EE4CB09534115AAE2403AA_13</vt:lpwstr>
  </property>
</Properties>
</file>