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四大系统接口能力分析报告</w:t>
      </w:r>
    </w:p>
    <w:p>
      <w:r>
        <w:t>分析范围：IPM、QPP、ECMS/ECR、TC 四类系统接口能力，以及智能体调用这些能力时需要关注的输入、输出和业务影响</w:t>
      </w:r>
    </w:p>
    <w:p>
      <w:r>
        <w:t>表达口径：面向业务汇报，尽量少用技术语言，重点说明“能做什么、要填什么、填错会怎样、后续怎么改”</w:t>
      </w:r>
    </w:p>
    <w:p>
      <w:pPr>
        <w:pStyle w:val="Heading1"/>
      </w:pPr>
      <w:r>
        <w:t>一、总体结论</w:t>
      </w:r>
    </w:p>
    <w:p>
      <w:r>
        <w:t>四大系统在零件设计智能体中的角色已经比较清楚：IPM 用来找设计任务，QPP 用来找质量计划，ECMS/ECR 用来找变更任务，TC 用来查模板、打开资料、导出和回传交付物。四个系统不是互相替代的关系，而是共同支撑一个完整设计流程。</w:t>
      </w:r>
    </w:p>
    <w:p>
      <w:r>
        <w:t>从目前材料看，最大问题不是“系统没有接口”，而是智能体在调用时容易出现三类偏差：</w:t>
      </w:r>
    </w:p>
    <w:p>
      <w:r>
        <w:t>1. 用户说的是普通业务话术，智能体需要判断到底该查 IPM、QPP、ECMS/ECR 还是 TC。</w:t>
      </w:r>
    </w:p>
    <w:p>
      <w:r>
        <w:t>2. 每个系统字段含义不同，任务名称、项目名称、ECR 编号、TC 图号不能混填。</w:t>
      </w:r>
    </w:p>
    <w:p>
      <w:r>
        <w:t>3. 查询类动作和写入类动作风险不同，查询可以快速执行，上传、覆盖、复制、保存等动作必须先确认。</w:t>
      </w:r>
    </w:p>
    <w:p>
      <w:r>
        <w:t>因此，本报告的重点不是罗列程序细节，而是把四个系统的工具能力讲清楚，并把正确填写和错误填写的影响讲清楚，作为后续接口模块优化和汇报材料的基础。</w:t>
      </w:r>
    </w:p>
    <w:p>
      <w:pPr>
        <w:pStyle w:val="Heading1"/>
      </w:pPr>
      <w:r>
        <w:t>二、四大系统在业务流程中的位置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普通理解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在零件设计智能体中的作用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常见使用场景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设计任务清单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找到“要做哪条设计任务”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查询我的任务、确认任务名称、项目名称、计划完成时间、任务状态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质量计划清单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找到“质量计划里安排了什么动作”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按责任人、标题、项目编号、日期或状态查询质量计划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变更任务清单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找到“为什么改、改什么、谁负责、涉及哪些平台”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 编号、变更主题、变更原因、责任人、产品平台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受控资料库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找模板、模型、图纸、数据集，并回传正式交付物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查模板库、打开模型、导出文件、上传设计说明书或 DFMEA</w:t>
            </w:r>
          </w:p>
        </w:tc>
      </w:tr>
    </w:tbl>
    <w:p/>
    <w:p>
      <w:r>
        <w:t>一句话概括：IPM 告诉智能体“任务从哪里来”，QPP 告诉智能体“质量计划怎么约束”，ECMS/ECR 告诉智能体“变更背景是什么”，TC 告诉智能体“资料和结果在哪里受控管理”。</w:t>
      </w:r>
    </w:p>
    <w:p>
      <w:pPr>
        <w:pStyle w:val="Heading1"/>
      </w:pPr>
      <w:r>
        <w:t>三、IPM 接口能力分析</w:t>
      </w:r>
    </w:p>
    <w:p>
      <w:r>
        <w:t>IPM 主要用于查询设计任务。智能体开始执行设计任务前，必须先把任务查清楚，不能凭用户一句“帮我做连杆任务”就直接进入建模或报告生成。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查询设计任务列表，返回任务编码、任务名称、项目名称、计划完成日期、状态、责任人、零件信息和附件线索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责任人工号或责任人姓名至少一个；项目名称；项目编码；任务名称；确认状态；计划完成日期范围；分页信息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任务编码、任务名称、项目名称、任务状态、计划开始/完成日期、责任人、图号、零件号、零件名称、附件链接、总数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能找到责任人名下符合条件的真实设计任务，并让用户确认要执行哪一条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不填责任人会无法查询；把项目名称填成任务名称可能查不到；任务名称被摘要会影响用户确认；条件太宽会查出太多无关任务</w:t>
            </w:r>
          </w:p>
        </w:tc>
      </w:tr>
    </w:tbl>
    <w:p/>
    <w:p>
      <w:r>
        <w:t>建议在智能体展示 IPM 任务时固定使用表格，并保证至少包含：任务编码、任务名称或完整任务内容、项目名称、计划完成日期、状态、责任人。用户反馈已经明确要求“任务名称内容不得缩减展示”，因此这里应作为强制规则。</w:t>
      </w:r>
    </w:p>
    <w:p>
      <w:pPr>
        <w:pStyle w:val="Heading1"/>
      </w:pPr>
      <w:r>
        <w:t>四、QPP 接口能力分析</w:t>
      </w:r>
    </w:p>
    <w:p>
      <w:r>
        <w:t>QPP 主要用于查询质量管理详细计划。它和 IPM 不同，IPM 更偏“设计任务”，QPP 更偏“质量计划动作和完成要求”。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查询质量计划明细，查看责任人、责任部门、计划标题、要求完成时间、实际完成时间、状态、关联编号和附件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要求完成时间范围、实际完成时间范围、责任人、责任部门、计划标题、项目编号、关联编号、SDM 编号、计划状态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 ID、标题、完成时间、责任人、责任部门、执行记录、状态、附件、关联编号、子计划数量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能按责任人、项目编号、标题或时间范围定位质量计划动作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只填“是否按工号解释”没有实际筛选作用；责任人姓名和工号混用会查不到；状态值填错会查偏；完全不填筛选条件会形成无效查询</w:t>
            </w:r>
          </w:p>
        </w:tc>
      </w:tr>
    </w:tbl>
    <w:p/>
    <w:p>
      <w:r>
        <w:t>QPP 查询建议至少提供一个有效业务条件，例如责任人、计划标题、项目编号、日期范围或状态。不能只让智能体“查一下 QPP”，否则范围太大，结果不可控。</w:t>
      </w:r>
    </w:p>
    <w:p>
      <w:pPr>
        <w:pStyle w:val="Heading1"/>
      </w:pPr>
      <w:r>
        <w:t>五、ECMS/ECR 接口能力分析</w:t>
      </w:r>
    </w:p>
    <w:p>
      <w:r>
        <w:t>ECMS/ECR 主要用于查询变更任务，帮助智能体了解设计变更的背景、原因、责任人和影响范围。它不等同于 IPM 设计任务，也不等同于 TC 模板资料。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 变更任务，查看变更主题、变更原因、流程状态、申请人、责任人、产品平台、计划完成日期和涉及机型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编号、变更主题、更改原因、流程状态、创建日期范围、计划完成日期范围、申请人、责任人、部门、板块、产品平台、分页信息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列表、总数、ECR 编号、变更主题、更改原因、流程状态、申请人、责任人、部门、计划完成日期、产品平台、涉及机型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能找到与当前设计任务相关的变更背景，帮助判断设计目标、限制条件和交付要求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错误填写影响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不给任何筛选条件会产生大范围查询；把项目名称当 ECR 编号会查不到；分页数量填错会误以为没有结果；状态字段口径不统一会导致状态过滤不生效</w:t>
            </w:r>
          </w:p>
        </w:tc>
      </w:tr>
    </w:tbl>
    <w:p/>
    <w:p>
      <w:r>
        <w:t>ECMS/ECR 后续应补齐“空条件拦截”和“状态字段统一”。这项工作对业务影响很直接：防止智能体查到一堆不相关变更，或者看似按状态查了，实际没有过滤成功。</w:t>
      </w:r>
    </w:p>
    <w:p>
      <w:pPr>
        <w:pStyle w:val="Heading1"/>
      </w:pPr>
      <w:r>
        <w:t>六、TC 接口能力分析</w:t>
      </w:r>
    </w:p>
    <w:p>
      <w:r>
        <w:t>TC 是受控资料库，既有查询，也有真实写入。它的风险比 IPM、QPP、ECMS 查询更高，因为上传、覆盖、复制、保存等动作会影响正式资料。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能力类型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能做什么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关键入参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关键出参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填错影响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查智能体模板库里的参数化模板或三维模型模板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文件夹名称、所有者、图号或名称线索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模板候选、图号、版本、发布状态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查不到模板，或把候选当成已打开模型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子级查询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查看某个版本下有哪些模型、图纸或数据集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图号、版本、所有者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子对象、数据集、模型或图纸信息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版本错会影响后续打开和交付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属性查询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查询分类属性、流程人员等信息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分类属性、校对/审核/批准人员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报告信息不准确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文件导出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TC 里的 Excel、Word、PDF 等导出到本地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 ID、保存路径、是否覆盖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本地文件路径、文件信息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路径不清会影响后续读取；覆盖策略错会覆盖已有文件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文件上传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上传设计说明书、DFMEA 等文件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图号、版本、文件名、文件内容、是否覆盖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上传结果、状态、消息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会改变真实 TC 数据，目标或覆盖策略错会造成交付错误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复制创建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复制已有对象形成新对象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原对象图号/版本、新对象编号、所有者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新对象编号、版本、创建结果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新编号错会产生错误对象</w:t>
            </w:r>
          </w:p>
        </w:tc>
      </w:tr>
    </w:tbl>
    <w:p/>
    <w:p>
      <w:r>
        <w:t>TC 工具必须区分三个状态：</w:t>
      </w:r>
    </w:p>
    <w:p>
      <w:r>
        <w:t>1. 候选：系统查到了可选模板或对象，但还没有打开。</w:t>
      </w:r>
    </w:p>
    <w:p>
      <w:r>
        <w:t>2. 已打开：模型或图纸已经被工具打开。</w:t>
      </w:r>
    </w:p>
    <w:p>
      <w:r>
        <w:t>3. 已确认：当前工作对象已经确认无误，可以进入参数、报告或回传。</w:t>
      </w:r>
    </w:p>
    <w:p>
      <w:r>
        <w:t>只有到“已确认”状态，才允许继续执行参数写入、保存、上传和复制等动作。</w:t>
      </w:r>
    </w:p>
    <w:p>
      <w:pPr>
        <w:pStyle w:val="Heading1"/>
      </w:pPr>
      <w:r>
        <w:t>七、字段填写正确或错误的综合影响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填写情况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业务表现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对后续流程的影响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系统选对、字段填对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能查到正确任务、计划、变更或资料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后续设计、建模、报告、DFMEA 和回传可以继续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系统选错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用户想查设计任务，却查了变更或 TC 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结果不相关，后续流程从一开始就偏掉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关键字段缺失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查询被拒绝，或返回范围过大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用户需要反复补充信息，效率下降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项目名、任务名、ECR 编号、TC 图号混在一起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查不到、查偏，甚至打开错误对象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写入前未确认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上传、覆盖、复制、保存直接执行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可能影响正式资料，风险最高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返回结果被摘要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用户看不到完整任务内容或完整状态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无法判断是否选中了正确任务</w:t>
            </w:r>
          </w:p>
        </w:tc>
      </w:tr>
    </w:tbl>
    <w:p/>
    <w:p>
      <w:pPr>
        <w:pStyle w:val="Heading1"/>
      </w:pPr>
      <w:r>
        <w:t>八、后续接口模块改进方向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改进方向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让智能体先判断用户要查哪个系统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字段字典统一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让普通话和系统字段稳定对应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完整展示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任务名称和任务内容不再被压缩或改写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空条件拦截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防止大范围无效查询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防止误上传、误覆盖、误复制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防止外部系统不可用时拿本地示例冒充真实结果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七任务回归测试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每次调整后能量化验证是否变好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</w:tbl>
    <w:p/>
    <w:p>
      <w:pPr>
        <w:pStyle w:val="Heading1"/>
      </w:pPr>
      <w:r>
        <w:t>九、汇报用结论</w:t>
      </w:r>
    </w:p>
    <w:p>
      <w:r>
        <w:t>截至目前，四大系统接口能力已经具备进入统一治理的条件。IPM、QPP、ECMS/ECR、TC 各自承担不同业务角色，后续不应继续简单堆工具，而应重点解决“智能体选对系统、填对字段、完整展示结果、写入前确认、全过程留痕”这五件事。</w:t>
      </w:r>
    </w:p>
    <w:p>
      <w:r>
        <w:t>如果按上述方向改进，后续汇报可以从“已经做了哪些工具”转向“工具调用准确率提升了多少、无效查询拦截了多少、交付风险降低了多少、用户能否看懂和复核结果”。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四大系统接口与智能体工具改进调研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