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Microsoft YaHei" w:hAnsi="Microsoft YaHei" w:eastAsia="Microsoft YaHei"/>
          <w:b/>
          <w:color w:val="0B2545"/>
          <w:sz w:val="40"/>
        </w:rPr>
        <w:t>四大系统接口改进阶段性成效报告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报告口径：本报告只围绕 IPM、QPP、ECMS/ECR、TC 四大系统接口改进展开，说明基于 6 月 20 日基线问题，后续在接口调用、字段规范、任务展示、状态确认、异常处理和测试数据方面形成的阶段性成效。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数据来源说明：本报告参考零件设计智能体评测工作台，仅采用与四大系统接口直接相关的数据，包括多系统任务抓取与展示、TC 模板查询与打开确认等内容；不把参数计算、报告生成、DFMEA 生成等非接口主体内容作为成效主体。</w:t>
      </w:r>
    </w:p>
    <w:p>
      <w:pPr>
        <w:pStyle w:val="Heading1"/>
      </w:pPr>
      <w:r>
        <w:t>一、6 月 20 日基线问题回顾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站在 6 月 20 日，四大系统接口已经具备接入基础，但在实际使用中仍存在以下问题：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IPM、QPP、ECMS/ECR、TC 的业务边界还需要进一步明确。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用户通常用普通业务语言表达需求，智能体需要先判断应查询哪个系统。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IPM 查询结果能返回任务，但任务名称或任务内容存在展示不完整的问题。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QPP、ECMS/ECR 在多系统联合查询中存在超时、不稳定或状态口径不统一问题。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TC 查询到模板候选后，还需要与 NX 打开和当前工作对象确认形成闭环。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外部接口失败、无结果、超时等情况需要明确分类，不能简单归为智能体整体失败。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因此，阶段性成效应重点观察：任务入口是否更准确、字段是否更完整、结果是否更易确认、TC 候选到模型打开是否更稳定、外部系统异常是否能被识别和说明。</w:t>
      </w:r>
    </w:p>
    <w:p>
      <w:pPr>
        <w:pStyle w:val="Heading1"/>
      </w:pPr>
      <w:r>
        <w:t>二、测评数据采用范围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测评工作台中共导入 5 个测试版本、58 条测试记录。本报告只采用与四大系统接口直接相关的数据：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数据类别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采用记录数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涉及系统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采用原因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多系统任务抓取与展示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 条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IPM、QPP、ECMS/ECR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直接验证任务查询、来源标注、任务展示和异常提示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NX/TC 模板调用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 条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TC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直接验证 TC 模板候选、NX 打开和当前工作对象确认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参数化建模及 TC 回传准备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 条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TC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仅采用其中与 TC 保存、回传准备、状态确认有关的内容</w:t>
            </w:r>
          </w:p>
        </w:tc>
      </w:tr>
    </w:tbl>
    <w:p/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本报告不采用纯参数计算、纯说明书生成、纯 DFMEA 生成等记录作为主体数据。相关交付物只作为接口链路后续效果的旁证，不作为本报告主要结论。</w:t>
      </w:r>
    </w:p>
    <w:p>
      <w:pPr>
        <w:pStyle w:val="Heading1"/>
      </w:pPr>
      <w:r>
        <w:t>三、总体阶段性成效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成效方向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基线表现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阶段性表现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多系统任务抓取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能查询任务，但展示格式不稳定，任务内容原文缺失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任务抓取评分从约 37.6 分提升到约 99.2 分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IPM 任务查询和展示能力明显提升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IPM 任务展示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任务内容容易被摘要或缩短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后续测试可识别 13 条未提交连杆任务，并按表格展示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任务列表可读性增强，但任务内容完整展示仍需继续固化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QPP/ECR 异常识别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联合查询中容易出现超时、不稳定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测评记录已明确标注 QPP、ECR 超时或不稳定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外部接口问题开始被单独识别，不再混同为智能体逻辑失败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TC 模板链路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TC 查询结果容易被误认为模型已准备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模板调用相关评分达到 100 分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TC 候选、NX 打开、当前工作对象确认链路更清楚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响应时效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接口调用耗时不稳定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任务抓取 30 条记录中 27 条不超过 200 秒；TC 模板调用 4 条记录全部不超过 200 秒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主要接口链路时效基本满足测评规则</w:t>
            </w:r>
          </w:p>
        </w:tc>
      </w:tr>
    </w:tbl>
    <w:p/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总体看，四大系统接口改进已经从“接口能调通”推进到“任务能展示、来源能区分、异常能识别、TC 状态能确认”的阶段。</w:t>
      </w:r>
    </w:p>
    <w:p>
      <w:pPr>
        <w:pStyle w:val="Heading1"/>
      </w:pPr>
      <w:r>
        <w:t>四、IPM 接口阶段性成效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IPM 是本阶段最主要的改进对象，也是测评数据最充分的接口。测评平台中，任务抓取与展示记录共 30 条，主要覆盖 IPM 未提交任务查询、关键词查询、精准编号调取和多系统联合查询。</w:t>
      </w:r>
    </w:p>
    <w:p>
      <w:pPr>
        <w:pStyle w:val="Heading2"/>
      </w:pPr>
      <w:r>
        <w:t>1. 查询能力提升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早期测试中，IPM 能返回任务，但存在任务内容展示形式不一致、任务内容原文缺失、选择引导不足等问题。后续测试中，系统能够识别未提交连杆任务，并展示多条任务候选。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指标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测评表现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早期任务抓取评分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约 37.6 分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后续任务抓取评分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约 99.2 分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任务抓取记录数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 条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响应时效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 条中 27 条不超过 200 秒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后续典型结果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可识别 13 条未提交连杆相关任务，并按表格展示项目、任务编号、任务名称、计划完成信息等</w:t>
            </w:r>
          </w:p>
        </w:tc>
      </w:tr>
    </w:tbl>
    <w:p/>
    <w:p>
      <w:pPr>
        <w:pStyle w:val="Heading2"/>
      </w:pPr>
      <w:r>
        <w:t>2. 展示效果改善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后续测试记录显示，IPM 查询结果已经能够按表格展示任务候选，并提示用户选择任务。这说明任务查询不再只是返回原始结果，而是开始向“可确认、可选择”的业务展示方式改进。</w:t>
      </w:r>
    </w:p>
    <w:p>
      <w:pPr>
        <w:pStyle w:val="Heading2"/>
      </w:pPr>
      <w:r>
        <w:t>3. 仍需改进的问题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测评记录中仍提到“任务名称缩减”“状态字段缺失”“任务信息字段展示不完整”等问题。因此，IPM 后续仍需重点固化：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任务名称或任务内容必须展示原文；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必须包含任务编码、任务名称或任务内容、项目名称、状态、责任人、计划完成信息；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多候选时必须让用户选择，不能替用户默认进入后续流程。</w:t>
      </w:r>
    </w:p>
    <w:p>
      <w:pPr>
        <w:pStyle w:val="Heading1"/>
      </w:pPr>
      <w:r>
        <w:t>五、QPP 接口阶段性成效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QPP 在本阶段主要体现在多系统任务抓取和联合查询中。测评记录反映，QPP 在部分场景下存在超时或不稳定情况。</w:t>
      </w:r>
    </w:p>
    <w:p>
      <w:pPr>
        <w:pStyle w:val="Heading2"/>
      </w:pPr>
      <w:r>
        <w:t>1. 成效体现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与 6 月 20 日相比，QPP 的接口问题已经不再简单被描述为“智能体失败”，而是在测评记录中明确归类为外部系统超时或不稳定。这一点对后续汇报和问题定位很重要。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阶段性表现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接口状态识别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测评记录中明确出现 QPP 超时、不稳定描述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问题归类方式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开始将外部接口不可用与智能体逻辑问题区分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后续价值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有助于明确哪些问题需要接口侧协同，哪些问题需要智能体规则优化</w:t>
            </w:r>
          </w:p>
        </w:tc>
      </w:tr>
    </w:tbl>
    <w:p/>
    <w:p>
      <w:pPr>
        <w:pStyle w:val="Heading2"/>
      </w:pPr>
      <w:r>
        <w:t>2. 仍需改进的问题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QPP 后续重点不是盲目提高智能体回复质量，而是要继续稳定接口可用性和查询条件规范：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查询前至少需要责任人、计划标题、项目编号、状态等有效条件；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外部系统超时时，应返回清晰原因和建议重试方式；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QPP 结果不能替代 IPM 设计任务，只能作为质量计划约束。</w:t>
      </w:r>
    </w:p>
    <w:p>
      <w:pPr>
        <w:pStyle w:val="Heading1"/>
      </w:pPr>
      <w:r>
        <w:t>六、ECMS/ECR 接口阶段性成效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ECMS/ECR 在本阶段主要用于变更任务和变更背景查询。测评记录显示，多系统联合查询时 ECR 存在超时或不稳定情况，但问题已经被识别出来。</w:t>
      </w:r>
    </w:p>
    <w:p>
      <w:pPr>
        <w:pStyle w:val="Heading2"/>
      </w:pPr>
      <w:r>
        <w:t>1. 成效体现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阶段性成效主要体现在两个方面：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ECR 已被纳入多系统任务抓取评测范围，不再只关注 IPM 单系统查询。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ECR 超时、不稳定等问题被记录为接口稳定性问题，为后续优化提供依据。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阶段性表现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覆盖范围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已纳入多系统联合查询测评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主要问题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测评记录中提到 ECR 查询不稳定、经常提示超时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改进价值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为后续增加空条件保护、状态口径统一和异常分类提供依据</w:t>
            </w:r>
          </w:p>
        </w:tc>
      </w:tr>
    </w:tbl>
    <w:p/>
    <w:p>
      <w:pPr>
        <w:pStyle w:val="Heading2"/>
      </w:pPr>
      <w:r>
        <w:t>2. 仍需改进的问题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ECMS/ECR 后续应重点补齐：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空条件保护，避免无目标的大范围查询；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状态字段统一，避免不同口径导致筛选失准；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查询失败、超时和无结果的提示规范；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与 IPM 任务入口的边界区分，避免把变更背景当成设计任务。</w:t>
      </w:r>
    </w:p>
    <w:p>
      <w:pPr>
        <w:pStyle w:val="Heading1"/>
      </w:pPr>
      <w:r>
        <w:t>七、TC 接口阶段性成效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TC 是本阶段接口改进中成效较明显的部分。测评平台中，TC 相关模板调用记录共 4 条，相关评分达到 100 分。</w:t>
      </w:r>
    </w:p>
    <w:p>
      <w:pPr>
        <w:pStyle w:val="Heading2"/>
      </w:pPr>
      <w:r>
        <w:t>1. 模板调用链路改善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后续测评记录显示，推荐模板能够正确打开，并进入当前工作对象确认。记录中还体现了模板名称、版本、核心参数和参数对比信息。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指标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测评表现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TC/NX 模板调用评分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 分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相关记录数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 条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响应时效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 条全部不超过 200 秒，平均约 142.9 秒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典型表现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推荐模板已正确打开并确认当前工作对象，核心参数未缺失</w:t>
            </w:r>
          </w:p>
        </w:tc>
      </w:tr>
    </w:tbl>
    <w:p/>
    <w:p>
      <w:pPr>
        <w:pStyle w:val="Heading2"/>
      </w:pPr>
      <w:r>
        <w:t>2. 状态确认能力增强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TC 查询结果不再被简单当成最终结果，而是通过“模板候选、NX 打开、当前工作对象确认”形成链路。这对后续参数、建模和资料回传非常关键。</w:t>
      </w:r>
    </w:p>
    <w:p>
      <w:pPr>
        <w:pStyle w:val="Heading2"/>
      </w:pPr>
      <w:r>
        <w:t>3. 仍需改进的问题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TC 后续仍需继续加强写入类接口验证：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TC 上传、复制、覆盖等动作必须有确认表；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真实回传需要结合凭据、网络、目标版本和覆盖策略继续验证；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导出数据集和上传结果需要形成文件证据，便于验收。</w:t>
      </w:r>
    </w:p>
    <w:p>
      <w:pPr>
        <w:pStyle w:val="Heading1"/>
      </w:pPr>
      <w:r>
        <w:t>八、四大系统接口对比结论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系统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阶段性成效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当前短板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后续重点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IPM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任务抓取评分大幅提升，任务列表展示更清楚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任务内容原文和状态字段仍需固化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固定展示字段，保留任务内容原文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QPP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外部接口超时问题已被识别和分类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接口稳定性不足，查询条件需规范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稳定连接，明确外部不可用提示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ECMS/ECR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已纳入多系统联合查询评测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查询不稳定、状态口径和空条件保护不足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增加查询保护和异常分类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TC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模板调用评分达到 100 分，当前工作对象确认链路清楚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真实上传、复制、覆盖还需继续验证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固化写入确认表和回传证据</w:t>
            </w:r>
          </w:p>
        </w:tc>
      </w:tr>
    </w:tbl>
    <w:p/>
    <w:p>
      <w:pPr>
        <w:pStyle w:val="Heading1"/>
      </w:pPr>
      <w:r>
        <w:t>九、阶段性结论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从测评平台数据看，四大系统接口改进已经取得阶段性效果。IPM 任务抓取能力提升最明显，任务抓取评分从约 37.6 分提升至约 99.2 分；TC 模板调用链路表现稳定，相关评分达到 100 分；QPP 和 ECMS/ECR 的主要价值在于问题已被识别和分类，为后续接口稳定性治理提供了依据。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当前阶段仍不能简单说“四大系统全部稳定完成”，更准确的结论是：IPM 和 TC 已经形成较明显的阶段性改进，QPP 和 ECMS/ECR 仍需要继续围绕接口稳定性、异常提示、查询条件保护和状态口径统一开展优化。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后续建议继续以四大系统为单位跟踪指标：IPM 看任务完整展示率，QPP 看接口可用性和有效查询率，ECMS/ECR 看状态过滤和异常分类，TC 看模板确认、上传确认和回传证据完整性。这样才能把接口改进效果持续量化，并形成可用于汇报和验收的材料。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6666"/>
        <w:sz w:val="16"/>
      </w:rPr>
      <w:t>mc-design 零件设计智能体改进复盘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