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起始不足分析报告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报告口径：本报告按“改进前基线”回看 mc-design 零件设计智能体，当时不是缺少单个工具，而是缺少一套清晰的改进靶子。报告重点说明原本有哪些不足、这些不足会影响什么，以及四大系统能力在业务上应该怎样被正确使用。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适用对象：项目汇报、接口模块复盘、智能体持续改进评审。</w:t>
      </w:r>
    </w:p>
    <w:p>
      <w:pPr>
        <w:pStyle w:val="Heading1"/>
      </w:pPr>
      <w:r>
        <w:t>一、总体判断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起始阶段，mc-design 已经具备一定的企业系统查询、本地 NX 操作、报告和 DFMEA 生成能力，但整体还停留在“工具已经有不少，流程还没有完全管住”的状态。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最核心的不足可以概括为五句话：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四大系统都能提供信息，但智能体还不够稳定地判断“该查哪个系统”。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用户输入往往是普通业务话术，智能体还需要更强的任务识别和追问规则。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TC、NX、参数、报告、DFMEA 之间的先后关系还需要更清晰的状态控制。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会改变真实资料的动作还需要统一的确认门禁。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改进效果还需要用固定测试场景和量化指标来证明。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因此，起始阶段真正要解决的不是“再加几个工具”，而是把工具变成一条可理解、可确认、可追溯、可验收的业务流程。</w:t>
      </w:r>
    </w:p>
    <w:p>
      <w:pPr>
        <w:pStyle w:val="Heading1"/>
      </w:pPr>
      <w:r>
        <w:t>二、四大系统能力和起始不足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能提供的业务能力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关键填写信息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主要返回内容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起始阶段不足和填错影响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查询设计任务，找到“要做哪条设计任务”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责任人工号或姓名、任务关键词、项目名称、状态、计划完成范围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任务编码、任务名称或任务内容、项目名称、状态、责任人、零件信息、附件线索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如果责任人缺失，容易查不到或查宽；如果任务内容被缩短展示，用户无法确认选中的任务是否正确；如果把项目名当任务名，会导致查询偏差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查询质量计划，找到“质量计划要求做什么”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责任人、责任部门、项目编号、计划标题、完成范围、状态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计划标题、责任人、部门、状态、完成要求、关联编号、附件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如果没有有效筛选条件，查询范围不可控；如果外部接口超时，需要明确归类为外部不可用，不能误判为智能体已经失败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查询变更任务，理解“为什么变更、改什么、谁负责”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变更编号、变更主题、变更原因、流程状态、责任人、部门、产品平台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变更主题、原因、状态、责任人、涉及机型、计划完成信息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起始阶段缺少与 IPM/QPP 同等强度的空条件保护；状态口径不统一时，看似筛选了，实际可能没有按预期过滤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管理受控资料，查模板、查图纸、导出和回传交付物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文件夹、所有者、图号、版本、数据集、文件名、覆盖策略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模板候选、模型或图纸对象、数据集、导出文件、上传结果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最大风险是把“查到候选”误认为“模型已打开”；上传、复制、覆盖等动作如果没有确认，可能影响正式资料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四个系统的角色不能混用。IPM 是设计任务入口，QPP 是质量计划入口，ECMS/ECR 是变更背景入口，TC 是受控资料入口。只要入口判断错，后面的建模、参数、报告和回传都会从一开始偏掉。</w:t>
      </w:r>
    </w:p>
    <w:p>
      <w:pPr>
        <w:pStyle w:val="Heading1"/>
      </w:pPr>
      <w:r>
        <w:t>三、起始阶段主要不足</w:t>
      </w:r>
    </w:p>
    <w:p>
      <w:pPr>
        <w:pStyle w:val="Heading2"/>
      </w:pPr>
      <w:r>
        <w:t>1. 任务入口分流不足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用户通常不会说“调用 IPM 工具”或“调用 ECR 查询”，而是说“查我的任务”“看一下连杆变更”“打开模板”。起始阶段需要补强普通话到系统入口的转换规则，否则容易出现：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设计任务查到了变更系统里；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变更背景误走 IPM；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模板资料误当成任务；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只想查询，却提前进入建模或写入流程。</w:t>
      </w:r>
    </w:p>
    <w:p>
      <w:pPr>
        <w:pStyle w:val="Heading2"/>
      </w:pPr>
      <w:r>
        <w:t>2. 任务候选展示不足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设计任务不是只看一个编号。用户需要同时看到任务编码、任务名称或完整任务内容、项目名称、计划完成信息、状态和责任人。起始阶段的主要问题是任务内容可能被摘要、缩短或按零件重新组织，导致用户看不清原始任务要求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这会直接影响后续设计动作。例如任务里写的是“边界参数”，智能体如果把它当成“直接设计参数”，就可能提前进入错误的参数写入思路。</w:t>
      </w:r>
    </w:p>
    <w:p>
      <w:pPr>
        <w:pStyle w:val="Heading2"/>
      </w:pPr>
      <w:r>
        <w:t>3. 子智能体职责边界不足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起始阶段需要明确“主智能体负责理解和分派，子智能体负责具体业务”。如果主智能体直接处理外部系统、NX、TC、报告或 DFMEA，就会出现职责混杂：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查询、模板、参数、建模、报告互相串线；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子任务没有完整上下文；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同一问题在不同工具间反复尝试；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错误发生后难定位到底是哪一层出了问题。</w:t>
      </w:r>
    </w:p>
    <w:p>
      <w:pPr>
        <w:pStyle w:val="Heading2"/>
      </w:pPr>
      <w:r>
        <w:t>4. TC 与 NX 的状态区分不足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能查到模板或资料，但查到不代表已经在 NX 中打开。起始阶段必须补上三个状态：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允许进入的下一步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或本地查询到了可能匹配的对象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让用户选择或补充条件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已打开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模型已经通过 NX 打开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 WorkPart 信息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WorkPart 名称、来源、可写性已确认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才能进入参数方案和建模计划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如果这三个状态混在一起，智能体可能把“查到模板”说成“模板已准备”，后续参数、截图、图纸和报告都会失去可靠基础。</w:t>
      </w:r>
    </w:p>
    <w:p>
      <w:pPr>
        <w:pStyle w:val="Heading2"/>
      </w:pPr>
      <w:r>
        <w:t>5. 参数智能化不足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零件设计参数不是简单把中文词改成英文表达式。起始阶段的不足主要在于：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边界参数和设计参数容易混淆；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用户给的值、参考表格、NX 模型里已有表达式可能互相冲突；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中文参数名可能被错误当成 NX 表达式名；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缺少公式来源检查时，智能体仍可能给出看似确定的写入计划。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正确做法应是先识别任务文本，再查参数词典和参考公式，再读取 NX 中真实表达式，最后形成待确认的写入计划。用户确认前，不能直接写模型。</w:t>
      </w:r>
    </w:p>
    <w:p>
      <w:pPr>
        <w:pStyle w:val="Heading2"/>
      </w:pPr>
      <w:r>
        <w:t>6. 写入类动作门禁不足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查询类动作和写入类动作风险完全不同。起始阶段需要把以下动作统一列为高风险动作：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NX 参数写入；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NX 保存模型；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TC 上传文件；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TC 复制或创建对象；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覆盖已有文件；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生成或回传正式交付物。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这些动作必须先展示目标、变化内容、覆盖策略和失败暂停规则。否则，错误影响不只是“答错一句话”，而可能影响受控资料。</w:t>
      </w:r>
    </w:p>
    <w:p>
      <w:pPr>
        <w:pStyle w:val="Heading2"/>
      </w:pPr>
      <w:r>
        <w:t>7. 报告和 DFMEA 交付链路不足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报告和 DFMEA 不应只输出一句“已生成”。起始阶段的不足包括：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模板槽位是否完整不清楚；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图片或截图来源不清楚；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旧数据集导出后是否可用不清楚；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文件路径、大小、校验信息不稳定；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失败时缺少明确原因和下一步。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正式交付物必须能回答三个问题：文件在哪里、是不是刚生成的、是否通过检查。</w:t>
      </w:r>
    </w:p>
    <w:p>
      <w:pPr>
        <w:pStyle w:val="Heading2"/>
      </w:pPr>
      <w:r>
        <w:t>8. 运行环境、安装包和记录闭环不足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智能体不是只在对话里运行，还依赖本地客户端、运行时、企业接口、NX 会话、TC 凭据和安装包。起始阶段的不足是这些前置条件没有完全成为可检查项：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本地运行时和连接器工具是否可见；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登录身份是否已进入任务查询；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外部系统不可用时如何分类；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安装包是否包含运行依赖；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会话记录是否能保留关键过程；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测试失败是否能沉淀成回归用例。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如果这些缺失，汇报时只能说“试过了”，很难说清楚“为什么失败、怎么修、修完如何验收”。</w:t>
      </w:r>
    </w:p>
    <w:p>
      <w:pPr>
        <w:pStyle w:val="Heading1"/>
      </w:pPr>
      <w:r>
        <w:t>四、起始不足对业务的影响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不足类型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对用户的影响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对项目汇报的影响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系统入口不清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用户要反复解释自己要查什么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难证明智能体真的理解业务流程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任务展示不完整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用户无法确认是否选中正确任务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后续设计动作缺少可信起点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TC/NX 状态混淆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模板查到但未必能建模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容易被质疑“看起来通了，实际没通”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参数缺少来源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计算和写入计划不可信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难解释参数为什么这样改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写入缺确认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存在误写、误传、误覆盖风险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难通过受控资料管理要求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交付物证据不足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文件是否有效需要人工再查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难形成完整验收材料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记录和测试不足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问题只能口头描述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难形成持续改进闭环</w:t>
            </w:r>
          </w:p>
        </w:tc>
      </w:tr>
    </w:tbl>
    <w:p/>
    <w:p>
      <w:pPr>
        <w:pStyle w:val="Heading1"/>
      </w:pPr>
      <w:r>
        <w:t>五、应当画出的改进靶子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起始阶段应当把改进目标画成一条清晰链路：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先判断用户意图属于 IPM、QPP、ECMS/ECR、TC、NX、报告还是 DFMEA。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查询类动作先补足必要条件，再展示完整候选。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用户选中任务或模板后，必须回显完整内容。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TC 查询结果只叫候选，NX 打开并确认后才叫可用模型。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参数方案必须带来源、缺口、冲突和待确认项。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所有写入、保存、上传、复制动作必须先确认。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报告和 DFMEA 必须返回文件证据和校验结果。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每次失败都归类到可修改的位置，并进入测试闭环。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这个靶子对应的不是单个接口优化，而是把“任务入口、模板准备、参数方案、建模回传、图纸、DFMEA、报告”七类任务串成可管理流程。</w:t>
      </w:r>
    </w:p>
    <w:p>
      <w:pPr>
        <w:pStyle w:val="Heading1"/>
      </w:pPr>
      <w:r>
        <w:t>六、分析结论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起始阶段 mc-design 的主要问题，不是没有工具，也不是没有业务资料，而是工具能力、用户表达、系统字段、状态确认和测试验收之间还没有形成统一靶子。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因此，后续改进应围绕“选对入口、保留原文、确认状态、证据支撑、写入门禁、交付可查、测试量化”七个方向推进。只有这样，智能体才能从“能调用工具”升级为“能按业务流程稳定交付”。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mc-design 零件设计智能体改进复盘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