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设计说明书资料包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旧说明书摘录与本次说明书编写要点</w:t>
      </w:r>
    </w:p>
    <w:p>
      <w:pPr>
        <w:pStyle w:val="Heading1"/>
      </w:pPr>
      <w:r>
        <w:t>活塞销 说明书资料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报告编号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DR-K08-HPX-001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图号/版本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K08-1004061/A0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旧说明书摘录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旧版说明书记录活塞销长度89.6mm、外径45.8mm、内径20.8mm，适用于上一轮K08边界条件。；旧版风险提示强调挡圈装配间隙和内孔壁厚需要在参数变更后复核。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本次说明书要点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目的：按K08边界条件更新活塞销长度、外径和内径。；结构变化：长度由89.6mm更新为90.0mm，外径由45.8mm更新为46.0mm，内径由20.8mm更新为21.0mm。；验证结论：资料库回读记录显示目标值与回读值一致；图纸检查记录未发现关键尺寸不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截图证据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06_截图证据/HPX_model_front.png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资料状态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样例资料完整；正式项目需替换为受控说明书和截图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止推片 说明书资料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报告编号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DR-K08-ZTP-002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图号/版本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K08-1005180/A0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旧说明书摘录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旧版说明书记录止推片外径122.5mm、内径97.6mm、厚度3.0mm，卡扣宽度9.8mm。；旧版风险提示要求轴向间隙、卡扣宽度和斜接口位置在边界变更后重新确认。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本次说明书要点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目的：按K08止推档和曲轴边界更新止推片外径、内径、厚度及卡扣特征。；结构变化：外径更新为123.0mm，内径更新为98.0mm，厚度更新为3.1mm，卡扣宽度更新为10.0mm。；验证结论：资料库回读记录显示目标值与回读值一致；图纸检查记录中厚度和卡扣宽度均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截图证据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06_截图证据/ZTP_model_front.png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资料状态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样例资料完整；正式项目需替换为受控说明书和截图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