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常见问题解答(Word版本)</w:t>
      </w:r>
    </w:p>
    <w:p>
      <w:pPr>
        <w:pStyle w:val="Heading1"/>
      </w:pPr>
      <w:r>
        <w:t>1. 如何重置密码？</w:t>
      </w:r>
    </w:p>
    <w:p>
      <w:r>
        <w:t>要重置您的密码，请访问登录页面并点击"忘记密码"链接。您将收到一封包含重置链接的电子邮件。</w:t>
      </w:r>
    </w:p>
    <w:p>
      <w:pPr>
        <w:pStyle w:val="Heading1"/>
      </w:pPr>
      <w:r>
        <w:t>2. 如何联系客服？</w:t>
      </w:r>
    </w:p>
    <w:p>
      <w:r>
        <w:t>您可以通过以下方式联系我们的客服团队：</w:t>
      </w:r>
    </w:p>
    <w:p>
      <w:r>
        <w:t>- 电话：400-800-8888</w:t>
      </w:r>
    </w:p>
    <w:p>
      <w:r>
        <w:t>- 邮箱：support@company.com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