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一、Hystrix Dashboard简介</w:t>
      </w:r>
    </w:p>
    <w:p>
      <w:pPr>
        <w:pStyle w:val="4"/>
        <w:keepNext w:val="0"/>
        <w:keepLines w:val="0"/>
        <w:widowControl/>
        <w:suppressLineNumbers w:val="0"/>
      </w:pPr>
      <w:r>
        <w:t>在</w:t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"http://lib.csdn.net/base/microservice" \o "微服务知识库"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微服务</w:t>
      </w:r>
      <w:r>
        <w:rPr>
          <w:b/>
          <w:color w:val="DF3434"/>
        </w:rPr>
        <w:fldChar w:fldCharType="end"/>
      </w:r>
      <w:r>
        <w:rPr>
          <w:b/>
          <w:color w:val="DF3434"/>
        </w:rPr>
        <w:fldChar w:fldCharType="begin"/>
      </w:r>
      <w:r>
        <w:rPr>
          <w:b/>
          <w:color w:val="DF3434"/>
        </w:rPr>
        <w:instrText xml:space="preserve"> HYPERLINK "http://lib.csdn.net/base/architecture" \o "大型网站架构知识库" \t "http://blog.csdn.net/forezp/article/details/_blank" </w:instrText>
      </w:r>
      <w:r>
        <w:rPr>
          <w:b/>
          <w:color w:val="DF3434"/>
        </w:rPr>
        <w:fldChar w:fldCharType="separate"/>
      </w:r>
      <w:r>
        <w:rPr>
          <w:rStyle w:val="6"/>
          <w:b/>
          <w:color w:val="DF3434"/>
        </w:rPr>
        <w:t>架构</w:t>
      </w:r>
      <w:r>
        <w:rPr>
          <w:b/>
          <w:color w:val="DF3434"/>
        </w:rPr>
        <w:fldChar w:fldCharType="end"/>
      </w:r>
      <w:r>
        <w:t>中为例保证程序的可用性，防止程序出错导致网络阻塞，出现了断路器模型。断路器的状况反应了一个程序的可用性和健壮性，它是一个重要指标。Hystrix Dashboard是作为断路器状态的一个组件，提供了数据监控和友好的图形化界面。</w:t>
      </w:r>
    </w:p>
    <w:p>
      <w:pPr>
        <w:pStyle w:val="2"/>
        <w:keepNext w:val="0"/>
        <w:keepLines w:val="0"/>
        <w:widowControl/>
        <w:suppressLineNumbers w:val="0"/>
      </w:pPr>
      <w:bookmarkStart w:id="0" w:name="t1"/>
      <w:bookmarkEnd w:id="0"/>
      <w:r>
        <w:t>二、准备工作</w:t>
      </w:r>
    </w:p>
    <w:p>
      <w:pPr>
        <w:pStyle w:val="4"/>
        <w:keepNext w:val="0"/>
        <w:keepLines w:val="0"/>
        <w:widowControl/>
        <w:suppressLineNumbers w:val="0"/>
      </w:pPr>
      <w:r>
        <w:t>本文的的工程栗子，来源于</w:t>
      </w:r>
      <w:r>
        <w:fldChar w:fldCharType="begin"/>
      </w:r>
      <w:r>
        <w:instrText xml:space="preserve"> HYPERLINK "http://blog.csdn.net/forezp/article/details/69696915" \t "http://blog.csdn.net/forezp/article/details/_blank" </w:instrText>
      </w:r>
      <w:r>
        <w:fldChar w:fldCharType="separate"/>
      </w:r>
      <w:r>
        <w:rPr>
          <w:rStyle w:val="6"/>
        </w:rPr>
        <w:t>第一篇文章</w:t>
      </w:r>
      <w:r>
        <w:fldChar w:fldCharType="end"/>
      </w:r>
      <w:r>
        <w:t>的栗子，在它的基础上进行改造。</w:t>
      </w:r>
    </w:p>
    <w:p>
      <w:pPr>
        <w:pStyle w:val="2"/>
        <w:keepNext w:val="0"/>
        <w:keepLines w:val="0"/>
        <w:widowControl/>
        <w:suppressLineNumbers w:val="0"/>
      </w:pPr>
      <w:bookmarkStart w:id="1" w:name="t2"/>
      <w:bookmarkEnd w:id="1"/>
      <w:r>
        <w:t>三、开始改造service-hi</w:t>
      </w:r>
    </w:p>
    <w:p>
      <w:pPr>
        <w:pStyle w:val="4"/>
        <w:keepNext w:val="0"/>
        <w:keepLines w:val="0"/>
        <w:widowControl/>
        <w:suppressLineNumbers w:val="0"/>
      </w:pPr>
      <w:r>
        <w:t>在pom的工程文件引入相应的依赖：</w:t>
      </w:r>
    </w:p>
    <w:p>
      <w:pPr>
        <w:pStyle w:val="3"/>
        <w:keepNext w:val="0"/>
        <w:keepLines w:val="0"/>
        <w:widowControl/>
        <w:suppressLineNumbers w:val="0"/>
        <w:ind w:firstLine="720" w:firstLineChars="400"/>
        <w:rPr>
          <w:rStyle w:val="7"/>
          <w:sz w:val="18"/>
          <w:szCs w:val="18"/>
        </w:rPr>
      </w:pPr>
      <w:r>
        <w:rPr>
          <w:sz w:val="18"/>
          <w:szCs w:val="18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sz w:val="18"/>
          <w:szCs w:val="18"/>
        </w:rPr>
      </w:pPr>
      <w:r>
        <w:rPr>
          <w:rStyle w:val="7"/>
          <w:sz w:val="18"/>
          <w:szCs w:val="18"/>
        </w:rPr>
        <w:t xml:space="preserve">            </w:t>
      </w:r>
      <w:r>
        <w:rPr>
          <w:sz w:val="18"/>
          <w:szCs w:val="18"/>
        </w:rPr>
        <w:t>&lt;groupId&gt;</w:t>
      </w:r>
      <w:r>
        <w:rPr>
          <w:rStyle w:val="7"/>
          <w:sz w:val="18"/>
          <w:szCs w:val="18"/>
        </w:rPr>
        <w:t>org.springframework.boot</w:t>
      </w:r>
      <w:r>
        <w:rPr>
          <w:sz w:val="18"/>
          <w:szCs w:val="18"/>
        </w:rP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sz w:val="18"/>
          <w:szCs w:val="18"/>
        </w:rPr>
      </w:pPr>
      <w:r>
        <w:rPr>
          <w:rStyle w:val="7"/>
          <w:sz w:val="18"/>
          <w:szCs w:val="18"/>
        </w:rPr>
        <w:t xml:space="preserve">            </w:t>
      </w:r>
      <w:r>
        <w:rPr>
          <w:sz w:val="18"/>
          <w:szCs w:val="18"/>
        </w:rPr>
        <w:t>&lt;artifactId&gt;</w:t>
      </w:r>
      <w:r>
        <w:rPr>
          <w:rStyle w:val="7"/>
          <w:sz w:val="18"/>
          <w:szCs w:val="18"/>
        </w:rPr>
        <w:t>spring-boot-starter-actuator</w:t>
      </w:r>
      <w:r>
        <w:rPr>
          <w:sz w:val="18"/>
          <w:szCs w:val="18"/>
        </w:rP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sz w:val="18"/>
          <w:szCs w:val="18"/>
        </w:rPr>
      </w:pPr>
      <w:r>
        <w:rPr>
          <w:rStyle w:val="7"/>
          <w:sz w:val="18"/>
          <w:szCs w:val="18"/>
        </w:rPr>
        <w:t xml:space="preserve">        </w:t>
      </w:r>
      <w:r>
        <w:rPr>
          <w:sz w:val="18"/>
          <w:szCs w:val="18"/>
        </w:rP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sz w:val="18"/>
          <w:szCs w:val="18"/>
        </w:rPr>
      </w:pPr>
      <w:r>
        <w:rPr>
          <w:rStyle w:val="7"/>
          <w:sz w:val="18"/>
          <w:szCs w:val="18"/>
        </w:rPr>
        <w:t xml:space="preserve">        </w:t>
      </w:r>
      <w:r>
        <w:rPr>
          <w:sz w:val="18"/>
          <w:szCs w:val="18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sz w:val="18"/>
          <w:szCs w:val="18"/>
        </w:rPr>
      </w:pPr>
      <w:r>
        <w:rPr>
          <w:rStyle w:val="7"/>
          <w:sz w:val="18"/>
          <w:szCs w:val="18"/>
        </w:rPr>
        <w:t xml:space="preserve">            </w:t>
      </w:r>
      <w:r>
        <w:rPr>
          <w:sz w:val="18"/>
          <w:szCs w:val="18"/>
        </w:rPr>
        <w:t>&lt;groupId&gt;</w:t>
      </w:r>
      <w:r>
        <w:rPr>
          <w:rStyle w:val="7"/>
          <w:sz w:val="18"/>
          <w:szCs w:val="18"/>
        </w:rPr>
        <w:t>org.springframework.cloud</w:t>
      </w:r>
      <w:r>
        <w:rPr>
          <w:sz w:val="18"/>
          <w:szCs w:val="18"/>
        </w:rP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sz w:val="18"/>
          <w:szCs w:val="18"/>
        </w:rPr>
      </w:pPr>
      <w:r>
        <w:rPr>
          <w:rStyle w:val="7"/>
          <w:sz w:val="18"/>
          <w:szCs w:val="18"/>
        </w:rPr>
        <w:t xml:space="preserve">            </w:t>
      </w:r>
      <w:r>
        <w:rPr>
          <w:sz w:val="18"/>
          <w:szCs w:val="18"/>
        </w:rPr>
        <w:t>&lt;artifactId&gt;</w:t>
      </w:r>
      <w:r>
        <w:rPr>
          <w:rStyle w:val="7"/>
          <w:sz w:val="18"/>
          <w:szCs w:val="18"/>
        </w:rPr>
        <w:t>spring-cloud-starter-hystrix-dashboard</w:t>
      </w:r>
      <w:r>
        <w:rPr>
          <w:sz w:val="18"/>
          <w:szCs w:val="18"/>
        </w:rP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sz w:val="18"/>
          <w:szCs w:val="18"/>
        </w:rPr>
      </w:pPr>
      <w:r>
        <w:rPr>
          <w:rStyle w:val="7"/>
          <w:sz w:val="18"/>
          <w:szCs w:val="18"/>
        </w:rPr>
        <w:t xml:space="preserve">        </w:t>
      </w:r>
      <w:r>
        <w:rPr>
          <w:sz w:val="18"/>
          <w:szCs w:val="18"/>
        </w:rPr>
        <w:t>&lt;/dependency&gt;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sz w:val="18"/>
          <w:szCs w:val="18"/>
        </w:rPr>
      </w:pPr>
      <w:r>
        <w:rPr>
          <w:rStyle w:val="7"/>
          <w:sz w:val="18"/>
          <w:szCs w:val="18"/>
        </w:rPr>
        <w:t xml:space="preserve">        </w:t>
      </w:r>
      <w:r>
        <w:rPr>
          <w:sz w:val="18"/>
          <w:szCs w:val="18"/>
        </w:rPr>
        <w:t>&lt;dependency&gt;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sz w:val="18"/>
          <w:szCs w:val="18"/>
        </w:rPr>
      </w:pPr>
      <w:r>
        <w:rPr>
          <w:rStyle w:val="7"/>
          <w:sz w:val="18"/>
          <w:szCs w:val="18"/>
        </w:rPr>
        <w:t xml:space="preserve">            </w:t>
      </w:r>
      <w:r>
        <w:rPr>
          <w:sz w:val="18"/>
          <w:szCs w:val="18"/>
        </w:rPr>
        <w:t>&lt;groupId&gt;</w:t>
      </w:r>
      <w:r>
        <w:rPr>
          <w:rStyle w:val="7"/>
          <w:sz w:val="18"/>
          <w:szCs w:val="18"/>
        </w:rPr>
        <w:t>org.springframework.cloud</w:t>
      </w:r>
      <w:r>
        <w:rPr>
          <w:sz w:val="18"/>
          <w:szCs w:val="18"/>
        </w:rPr>
        <w:t>&lt;/groupId&gt;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sz w:val="18"/>
          <w:szCs w:val="18"/>
        </w:rPr>
      </w:pPr>
      <w:r>
        <w:rPr>
          <w:rStyle w:val="7"/>
          <w:sz w:val="18"/>
          <w:szCs w:val="18"/>
        </w:rPr>
        <w:t xml:space="preserve">            </w:t>
      </w:r>
      <w:r>
        <w:rPr>
          <w:sz w:val="18"/>
          <w:szCs w:val="18"/>
        </w:rPr>
        <w:t>&lt;artifactId&gt;</w:t>
      </w:r>
      <w:r>
        <w:rPr>
          <w:rStyle w:val="7"/>
          <w:sz w:val="18"/>
          <w:szCs w:val="18"/>
        </w:rPr>
        <w:t>spring-cloud-starter-hystrix</w:t>
      </w:r>
      <w:r>
        <w:rPr>
          <w:sz w:val="18"/>
          <w:szCs w:val="18"/>
        </w:rPr>
        <w:t>&lt;/artifactId&gt;</w:t>
      </w:r>
    </w:p>
    <w:p>
      <w:pPr>
        <w:pStyle w:val="3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rStyle w:val="7"/>
          <w:sz w:val="18"/>
          <w:szCs w:val="18"/>
        </w:rPr>
        <w:t xml:space="preserve">        </w:t>
      </w:r>
      <w:r>
        <w:rPr>
          <w:sz w:val="18"/>
          <w:szCs w:val="18"/>
        </w:rPr>
        <w:t>&lt;/dependency&gt;</w:t>
      </w:r>
    </w:p>
    <w:p>
      <w:pPr>
        <w:pStyle w:val="4"/>
        <w:keepNext w:val="0"/>
        <w:keepLines w:val="0"/>
        <w:widowControl/>
        <w:suppressLineNumbers w:val="0"/>
      </w:pPr>
      <w:r>
        <w:t>其中，这三个依赖是必须的，缺一不可。</w:t>
      </w:r>
    </w:p>
    <w:p>
      <w:pPr>
        <w:pStyle w:val="4"/>
        <w:keepNext w:val="0"/>
        <w:keepLines w:val="0"/>
        <w:widowControl/>
        <w:suppressLineNumbers w:val="0"/>
      </w:pPr>
      <w:r>
        <w:t>在程序的入口ServiceHiApplication类，加上@EnableHystrix注解开启断路器，这个是必须的，并且需要在程序中声明断路点HystrixCommand；加上@EnableHystrixDashboard注解，开启HystrixDashboard</w:t>
      </w:r>
    </w:p>
    <w:p>
      <w:pPr>
        <w:pStyle w:val="3"/>
        <w:keepNext w:val="0"/>
        <w:keepLines w:val="0"/>
        <w:widowControl/>
        <w:suppressLineNumbers w:val="0"/>
      </w:pPr>
      <w:r>
        <w:t>@SpringBootApplication</w:t>
      </w:r>
    </w:p>
    <w:p>
      <w:pPr>
        <w:pStyle w:val="3"/>
        <w:keepNext w:val="0"/>
        <w:keepLines w:val="0"/>
        <w:widowControl/>
        <w:suppressLineNumbers w:val="0"/>
      </w:pPr>
      <w:r>
        <w:t>@EnableEurekaClient</w:t>
      </w:r>
    </w:p>
    <w:p>
      <w:pPr>
        <w:pStyle w:val="3"/>
        <w:keepNext w:val="0"/>
        <w:keepLines w:val="0"/>
        <w:widowControl/>
        <w:suppressLineNumbers w:val="0"/>
      </w:pPr>
      <w:r>
        <w:t>@RestController</w:t>
      </w:r>
    </w:p>
    <w:p>
      <w:pPr>
        <w:pStyle w:val="3"/>
        <w:keepNext w:val="0"/>
        <w:keepLines w:val="0"/>
        <w:widowControl/>
        <w:suppressLineNumbers w:val="0"/>
      </w:pPr>
      <w:r>
        <w:t>@EnableHystrix</w:t>
      </w:r>
    </w:p>
    <w:p>
      <w:pPr>
        <w:pStyle w:val="3"/>
        <w:keepNext w:val="0"/>
        <w:keepLines w:val="0"/>
        <w:widowControl/>
        <w:suppressLineNumbers w:val="0"/>
      </w:pPr>
      <w:r>
        <w:t>@EnableHystrixDashboard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t>public</w:t>
      </w:r>
      <w:r>
        <w:rPr>
          <w:rStyle w:val="7"/>
        </w:rPr>
        <w:t xml:space="preserve"> </w:t>
      </w:r>
      <w:r>
        <w:t>class ServiceHiApplication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</w:t>
      </w:r>
      <w:r>
        <w:rPr>
          <w:rStyle w:val="7"/>
        </w:rPr>
        <w:t xml:space="preserve"> </w:t>
      </w:r>
      <w:r>
        <w:t>static</w:t>
      </w:r>
      <w:r>
        <w:rPr>
          <w:rStyle w:val="7"/>
        </w:rPr>
        <w:t xml:space="preserve"> </w:t>
      </w:r>
      <w:r>
        <w:t>void</w:t>
      </w:r>
      <w:r>
        <w:rPr>
          <w:rStyle w:val="7"/>
        </w:rPr>
        <w:t xml:space="preserve"> </w:t>
      </w:r>
      <w:r>
        <w:t>main</w:t>
      </w:r>
      <w:r>
        <w:rPr>
          <w:rStyle w:val="7"/>
        </w:rPr>
        <w:t>(String[] args)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SpringApplication.run(ServiceHiApplication.class, args);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@Value</w:t>
      </w:r>
      <w:r>
        <w:rPr>
          <w:rStyle w:val="7"/>
        </w:rPr>
        <w:t>(</w:t>
      </w:r>
      <w:r>
        <w:t>"${server.port}"</w:t>
      </w:r>
      <w:r>
        <w:rPr>
          <w:rStyle w:val="7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String port;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@RequestMapping</w:t>
      </w:r>
      <w:r>
        <w:rPr>
          <w:rStyle w:val="7"/>
        </w:rPr>
        <w:t>(</w:t>
      </w:r>
      <w:r>
        <w:t>"/hi"</w:t>
      </w:r>
      <w:r>
        <w:rPr>
          <w:rStyle w:val="7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@HystrixCommand</w:t>
      </w:r>
      <w:r>
        <w:rPr>
          <w:rStyle w:val="7"/>
        </w:rPr>
        <w:t xml:space="preserve">(fallbackMethod = </w:t>
      </w:r>
      <w:r>
        <w:t>"hiError"</w:t>
      </w:r>
      <w:r>
        <w:rPr>
          <w:rStyle w:val="7"/>
        </w:rPr>
        <w:t>)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public</w:t>
      </w:r>
      <w:r>
        <w:rPr>
          <w:rStyle w:val="7"/>
        </w:rPr>
        <w:t xml:space="preserve"> String </w:t>
      </w:r>
      <w:r>
        <w:t>home</w:t>
      </w:r>
      <w:r>
        <w:rPr>
          <w:rStyle w:val="7"/>
        </w:rPr>
        <w:t>(@RequestParam String name)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</w:t>
      </w:r>
      <w:r>
        <w:t>"hi "</w:t>
      </w:r>
      <w:r>
        <w:rPr>
          <w:rStyle w:val="7"/>
        </w:rPr>
        <w:t>+name+</w:t>
      </w:r>
      <w:r>
        <w:t>",i am from port:"</w:t>
      </w:r>
      <w:r>
        <w:rPr>
          <w:rStyle w:val="7"/>
        </w:rPr>
        <w:t xml:space="preserve"> +port;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bookmarkStart w:id="2" w:name="OLE_LINK2"/>
      <w:r>
        <w:t>public</w:t>
      </w:r>
      <w:r>
        <w:rPr>
          <w:rStyle w:val="7"/>
        </w:rPr>
        <w:t xml:space="preserve"> String </w:t>
      </w:r>
      <w:r>
        <w:t>hiError</w:t>
      </w:r>
      <w:r>
        <w:rPr>
          <w:rStyle w:val="7"/>
        </w:rPr>
        <w:t>(String name) {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</w:t>
      </w:r>
      <w:r>
        <w:t>return</w:t>
      </w:r>
      <w:r>
        <w:rPr>
          <w:rStyle w:val="7"/>
        </w:rPr>
        <w:t xml:space="preserve"> </w:t>
      </w:r>
      <w:r>
        <w:t>"hi,"</w:t>
      </w:r>
      <w:r>
        <w:rPr>
          <w:rStyle w:val="7"/>
        </w:rPr>
        <w:t>+name+</w:t>
      </w:r>
      <w:r>
        <w:t>",sorry,error!"</w:t>
      </w:r>
      <w:r>
        <w:rPr>
          <w:rStyle w:val="7"/>
        </w:rPr>
        <w:t>;</w:t>
      </w:r>
    </w:p>
    <w:p>
      <w:pPr>
        <w:pStyle w:val="3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  <w:bookmarkEnd w:id="2"/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>
      <w:pPr>
        <w:pStyle w:val="4"/>
        <w:keepNext w:val="0"/>
        <w:keepLines w:val="0"/>
        <w:widowControl/>
        <w:suppressLineNumbers w:val="0"/>
      </w:pPr>
      <w:r>
        <w:t>运行程序： 依次开启eureka-server 和service-hi.</w:t>
      </w:r>
    </w:p>
    <w:p>
      <w:pPr>
        <w:pStyle w:val="2"/>
        <w:keepNext w:val="0"/>
        <w:keepLines w:val="0"/>
        <w:widowControl/>
        <w:suppressLineNumbers w:val="0"/>
      </w:pPr>
      <w:bookmarkStart w:id="3" w:name="t3"/>
      <w:bookmarkEnd w:id="3"/>
      <w:r>
        <w:t>四、Hystrix Dashboard图形展示</w:t>
      </w:r>
    </w:p>
    <w:p>
      <w:pPr>
        <w:pStyle w:val="4"/>
        <w:keepNext w:val="0"/>
        <w:keepLines w:val="0"/>
        <w:widowControl/>
        <w:suppressLineNumbers w:val="0"/>
      </w:pPr>
      <w:r>
        <w:t>打开</w:t>
      </w:r>
      <w:bookmarkStart w:id="4" w:name="OLE_LINK1"/>
      <w:r>
        <w:fldChar w:fldCharType="begin"/>
      </w:r>
      <w:r>
        <w:instrText xml:space="preserve"> HYPERLINK "http://localhost:8762/hystrix.stream" \t "http://blog.csdn.net/forezp/article/details/_blank" </w:instrText>
      </w:r>
      <w:r>
        <w:fldChar w:fldCharType="separate"/>
      </w:r>
      <w:r>
        <w:rPr>
          <w:rStyle w:val="6"/>
        </w:rPr>
        <w:t>http://localhost:8762/</w:t>
      </w:r>
      <w:bookmarkStart w:id="5" w:name="OLE_LINK4"/>
      <w:r>
        <w:rPr>
          <w:rStyle w:val="6"/>
        </w:rPr>
        <w:t>hystrix.stream</w:t>
      </w:r>
      <w:bookmarkEnd w:id="5"/>
      <w:r>
        <w:fldChar w:fldCharType="end"/>
      </w:r>
      <w:bookmarkEnd w:id="4"/>
      <w:r>
        <w:t>，可以看到一些具体的数据：</w:t>
      </w:r>
      <w:r>
        <w:rPr>
          <w:rFonts w:hint="eastAsia"/>
          <w:lang w:val="en-US" w:eastAsia="zh-CN"/>
        </w:rPr>
        <w:t>(有的版本就没有乱</w:t>
      </w:r>
      <w:bookmarkStart w:id="8" w:name="_GoBack"/>
      <w:bookmarkEnd w:id="8"/>
      <w:r>
        <w:rPr>
          <w:rFonts w:hint="eastAsia"/>
          <w:lang w:val="en-US" w:eastAsia="zh-CN"/>
        </w:rPr>
        <w:t>)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48630" cy="3745865"/>
            <wp:effectExtent l="0" t="0" r="13970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>打开locahost:8762/</w:t>
      </w:r>
      <w:bookmarkStart w:id="6" w:name="OLE_LINK3"/>
      <w:r>
        <w:t>hystrix</w:t>
      </w:r>
      <w:bookmarkEnd w:id="6"/>
      <w:r>
        <w:t xml:space="preserve"> 可以看见以下界面：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78550" cy="4992370"/>
            <wp:effectExtent l="0" t="0" r="12700" b="1778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499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 xml:space="preserve">在界面依次输入：locahost:8762/hystrix.stream 、2000 、miya </w:t>
      </w:r>
      <w:r>
        <w:br w:type="textWrapping"/>
      </w:r>
      <w:r>
        <w:t>；点确定。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在另一个窗口输入： </w:t>
      </w:r>
      <w:r>
        <w:fldChar w:fldCharType="begin"/>
      </w:r>
      <w:r>
        <w:instrText xml:space="preserve"> HYPERLINK "http://localhost:8762/hi?name=forezp" \t "http://blog.csdn.net/forezp/article/details/_blank" </w:instrText>
      </w:r>
      <w:r>
        <w:fldChar w:fldCharType="separate"/>
      </w:r>
      <w:r>
        <w:rPr>
          <w:rStyle w:val="6"/>
        </w:rPr>
        <w:t>http://localhost:8762/hi?name=forezp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重新刷新hystrix.stream网页，你会看到良好的图形化界面：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6196330" cy="3829685"/>
            <wp:effectExtent l="0" t="0" r="13970" b="1841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382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t xml:space="preserve">源码下载： </w:t>
      </w:r>
      <w:r>
        <w:br w:type="textWrapping"/>
      </w:r>
      <w:r>
        <w:fldChar w:fldCharType="begin"/>
      </w:r>
      <w:r>
        <w:instrText xml:space="preserve"> HYPERLINK "https://github.com/forezp/SpringCloudLearning/tree/master/chapter12" \t "http://blog.csdn.net/forezp/article/details/_blank" </w:instrText>
      </w:r>
      <w:r>
        <w:fldChar w:fldCharType="separate"/>
      </w:r>
      <w:r>
        <w:rPr>
          <w:rStyle w:val="6"/>
        </w:rPr>
        <w:t>https://github.com/forezp/SpringCloudLearning/tree/master/chapter12</w:t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bookmarkStart w:id="7" w:name="t4"/>
      <w:bookmarkEnd w:id="7"/>
      <w:r>
        <w:t>五、参考资料</w:t>
      </w:r>
    </w:p>
    <w:p>
      <w:pPr>
        <w:pStyle w:val="4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"https://github.com/Netflix/Hystrix/tree/master/hystrix-dashboard" \t "http://blog.csdn.net/forezp/article/details/_blank" </w:instrText>
      </w:r>
      <w:r>
        <w:fldChar w:fldCharType="separate"/>
      </w:r>
      <w:r>
        <w:rPr>
          <w:rStyle w:val="6"/>
        </w:rPr>
        <w:t>hystrix-dashboard</w:t>
      </w:r>
      <w: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D2749"/>
    <w:rsid w:val="23ED5034"/>
    <w:rsid w:val="33090697"/>
    <w:rsid w:val="3AE7477B"/>
    <w:rsid w:val="5A6606B2"/>
    <w:rsid w:val="6558620F"/>
    <w:rsid w:val="791B69E4"/>
    <w:rsid w:val="797129B5"/>
    <w:rsid w:val="7E6E2A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2017-08-06T15:35:49Z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