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在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"http://lib.csdn.net/base/microservice" \o "微服务知识库"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微服务</w:t>
      </w:r>
      <w:r>
        <w:rPr>
          <w:b/>
          <w:color w:val="DF3434"/>
        </w:rPr>
        <w:fldChar w:fldCharType="end"/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"http://lib.csdn.net/base/architecture" \o "大型网站架构知识库"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架构</w:t>
      </w:r>
      <w:r>
        <w:rPr>
          <w:b/>
          <w:color w:val="DF3434"/>
        </w:rPr>
        <w:fldChar w:fldCharType="end"/>
      </w:r>
      <w:r>
        <w:t>中，我们将业务拆分成一个个的服务，服务与服务之间可以相互调用（RPC）。为了保证其高可用，单个服务又必须集群部署。由于网络原因或者自身的原因，服务并不能保证服务的100%可用，如果单个服务出现问题，调用这个服务就会出现网络延迟，此时若有大量的网络涌入，会形成任务累计，导致服务瘫痪，甚至导致服务“雪崩”。</w:t>
      </w:r>
    </w:p>
    <w:p>
      <w:pPr>
        <w:pStyle w:val="4"/>
        <w:keepNext w:val="0"/>
        <w:keepLines w:val="0"/>
        <w:widowControl/>
        <w:suppressLineNumbers w:val="0"/>
      </w:pPr>
      <w:r>
        <w:t>为了解决这个问题，就出现断路器模型。</w:t>
      </w:r>
    </w:p>
    <w:p>
      <w:pPr>
        <w:pStyle w:val="2"/>
        <w:keepNext w:val="0"/>
        <w:keepLines w:val="0"/>
        <w:widowControl/>
        <w:suppressLineNumbers w:val="0"/>
      </w:pPr>
      <w:bookmarkStart w:id="0" w:name="t0"/>
      <w:bookmarkEnd w:id="0"/>
      <w:r>
        <w:t>一、断路器简介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Netflix has created a library called Hystrix that implements the circuit breaker pattern. In a microservice architecture it is common to have multiple layers of service calls.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. —-摘自官网 </w:t>
      </w:r>
    </w:p>
    <w:p>
      <w:pPr>
        <w:pStyle w:val="4"/>
        <w:keepNext w:val="0"/>
        <w:keepLines w:val="0"/>
        <w:widowControl/>
        <w:suppressLineNumbers w:val="0"/>
      </w:pPr>
      <w:r>
        <w:t>Netflix已经创建了一个名为Hystrix的库来实现断路器模式。 在微服务架构中，多层服务调用是非常常见的。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3743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较底层的服务如果出现故障，会导致连锁故障。当对特定的服务的调用达到一个阀值（hystric 是5秒20次） 断路器将会被打开。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374332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断路打开后，可用避免连锁故障，fallback方法可以直接返回一个固定值。</w:t>
      </w:r>
    </w:p>
    <w:p>
      <w:pPr>
        <w:pStyle w:val="2"/>
        <w:keepNext w:val="0"/>
        <w:keepLines w:val="0"/>
        <w:widowControl/>
        <w:suppressLineNumbers w:val="0"/>
      </w:pPr>
      <w:bookmarkStart w:id="1" w:name="t1"/>
      <w:bookmarkEnd w:id="1"/>
      <w:r>
        <w:t>二、准备工作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基于上一篇文章的工程，首先启动： </w:t>
      </w:r>
      <w:r>
        <w:br w:type="textWrapping"/>
      </w:r>
      <w:r>
        <w:t>基于上一节的工程，启动eureka-server 工程；启动service-hi工程，它的端口为8762;</w:t>
      </w:r>
    </w:p>
    <w:p>
      <w:pPr>
        <w:pStyle w:val="2"/>
        <w:keepNext w:val="0"/>
        <w:keepLines w:val="0"/>
        <w:widowControl/>
        <w:suppressLineNumbers w:val="0"/>
      </w:pPr>
      <w:bookmarkStart w:id="2" w:name="t2"/>
      <w:bookmarkEnd w:id="2"/>
      <w:r>
        <w:t>三、在ribbon使用断路器</w:t>
      </w:r>
    </w:p>
    <w:p>
      <w:pPr>
        <w:pStyle w:val="4"/>
        <w:keepNext w:val="0"/>
        <w:keepLines w:val="0"/>
        <w:widowControl/>
        <w:suppressLineNumbers w:val="0"/>
      </w:pPr>
      <w:r>
        <w:t>改造serice-ribbon 工程的代码：</w:t>
      </w:r>
    </w:p>
    <w:p>
      <w:pPr>
        <w:pStyle w:val="4"/>
        <w:keepNext w:val="0"/>
        <w:keepLines w:val="0"/>
        <w:widowControl/>
        <w:suppressLineNumbers w:val="0"/>
      </w:pPr>
      <w:r>
        <w:t>在pox.xml文件中加入：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ind w:firstLine="400"/>
      </w:pPr>
      <w:r>
        <w:t>&lt;artifactId&gt;</w:t>
      </w:r>
      <w:r>
        <w:rPr>
          <w:rStyle w:val="7"/>
        </w:rPr>
        <w:t>spring-cloud-starter-hystrix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</w:pPr>
      <w:r>
        <w:t>&lt;/dependency&gt;</w:t>
      </w:r>
    </w:p>
    <w:p>
      <w:pPr>
        <w:pStyle w:val="4"/>
        <w:keepNext w:val="0"/>
        <w:keepLines w:val="0"/>
        <w:widowControl/>
        <w:suppressLineNumbers w:val="0"/>
      </w:pPr>
      <w:r>
        <w:t>在程序的入口类加@EnableHystrix：</w:t>
      </w:r>
    </w:p>
    <w:p>
      <w:pPr>
        <w:pStyle w:val="3"/>
        <w:keepNext w:val="0"/>
        <w:keepLines w:val="0"/>
        <w:widowControl/>
        <w:suppressLineNumbers w:val="0"/>
      </w:pPr>
      <w:r>
        <w:t>@SpringBootApplication</w:t>
      </w:r>
    </w:p>
    <w:p>
      <w:pPr>
        <w:pStyle w:val="3"/>
        <w:keepNext w:val="0"/>
        <w:keepLines w:val="0"/>
        <w:widowControl/>
        <w:suppressLineNumbers w:val="0"/>
      </w:pPr>
      <w:r>
        <w:t>@EnableDiscoveryClient</w:t>
      </w:r>
    </w:p>
    <w:p>
      <w:pPr>
        <w:pStyle w:val="3"/>
        <w:keepNext w:val="0"/>
        <w:keepLines w:val="0"/>
        <w:widowControl/>
        <w:suppressLineNumbers w:val="0"/>
      </w:pPr>
      <w:r>
        <w:t>@EnableHystrix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class ServiceRibbonApplication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</w:t>
      </w:r>
      <w:r>
        <w:rPr>
          <w:rStyle w:val="7"/>
        </w:rPr>
        <w:t xml:space="preserve"> </w:t>
      </w:r>
      <w:r>
        <w:t>static</w:t>
      </w:r>
      <w:r>
        <w:rPr>
          <w:rStyle w:val="7"/>
        </w:rPr>
        <w:t xml:space="preserve"> </w:t>
      </w:r>
      <w:r>
        <w:t>void</w:t>
      </w:r>
      <w:r>
        <w:rPr>
          <w:rStyle w:val="7"/>
        </w:rPr>
        <w:t xml:space="preserve"> </w:t>
      </w:r>
      <w:r>
        <w:t>main</w:t>
      </w:r>
      <w:r>
        <w:rPr>
          <w:rStyle w:val="7"/>
        </w:rPr>
        <w:t>(String[] args)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SpringApplication.run(ServiceRibbonApplication.class, args);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@Bean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@LoadBalanced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RestTemplate restTemplate()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RestTemplate();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改造HelloService类，加上@HystrixCommand，并指定fallbackMethod方法。</w:t>
      </w:r>
    </w:p>
    <w:p>
      <w:pPr>
        <w:pStyle w:val="3"/>
        <w:keepNext w:val="0"/>
        <w:keepLines w:val="0"/>
        <w:widowControl/>
        <w:suppressLineNumbers w:val="0"/>
      </w:pPr>
      <w:r>
        <w:t>@Service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class HelloService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@Autowired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RestTemplate restTemplate;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@HystrixCommand</w:t>
      </w:r>
      <w:r>
        <w:rPr>
          <w:rStyle w:val="7"/>
        </w:rPr>
        <w:t xml:space="preserve">(fallbackMethod = </w:t>
      </w:r>
      <w:r>
        <w:t>"hiError"</w:t>
      </w:r>
      <w:r>
        <w:rPr>
          <w:rStyle w:val="7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</w:t>
      </w:r>
      <w:r>
        <w:rPr>
          <w:rStyle w:val="7"/>
        </w:rPr>
        <w:t xml:space="preserve"> String </w:t>
      </w:r>
      <w:r>
        <w:t>hiService</w:t>
      </w:r>
      <w:r>
        <w:rPr>
          <w:rStyle w:val="7"/>
        </w:rPr>
        <w:t>(String name)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restTemplate.getForObject(</w:t>
      </w:r>
      <w:r>
        <w:t>"http://SERVICE-HI/hi?name="</w:t>
      </w:r>
      <w:r>
        <w:rPr>
          <w:rStyle w:val="7"/>
        </w:rPr>
        <w:t>+name,String.class);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</w:t>
      </w:r>
      <w:r>
        <w:rPr>
          <w:rStyle w:val="7"/>
        </w:rPr>
        <w:t xml:space="preserve"> String </w:t>
      </w:r>
      <w:r>
        <w:t>hiError</w:t>
      </w:r>
      <w:r>
        <w:rPr>
          <w:rStyle w:val="7"/>
        </w:rPr>
        <w:t>(String name)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</w:t>
      </w:r>
      <w:r>
        <w:t>"hi,"</w:t>
      </w:r>
      <w:r>
        <w:rPr>
          <w:rStyle w:val="7"/>
        </w:rPr>
        <w:t>+name+</w:t>
      </w:r>
      <w:r>
        <w:t>",sorry,error!"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启动：service-ribbon 工程，当我们访问</w:t>
      </w:r>
      <w:r>
        <w:fldChar w:fldCharType="begin"/>
      </w:r>
      <w:r>
        <w:instrText xml:space="preserve"> HYPERLINK "http://localhost:8764/hi?name=forezp" \t "http://blog.csdn.net/forezp/article/details/_blank" </w:instrText>
      </w:r>
      <w:r>
        <w:fldChar w:fldCharType="separate"/>
      </w:r>
      <w:r>
        <w:rPr>
          <w:rStyle w:val="6"/>
        </w:rPr>
        <w:t>http://localhost:8764/hi?name=forezp</w:t>
      </w:r>
      <w:r>
        <w:fldChar w:fldCharType="end"/>
      </w:r>
      <w:r>
        <w:t>,浏览器显示：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hi forezp,i am from port:8762</w:t>
      </w:r>
    </w:p>
    <w:p>
      <w:pPr>
        <w:pStyle w:val="4"/>
        <w:keepNext w:val="0"/>
        <w:keepLines w:val="0"/>
        <w:widowControl/>
        <w:suppressLineNumbers w:val="0"/>
      </w:pPr>
      <w:r>
        <w:t>此时关闭 service-hi ,工程，当我们再访问</w:t>
      </w:r>
      <w:r>
        <w:fldChar w:fldCharType="begin"/>
      </w:r>
      <w:r>
        <w:instrText xml:space="preserve"> HYPERLINK "http://localhost:8764/hi?name=forezp" \t "http://blog.csdn.net/forezp/article/details/_blank" </w:instrText>
      </w:r>
      <w:r>
        <w:fldChar w:fldCharType="separate"/>
      </w:r>
      <w:r>
        <w:rPr>
          <w:rStyle w:val="6"/>
        </w:rPr>
        <w:t>http://localhost:8764/hi?name=forezp</w:t>
      </w:r>
      <w:r>
        <w:fldChar w:fldCharType="end"/>
      </w:r>
      <w:r>
        <w:t>，浏览器会显示：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hi ,forezp,orry,error!</w:t>
      </w:r>
    </w:p>
    <w:p>
      <w:pPr>
        <w:pStyle w:val="4"/>
        <w:keepNext w:val="0"/>
        <w:keepLines w:val="0"/>
        <w:widowControl/>
        <w:suppressLineNumbers w:val="0"/>
      </w:pPr>
      <w:r>
        <w:t>这就证明断路器起作用了。</w:t>
      </w:r>
    </w:p>
    <w:p>
      <w:pPr>
        <w:pStyle w:val="2"/>
        <w:keepNext w:val="0"/>
        <w:keepLines w:val="0"/>
        <w:widowControl/>
        <w:suppressLineNumbers w:val="0"/>
      </w:pPr>
      <w:bookmarkStart w:id="3" w:name="t3"/>
      <w:bookmarkEnd w:id="3"/>
      <w:r>
        <w:t>四、Feign中使用断路器</w:t>
      </w:r>
    </w:p>
    <w:p>
      <w:pPr>
        <w:pStyle w:val="4"/>
        <w:keepNext w:val="0"/>
        <w:keepLines w:val="0"/>
        <w:widowControl/>
        <w:suppressLineNumbers w:val="0"/>
      </w:pPr>
      <w:r>
        <w:t>如果你使用了feign，feign是自带断路器的，并且是已经打开了。如果使用feign不想用断路器的话，可以在配置文件中关闭它，配置如下：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feign.hystrix.enabled=false </w:t>
      </w:r>
    </w:p>
    <w:p>
      <w:pPr>
        <w:pStyle w:val="4"/>
        <w:keepNext w:val="0"/>
        <w:keepLines w:val="0"/>
        <w:widowControl/>
        <w:suppressLineNumbers w:val="0"/>
      </w:pPr>
      <w:r>
        <w:t>基于service-feign我们在改造下,只需要在SchedualServiceHi接口的注解中加上fallback的指定类就行了：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@FeignClient(</w:t>
      </w:r>
      <w:r>
        <w:t>value</w:t>
      </w:r>
      <w:r>
        <w:rPr>
          <w:rStyle w:val="7"/>
        </w:rPr>
        <w:t>=</w:t>
      </w:r>
      <w:r>
        <w:t>"service-hi"</w:t>
      </w:r>
      <w:r>
        <w:rPr>
          <w:rStyle w:val="7"/>
        </w:rPr>
        <w:t>,fallback=SchedualServiceHiHystric.class)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interface</w:t>
      </w:r>
      <w:r>
        <w:rPr>
          <w:rStyle w:val="7"/>
        </w:rPr>
        <w:t xml:space="preserve"> SchedualServiceHi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@RequestMapping(</w:t>
      </w:r>
      <w:r>
        <w:t>value</w:t>
      </w:r>
      <w:r>
        <w:rPr>
          <w:rStyle w:val="7"/>
        </w:rPr>
        <w:t xml:space="preserve"> = </w:t>
      </w:r>
      <w:r>
        <w:t>"/hi"</w:t>
      </w:r>
      <w:r>
        <w:rPr>
          <w:rStyle w:val="7"/>
        </w:rPr>
        <w:t>,method = RequestMethod.GET)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String sayHiFromClientOne(@RequestParam(</w:t>
      </w:r>
      <w:r>
        <w:t>value</w:t>
      </w:r>
      <w:r>
        <w:rPr>
          <w:rStyle w:val="7"/>
        </w:rPr>
        <w:t xml:space="preserve"> = </w:t>
      </w:r>
      <w:r>
        <w:t>"name"</w:t>
      </w:r>
      <w:r>
        <w:rPr>
          <w:rStyle w:val="7"/>
        </w:rPr>
        <w:t>) String name);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SchedualServiceHiHystric类：</w:t>
      </w:r>
    </w:p>
    <w:p>
      <w:pPr>
        <w:pStyle w:val="3"/>
        <w:keepNext w:val="0"/>
        <w:keepLines w:val="0"/>
        <w:widowControl/>
        <w:suppressLineNumbers w:val="0"/>
      </w:pPr>
      <w:r>
        <w:t>@Component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class SchedualServiceHiHystric implements SchedualServiceHi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@Override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</w:t>
      </w:r>
      <w:r>
        <w:rPr>
          <w:rStyle w:val="7"/>
        </w:rPr>
        <w:t xml:space="preserve"> String </w:t>
      </w:r>
      <w:r>
        <w:t>sayHiFromClientOne</w:t>
      </w:r>
      <w:r>
        <w:rPr>
          <w:rStyle w:val="7"/>
        </w:rPr>
        <w:t>(String name)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</w:t>
      </w:r>
      <w:r>
        <w:t>"sorry "</w:t>
      </w:r>
      <w:r>
        <w:rPr>
          <w:rStyle w:val="7"/>
        </w:rPr>
        <w:t>+name;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启动四servcie-feign工程，打开</w:t>
      </w:r>
      <w:r>
        <w:fldChar w:fldCharType="begin"/>
      </w:r>
      <w:r>
        <w:instrText xml:space="preserve"> HYPERLINK "http://localhost:8765/hi?name=forezp" \t "http://blog.csdn.net/forezp/article/details/_blank" </w:instrText>
      </w:r>
      <w:r>
        <w:fldChar w:fldCharType="separate"/>
      </w:r>
      <w:r>
        <w:rPr>
          <w:rStyle w:val="6"/>
        </w:rPr>
        <w:t>http://localhost:8765/hi?name=forezp</w:t>
      </w:r>
      <w:r>
        <w:fldChar w:fldCharType="end"/>
      </w:r>
      <w:r>
        <w:t>,注意此时service-hi还没打开,网页显示：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sorry forezp</w:t>
      </w:r>
    </w:p>
    <w:p>
      <w:pPr>
        <w:pStyle w:val="4"/>
        <w:keepNext w:val="0"/>
        <w:keepLines w:val="0"/>
        <w:widowControl/>
        <w:suppressLineNumbers w:val="0"/>
      </w:pPr>
      <w:r>
        <w:t>打开service-hi，网页显示；</w:t>
      </w:r>
    </w:p>
    <w:p>
      <w:pPr>
        <w:pStyle w:val="4"/>
        <w:keepNext w:val="0"/>
        <w:keepLines w:val="0"/>
        <w:widowControl/>
        <w:suppressLineNumbers w:val="0"/>
      </w:pPr>
      <w:r>
        <w:t>&gt;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hi forezp,i am from port:8762</w:t>
      </w:r>
    </w:p>
    <w:p>
      <w:pPr>
        <w:pStyle w:val="4"/>
        <w:keepNext w:val="0"/>
        <w:keepLines w:val="0"/>
        <w:widowControl/>
        <w:suppressLineNumbers w:val="0"/>
      </w:pPr>
      <w:r>
        <w:t>这证明断路器起到作用了。</w:t>
      </w:r>
    </w:p>
    <w:p>
      <w:pPr>
        <w:pStyle w:val="4"/>
        <w:keepNext w:val="0"/>
        <w:keepLines w:val="0"/>
        <w:widowControl/>
        <w:suppressLineNumbers w:val="0"/>
      </w:pPr>
      <w:r>
        <w:t>五、Circuit Breaker: Hystrix Dashboard (断路器：hystrix 仪表盘)</w:t>
      </w:r>
    </w:p>
    <w:p>
      <w:pPr>
        <w:pStyle w:val="4"/>
        <w:keepNext w:val="0"/>
        <w:keepLines w:val="0"/>
        <w:widowControl/>
        <w:suppressLineNumbers w:val="0"/>
      </w:pPr>
      <w:r>
        <w:t>基于service-ribbon 改造下：</w:t>
      </w:r>
    </w:p>
    <w:p>
      <w:pPr>
        <w:pStyle w:val="4"/>
        <w:keepNext w:val="0"/>
        <w:keepLines w:val="0"/>
        <w:widowControl/>
        <w:suppressLineNumbers w:val="0"/>
      </w:pPr>
      <w:r>
        <w:t>pom.xml加入：</w:t>
      </w:r>
    </w:p>
    <w:p>
      <w:pPr>
        <w:pStyle w:val="3"/>
        <w:keepNext w:val="0"/>
        <w:keepLines w:val="0"/>
        <w:widowControl/>
        <w:suppressLineNumbers w:val="0"/>
        <w:ind w:firstLine="960" w:firstLineChars="400"/>
        <w:rPr>
          <w:rStyle w:val="7"/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 xml:space="preserve">            </w:t>
      </w:r>
      <w:r>
        <w:rPr>
          <w:rFonts w:hint="eastAsia" w:ascii="宋体" w:hAnsi="宋体" w:eastAsia="宋体" w:cs="宋体"/>
        </w:rPr>
        <w:t>&lt;groupId&gt;</w:t>
      </w:r>
      <w:r>
        <w:rPr>
          <w:rStyle w:val="7"/>
          <w:rFonts w:hint="eastAsia" w:ascii="宋体" w:hAnsi="宋体" w:eastAsia="宋体" w:cs="宋体"/>
        </w:rPr>
        <w:t>org.springframework.boot</w:t>
      </w:r>
      <w:r>
        <w:rPr>
          <w:rFonts w:hint="eastAsia" w:ascii="宋体" w:hAnsi="宋体" w:eastAsia="宋体" w:cs="宋体"/>
        </w:rP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 xml:space="preserve">            </w:t>
      </w:r>
      <w:r>
        <w:rPr>
          <w:rFonts w:hint="eastAsia" w:ascii="宋体" w:hAnsi="宋体" w:eastAsia="宋体" w:cs="宋体"/>
        </w:rPr>
        <w:t>&lt;artifactId&gt;</w:t>
      </w:r>
      <w:r>
        <w:rPr>
          <w:rStyle w:val="7"/>
          <w:rFonts w:hint="eastAsia" w:ascii="宋体" w:hAnsi="宋体" w:eastAsia="宋体" w:cs="宋体"/>
        </w:rPr>
        <w:t>spring-boot-starter-actuator</w:t>
      </w:r>
      <w:r>
        <w:rPr>
          <w:rFonts w:hint="eastAsia" w:ascii="宋体" w:hAnsi="宋体" w:eastAsia="宋体" w:cs="宋体"/>
        </w:rP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 xml:space="preserve">        </w:t>
      </w:r>
      <w:r>
        <w:rPr>
          <w:rFonts w:hint="eastAsia" w:ascii="宋体" w:hAnsi="宋体" w:eastAsia="宋体" w:cs="宋体"/>
        </w:rP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 xml:space="preserve">        </w:t>
      </w:r>
      <w:r>
        <w:rPr>
          <w:rFonts w:hint="eastAsia" w:ascii="宋体" w:hAnsi="宋体" w:eastAsia="宋体" w:cs="宋体"/>
        </w:rP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 xml:space="preserve">            </w:t>
      </w:r>
      <w:r>
        <w:rPr>
          <w:rFonts w:hint="eastAsia" w:ascii="宋体" w:hAnsi="宋体" w:eastAsia="宋体" w:cs="宋体"/>
        </w:rPr>
        <w:t>&lt;groupId&gt;</w:t>
      </w:r>
      <w:r>
        <w:rPr>
          <w:rStyle w:val="7"/>
          <w:rFonts w:hint="eastAsia" w:ascii="宋体" w:hAnsi="宋体" w:eastAsia="宋体" w:cs="宋体"/>
        </w:rPr>
        <w:t>org.springframework.cloud</w:t>
      </w:r>
      <w:r>
        <w:rPr>
          <w:rFonts w:hint="eastAsia" w:ascii="宋体" w:hAnsi="宋体" w:eastAsia="宋体" w:cs="宋体"/>
        </w:rP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 xml:space="preserve">            </w:t>
      </w:r>
      <w:r>
        <w:rPr>
          <w:rFonts w:hint="eastAsia" w:ascii="宋体" w:hAnsi="宋体" w:eastAsia="宋体" w:cs="宋体"/>
        </w:rPr>
        <w:t>&lt;artifactId&gt;</w:t>
      </w:r>
      <w:r>
        <w:rPr>
          <w:rStyle w:val="7"/>
          <w:rFonts w:hint="eastAsia" w:ascii="宋体" w:hAnsi="宋体" w:eastAsia="宋体" w:cs="宋体"/>
        </w:rPr>
        <w:t>spring-cloud-starter-hystrix-dashboard</w:t>
      </w:r>
      <w:r>
        <w:rPr>
          <w:rFonts w:hint="eastAsia" w:ascii="宋体" w:hAnsi="宋体" w:eastAsia="宋体" w:cs="宋体"/>
        </w:rP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 xml:space="preserve">        </w:t>
      </w:r>
      <w:r>
        <w:rPr>
          <w:rFonts w:hint="eastAsia" w:ascii="宋体" w:hAnsi="宋体" w:eastAsia="宋体" w:cs="宋体"/>
        </w:rPr>
        <w:t>&lt;/dependency&gt;</w:t>
      </w:r>
    </w:p>
    <w:p>
      <w:pPr>
        <w:pStyle w:val="4"/>
        <w:keepNext w:val="0"/>
        <w:keepLines w:val="0"/>
        <w:widowControl/>
        <w:suppressLineNumbers w:val="0"/>
      </w:pPr>
      <w:r>
        <w:t>在主程序入口中加入@EnableHystrixDashboard注解，开启hystrixDashboard：</w:t>
      </w:r>
    </w:p>
    <w:p>
      <w:pPr>
        <w:pStyle w:val="3"/>
        <w:keepNext w:val="0"/>
        <w:keepLines w:val="0"/>
        <w:widowControl/>
        <w:suppressLineNumbers w:val="0"/>
      </w:pPr>
      <w:r>
        <w:t>@SpringBootApplication</w:t>
      </w:r>
    </w:p>
    <w:p>
      <w:pPr>
        <w:pStyle w:val="3"/>
        <w:keepNext w:val="0"/>
        <w:keepLines w:val="0"/>
        <w:widowControl/>
        <w:suppressLineNumbers w:val="0"/>
      </w:pPr>
      <w:r>
        <w:t>@EnableDiscoveryClient</w:t>
      </w:r>
    </w:p>
    <w:p>
      <w:pPr>
        <w:pStyle w:val="3"/>
        <w:keepNext w:val="0"/>
        <w:keepLines w:val="0"/>
        <w:widowControl/>
        <w:suppressLineNumbers w:val="0"/>
      </w:pPr>
      <w:r>
        <w:t>@EnableHystrix</w:t>
      </w:r>
      <w:bookmarkStart w:id="4" w:name="_GoBack"/>
      <w:bookmarkEnd w:id="4"/>
    </w:p>
    <w:p>
      <w:pPr>
        <w:pStyle w:val="3"/>
        <w:keepNext w:val="0"/>
        <w:keepLines w:val="0"/>
        <w:widowControl/>
        <w:suppressLineNumbers w:val="0"/>
      </w:pPr>
      <w:r>
        <w:t>@EnableHystrixDashboard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class ServiceRibbonApplication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</w:t>
      </w:r>
      <w:r>
        <w:rPr>
          <w:rStyle w:val="7"/>
        </w:rPr>
        <w:t xml:space="preserve"> </w:t>
      </w:r>
      <w:r>
        <w:t>static</w:t>
      </w:r>
      <w:r>
        <w:rPr>
          <w:rStyle w:val="7"/>
        </w:rPr>
        <w:t xml:space="preserve"> </w:t>
      </w:r>
      <w:r>
        <w:t>void</w:t>
      </w:r>
      <w:r>
        <w:rPr>
          <w:rStyle w:val="7"/>
        </w:rPr>
        <w:t xml:space="preserve"> </w:t>
      </w:r>
      <w:r>
        <w:t>main</w:t>
      </w:r>
      <w:r>
        <w:rPr>
          <w:rStyle w:val="7"/>
        </w:rPr>
        <w:t>(String[] args)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SpringApplication.run(ServiceRibbonApplication.class, args);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@Bean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@LoadBalanced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RestTemplate restTemplate()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RestTemplate();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打开浏览器：访问</w:t>
      </w:r>
      <w:r>
        <w:fldChar w:fldCharType="begin"/>
      </w:r>
      <w:r>
        <w:instrText xml:space="preserve"> HYPERLINK "http://localhost:8764/hystrix" \t "http://blog.csdn.net/forezp/article/details/_blank" </w:instrText>
      </w:r>
      <w:r>
        <w:fldChar w:fldCharType="separate"/>
      </w:r>
      <w:r>
        <w:rPr>
          <w:rStyle w:val="6"/>
        </w:rPr>
        <w:t>http://localhost:8764/hystrix</w:t>
      </w:r>
      <w:r>
        <w:fldChar w:fldCharType="end"/>
      </w:r>
      <w:r>
        <w:t>,界面如下：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3276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点击monitor stream，进入下一个界面，访问：</w:t>
      </w:r>
      <w:r>
        <w:fldChar w:fldCharType="begin"/>
      </w:r>
      <w:r>
        <w:instrText xml:space="preserve"> HYPERLINK "http://localhost:8764/hi?name=forezp" \t "http://blog.csdn.net/forezp/article/details/_blank" </w:instrText>
      </w:r>
      <w:r>
        <w:fldChar w:fldCharType="separate"/>
      </w:r>
      <w:r>
        <w:rPr>
          <w:rStyle w:val="6"/>
        </w:rPr>
        <w:t>http://localhost:8764/hi?name=forezp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此时会出现监控界面：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38195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勘误：有人反映feign的熔断器不起作用，springcloud版本的问题，用这个：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&lt;dependencyManagement&gt;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</w:t>
      </w: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</w:t>
      </w:r>
      <w:r>
        <w:t>&lt;artifactId&gt;</w:t>
      </w:r>
      <w:r>
        <w:rPr>
          <w:rStyle w:val="7"/>
        </w:rPr>
        <w:t>spring-cloud-dependencies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</w:t>
      </w:r>
      <w:r>
        <w:t>&lt;version&gt;</w:t>
      </w:r>
      <w:r>
        <w:rPr>
          <w:rStyle w:val="7"/>
        </w:rPr>
        <w:t>Camden.SR6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</w:t>
      </w:r>
      <w:r>
        <w:t>&lt;type&gt;</w:t>
      </w:r>
      <w:r>
        <w:rPr>
          <w:rStyle w:val="7"/>
        </w:rPr>
        <w:t>pom</w:t>
      </w:r>
      <w:r>
        <w:t>&lt;/type&gt;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</w:t>
      </w:r>
      <w:r>
        <w:t>&lt;scope&gt;</w:t>
      </w:r>
      <w:r>
        <w:rPr>
          <w:rStyle w:val="7"/>
        </w:rPr>
        <w:t>import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</w:t>
      </w:r>
      <w:r>
        <w:t>&lt;/dependencies&gt;</w:t>
      </w:r>
    </w:p>
    <w:p>
      <w:pPr>
        <w:pStyle w:val="3"/>
        <w:keepNext w:val="0"/>
        <w:keepLines w:val="0"/>
        <w:widowControl/>
        <w:suppressLineNumbers w:val="0"/>
      </w:pPr>
      <w:r>
        <w:t>&lt;/dependencyManagement&gt;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问题Feign 默认是关闭熔断的新版本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C832"/>
          <w:sz w:val="28"/>
        </w:rPr>
        <w:t>feign: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C832"/>
          <w:sz w:val="28"/>
          <w:u w:val="single"/>
        </w:rPr>
        <w:t>hystrix</w:t>
      </w:r>
      <w:r>
        <w:rPr>
          <w:rFonts w:hint="eastAsia" w:ascii="Consolas" w:hAnsi="Consolas" w:eastAsia="Consolas"/>
          <w:color w:val="00C832"/>
          <w:sz w:val="28"/>
        </w:rPr>
        <w:t>: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C832"/>
          <w:sz w:val="28"/>
        </w:rPr>
        <w:t>enabled: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094F05"/>
          <w:sz w:val="28"/>
        </w:rPr>
        <w:t>true</w:t>
      </w:r>
      <w:r>
        <w:rPr>
          <w:rFonts w:hint="eastAsia" w:ascii="Consolas" w:hAnsi="Consolas" w:eastAsia="宋体"/>
          <w:b/>
          <w:color w:val="094F05"/>
          <w:sz w:val="28"/>
          <w:lang w:val="en-US" w:eastAsia="zh-CN"/>
        </w:rPr>
        <w:t>开启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E210C"/>
    <w:rsid w:val="04935D3E"/>
    <w:rsid w:val="16291A88"/>
    <w:rsid w:val="16F902DE"/>
    <w:rsid w:val="1A4D339D"/>
    <w:rsid w:val="35CA1A29"/>
    <w:rsid w:val="3C7A2D64"/>
    <w:rsid w:val="486F5A46"/>
    <w:rsid w:val="4B6877F6"/>
    <w:rsid w:val="4E5C204D"/>
    <w:rsid w:val="5DA91CBD"/>
    <w:rsid w:val="748541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2017-07-25T14:02:35Z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