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4"/>
          <w:szCs w:val="24"/>
          <w:highlight w:val="white"/>
          <w:rtl w:val="0"/>
        </w:rPr>
        <w:t>TRANSACTIONAL WEB APPLICATIONS</w:t>
      </w:r>
    </w:p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4"/>
          <w:szCs w:val="24"/>
          <w:highlight w:val="white"/>
          <w:rtl w:val="0"/>
        </w:rPr>
        <w:t xml:space="preserve"> PROJECT </w:t>
      </w:r>
    </w:p>
    <w:p>
      <w:pPr>
        <w:pBdr>
          <w:top w:val="single" w:color="5B9BD5" w:sz="4" w:space="10"/>
          <w:bottom w:val="single" w:color="5B9BD5" w:sz="4" w:space="10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hAnsi="Arial" w:eastAsia="Arial" w:cs="Arial"/>
          <w:b/>
          <w:color w:val="5B9BD5"/>
          <w:sz w:val="24"/>
          <w:szCs w:val="24"/>
          <w:highlight w:val="white"/>
        </w:rPr>
      </w:pPr>
      <w:r>
        <w:rPr>
          <w:rFonts w:ascii="Arial" w:hAnsi="Arial" w:eastAsia="Arial" w:cs="Arial"/>
          <w:b/>
          <w:color w:val="5B9BD5"/>
          <w:sz w:val="20"/>
          <w:szCs w:val="20"/>
          <w:highlight w:val="white"/>
          <w:rtl w:val="0"/>
        </w:rPr>
        <w:t>-420-951-VA-  SECTION-05813</w:t>
      </w:r>
    </w:p>
    <w:p>
      <w:pPr>
        <w:pStyle w:val="5"/>
        <w:pageBreakBefore w:val="0"/>
        <w:spacing w:before="280" w:after="80" w:line="276" w:lineRule="auto"/>
        <w:jc w:val="center"/>
        <w:rPr>
          <w:b/>
          <w:vertAlign w:val="superscript"/>
        </w:rPr>
      </w:pPr>
      <w:bookmarkStart w:id="0" w:name="_f8xzrh6of1gj" w:colFirst="0" w:colLast="0"/>
      <w:bookmarkEnd w:id="0"/>
      <w:r>
        <w:rPr>
          <w:b/>
          <w:rtl w:val="0"/>
        </w:rPr>
        <w:t>DELIVERABLE # 2</w:t>
      </w:r>
    </w:p>
    <w:p>
      <w:pPr>
        <w:pageBreakBefore w:val="0"/>
        <w:jc w:val="center"/>
        <w:rPr>
          <w:b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b/>
          <w:rtl w:val="0"/>
        </w:rPr>
        <w:t>HTML Mockups</w:t>
      </w:r>
      <w:bookmarkStart w:id="1" w:name="_GoBack"/>
      <w:bookmarkEnd w:id="1"/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hint="eastAsia" w:eastAsia="宋体"/>
          <w:rtl w:val="0"/>
          <w:lang w:val="en-US" w:eastAsia="zh-CN"/>
        </w:rPr>
        <w:t xml:space="preserve">Use </w:t>
      </w:r>
      <w:r>
        <w:rPr>
          <w:rtl w:val="0"/>
        </w:rPr>
        <w:t>Properly formatted HTML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tl w:val="0"/>
        </w:rPr>
        <w:t>Styled with CSS and NOT in line style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tl w:val="0"/>
        </w:rPr>
        <w:t>JavaScript  used for interactive components if desired</w:t>
      </w:r>
      <w:r>
        <w:rPr>
          <w:rFonts w:hint="eastAsia" w:eastAsia="宋体"/>
          <w:rtl w:val="0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hint="eastAsia"/>
          <w:rtl w:val="0"/>
          <w:lang w:val="en-US" w:eastAsia="zh-CN"/>
        </w:rPr>
        <w:t>It will then be added to the MVC framework later.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The HTML pages will be supported by PHP code on the back-end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80" w:leftChars="0" w:right="0" w:rightChars="0"/>
        <w:jc w:val="left"/>
        <w:rPr>
          <w:rFonts w:hint="eastAsia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Calibri" w:hAnsi="Calibri" w:eastAsia="Calibri" w:cs="Calibri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hint="eastAsia"/>
          <w:b/>
          <w:rtl w:val="0"/>
        </w:rPr>
        <w:t>Description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Detailed page Please open the page in the folder web app \ view.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eastAsia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It does not implement the page function, just as a page display of the DAMO.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eastAsia" w:eastAsia="宋体"/>
          <w:rtl w:val="0"/>
          <w:lang w:val="en-US" w:eastAsia="zh-C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rFonts w:hint="eastAsia" w:eastAsia="宋体"/>
          <w:rtl w:val="0"/>
          <w:lang w:val="en-US" w:eastAsia="zh-C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docVars>
    <w:docVar w:name="commondata" w:val="eyJoZGlkIjoiNmY1Mjk2NDQwOGZhMjAzYjA5MzI0ZmIxZjM2YWZhYmEifQ=="/>
  </w:docVars>
  <w:rsids>
    <w:rsidRoot w:val="00000000"/>
    <w:rsid w:val="1CFE65F8"/>
    <w:rsid w:val="6A0B41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C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89</Words>
  <Characters>453</Characters>
  <TotalTime>1</TotalTime>
  <ScaleCrop>false</ScaleCrop>
  <LinksUpToDate>false</LinksUpToDate>
  <CharactersWithSpaces>534</CharactersWithSpaces>
  <Application>WPS Office_11.1.0.12313_F1E327BC-269C-435d-A152-05C5408002CA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2022-09-20T01:22:10Z</dcterms:created>
  <dc:creator>liang</dc:creator>
  <cp:lastModifiedBy>alex</cp:lastModifiedBy>
  <dcterms:modified xsi:type="dcterms:W3CDTF">2022-09-20T03:12:14Z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F1666062E8724C0B8C41BD97DEA2754B</vt:lpwstr>
  </property>
</Properties>
</file>