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2113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8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1，模式挖掘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完成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成果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形成一种新的基于模式挖掘的评分填充算法。并在填充后的矩阵的基础上提出了改进的相似度计算方法。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新问题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由于原始矩阵的稀疏，传统的计算相似度的复杂度比较小。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如果直接在填充后的相似度矩阵上使用传统的在线计算，则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复杂度大大增加。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解决办法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：填充后的矩阵，对于填充的部分使用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离线计算，（填充评分属于代替评分，由于无法做到太高的精确性，因此不需要太高的实时性，离线计算比较合适）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13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2，（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模糊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  <w:t>）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聚类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在论文中加入聚类的方法（创新点，k-means算法初始选中心点的方法）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9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Idea1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1,选取打分普遍高的用户Uo（积极用户），打分普遍低的用户Up（消极用户），计算出中立用户Un（是计算出来的，实际上不存在）。得到K-means算法初始的三个中心点。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2，执行k-means算法，最终收敛后，得出三个分组。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3，执行模糊k-means算法，得出三个模糊分组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4，计算MAE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Idea2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1，计算每个用户的熵，根据熵的分布，选择初始的几个用户作为中心点。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2，进行k-means聚类。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3，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用户分组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4，信息熵（暂不研究）</w:t>
            </w:r>
          </w:p>
        </w:tc>
        <w:tc>
          <w:tcPr>
            <w:tcW w:w="188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参考：基于加权信息熵相似度的协同过滤算法研究--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刘文龙</w:t>
            </w:r>
          </w:p>
        </w:tc>
      </w:tr>
    </w:tbl>
    <w:p>
      <w:pPr/>
    </w:p>
    <w:p>
      <w:pPr>
        <w:pStyle w:val="2"/>
        <w:rPr>
          <w:rFonts w:hint="default"/>
        </w:rPr>
      </w:pPr>
      <w:r>
        <w:rPr>
          <w:rFonts w:hint="default"/>
        </w:rPr>
        <w:t>ML100K</w:t>
      </w:r>
    </w:p>
    <w:p>
      <w:pPr>
        <w:pStyle w:val="3"/>
        <w:rPr>
          <w:rFonts w:hint="default"/>
        </w:rPr>
      </w:pPr>
      <w:r>
        <w:rPr>
          <w:rFonts w:hint="default"/>
        </w:rPr>
        <w:t>PCC</w:t>
      </w:r>
      <w:bookmarkStart w:id="0" w:name="_GoBack"/>
      <w:bookmarkEnd w:id="0"/>
    </w:p>
    <w:p>
      <w:pPr/>
      <w:r>
        <w:rPr>
          <w:rFonts w:hint="default" w:ascii="Times New Roman" w:hAnsi="Times New Roman" w:cs="Times New Roman"/>
        </w:rPr>
        <w:t>PCC_MAE</w:t>
      </w:r>
    </w:p>
    <w:tbl>
      <w:tblPr>
        <w:tblStyle w:val="7"/>
        <w:tblW w:w="1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1154"/>
        <w:gridCol w:w="1122"/>
        <w:gridCol w:w="1138"/>
        <w:gridCol w:w="1153"/>
        <w:gridCol w:w="1122"/>
        <w:gridCol w:w="1138"/>
        <w:gridCol w:w="1106"/>
        <w:gridCol w:w="1154"/>
        <w:gridCol w:w="1106"/>
        <w:gridCol w:w="1138"/>
        <w:gridCol w:w="1122"/>
        <w:gridCol w:w="1122"/>
        <w:gridCol w:w="1138"/>
        <w:gridCol w:w="1137"/>
        <w:gridCol w:w="1154"/>
        <w:gridCol w:w="1106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5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2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5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1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110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20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gotham" w:cs="Times New Roman"/>
                <w:kern w:val="0"/>
                <w:sz w:val="24"/>
                <w:szCs w:val="24"/>
                <w:lang w:val="en-US" w:eastAsia="zh-CN" w:bidi="ar"/>
              </w:rPr>
              <w:t>0.81401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0.80308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0.80367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0.80392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0.80564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0.80784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0.80765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0.80697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0.80596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0.80628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0.80504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0.80507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0.80542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gotham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0.80479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0.78190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0.77380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0.77432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0.77536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0.77591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0.77575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0.77614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0.77580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0.77599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0.77542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0.77489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0.77472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0.77482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0.77478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0.77053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0.76367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0.76375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0.76346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0.76375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0.76477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0.76493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0.76454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0.76426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0.76382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0.76362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0.76362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0.76341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0.76349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0.76463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0.75874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0.75876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0.75906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0.75973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0.76021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0.76015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0.75961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0.75929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0.75903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0.75888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0.75894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0.75885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0.75874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0.76180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0.75639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0.75677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0.75711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0.75777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0.75772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0.75741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0.75712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0.75699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0.75681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0.75688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0.76045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0.75554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0.75563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0.75622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0.75676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0.75722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0.75713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0.75691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0.75653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0.75636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0.75617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0.75612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0.75613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0.75921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0.75496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0.75530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0.75574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0.75612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0.75636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0.75660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0.75622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0.75606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0.75595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0.75580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0.75581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0.75568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0.75565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0.75847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0.75445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0.75468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0.75489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0.75515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0.75557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0.75567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0.75541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0.75531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0.75507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0.75495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0.75495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0.75494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0.75798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0.75473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0.75476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0.75501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0.75526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0.75509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0.75500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0.75468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0.75474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0.75461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0.75452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54" w:type="dxa"/>
            <w:textDirection w:val="lrTb"/>
            <w:vAlign w:val="top"/>
          </w:tcPr>
          <w:p>
            <w:pPr>
              <w:spacing w:line="240" w:lineRule="auto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0.75774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0.75477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0.75485 </w:t>
            </w:r>
          </w:p>
        </w:tc>
        <w:tc>
          <w:tcPr>
            <w:tcW w:w="1153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0.75498 </w:t>
            </w:r>
          </w:p>
        </w:tc>
        <w:tc>
          <w:tcPr>
            <w:tcW w:w="1122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0.75517 </w:t>
            </w:r>
          </w:p>
        </w:tc>
        <w:tc>
          <w:tcPr>
            <w:tcW w:w="113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0.75544 </w:t>
            </w:r>
          </w:p>
        </w:tc>
        <w:tc>
          <w:tcPr>
            <w:tcW w:w="110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0.75548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0.75528 </w:t>
            </w: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0.75516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0.75486 </w:t>
            </w:r>
          </w:p>
        </w:tc>
        <w:tc>
          <w:tcPr>
            <w:tcW w:w="1122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0.75492 </w:t>
            </w:r>
          </w:p>
        </w:tc>
        <w:tc>
          <w:tcPr>
            <w:tcW w:w="1138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0.75484 </w:t>
            </w:r>
          </w:p>
        </w:tc>
        <w:tc>
          <w:tcPr>
            <w:tcW w:w="113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0.75479 </w:t>
            </w:r>
          </w:p>
        </w:tc>
        <w:tc>
          <w:tcPr>
            <w:tcW w:w="1154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07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/>
      <w:r>
        <w:t>PCC_Precision</w:t>
      </w:r>
    </w:p>
    <w:tbl>
      <w:tblPr>
        <w:tblStyle w:val="7"/>
        <w:tblW w:w="1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134"/>
        <w:gridCol w:w="1134"/>
        <w:gridCol w:w="1134"/>
        <w:gridCol w:w="1134"/>
        <w:gridCol w:w="1134"/>
        <w:gridCol w:w="1134"/>
        <w:gridCol w:w="1134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(len=16)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0.10806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0.17756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0.17756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0.17375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0.17081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0.16623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0.16569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0.16765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0.16743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0.17015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0.17418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0.17353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0.16819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0.16275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0.16209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0.16275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0.16383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0.16492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0.16623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0.16732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0.16601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0.12484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0.17887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0.17320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0.16993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0.16318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0.16264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0.16285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0.16383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0.16405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0.16601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0.16525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0.16460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0.13780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0.18322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0.18268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0.17832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0.17407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0.16852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0.16645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0.16558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0.16645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0.16754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0.16786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0.16852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0.16819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0.18987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0.18246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0.17952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0.17211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0.17048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0.16993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0.17070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0.17157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0.17266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0.17244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0.17211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0.15174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0.19564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0.19521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0.18420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0.17691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0.17549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0.17473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0.17407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0.17582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0.17582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0.15773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0.20370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0.20327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0.19542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0.18911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0.18235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0.18083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0.18126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0.18224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0.18203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0.18126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0.16296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0.20948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0.20839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0.20120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0.19684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0.18769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0.18606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0.18627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0.18649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0.18725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0.18813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0.18900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0.18867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0.18856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0.16754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0.21503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0.21351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0.20621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0.20076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0.19444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0.19150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0.19139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0.19205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0.19314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0.19379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0.19477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0.19444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0.19390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0.17288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0.21895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0.21765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0.21144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0.20708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0.19902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0.19695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0.19695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0.19706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0.19739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0.19793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0.19913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0.19902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/>
      <w:r>
        <w:t>PCC_Recall</w:t>
      </w:r>
    </w:p>
    <w:tbl>
      <w:tblPr>
        <w:tblStyle w:val="7"/>
        <w:tblW w:w="1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134"/>
        <w:gridCol w:w="1134"/>
        <w:gridCol w:w="1134"/>
        <w:gridCol w:w="1134"/>
        <w:gridCol w:w="1134"/>
        <w:gridCol w:w="1134"/>
        <w:gridCol w:w="1134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(len=7)</w:t>
            </w:r>
          </w:p>
        </w:tc>
        <w:tc>
          <w:tcPr>
            <w:tcW w:w="1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(len=9)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(len=10)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(len=11)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(len=12)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(len=13)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(len=14)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(len=16)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(len=18)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0.06697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0.14805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0.14710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0.14485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0.14348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0.14027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0.13871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0.13998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0.13985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0.14079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0.14116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0.14227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0.14211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0.14133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0.06461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0.14118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0.13948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0.13527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0.13422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0.13500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0.13694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0.13758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0.13755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0.13667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0.07776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0.13972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0.13897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0.13657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0.12886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0.12826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0.12875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0.12931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0.12930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0.12859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0.09324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0.13626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0.13466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0.13114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0.12660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0.12512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0.12370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0.12431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0.12429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0.12462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0.10058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0.13679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0.13066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0.12496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0.12349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0.12343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0.12278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0.12271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0.12319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0.12357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0.10354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0.13850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0.13816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0.13535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0.13241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0.12734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0.12551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0.12398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0.12280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0.12360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0.12363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0.12429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0.12395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0.12450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0.10934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0.14250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0.14225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0.13757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0.13403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0.12895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0.12750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0.12711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0.12664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0.12741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0.12848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0.12856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0.12685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0.11286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0.13979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0.13804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0.13209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0.13007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0.12981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0.13058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0.13083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0.13137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0.13117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0.11536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0.14699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0.14646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0.14196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0.13885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0.13515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0.13287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0.13317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0.13335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0.13378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0.13418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0.13402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0.11807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0.14844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0.14717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0.14432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0.14153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0.13730 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/>
                <w:color w:val="191919" w:themeColor="background1" w:themeShade="1A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0.13597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0.13586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0.13534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0.13581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0.13632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0.13650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color w:val="191919" w:themeColor="background1" w:themeShade="1A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0.13638 </w:t>
            </w: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1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555555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15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2462"/>
        <w:gridCol w:w="2509"/>
        <w:gridCol w:w="2500"/>
        <w:gridCol w:w="2500"/>
        <w:gridCol w:w="2500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09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0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0.822578097787343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0.7859098716053611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0.7914796368834089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0.7652607677596734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0.7809082243053683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0.7605953461582428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0.7753185856163409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0.7571792546653316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0.7727597919718023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0.756952796206895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0.7709456922527254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0.7562897406028419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0.769222281014186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0.7565885851569171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0.7677735385457826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0.7563396693934045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0.7671228195611981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0.7572898750459491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6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0.7664013663970592</w:t>
            </w:r>
          </w:p>
        </w:tc>
        <w:tc>
          <w:tcPr>
            <w:tcW w:w="25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0.7578630803748165</w:t>
            </w: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</w:p>
    <w:p>
      <w:pPr/>
      <w:r>
        <w:t>COS_Precision</w:t>
      </w:r>
    </w:p>
    <w:tbl>
      <w:tblPr>
        <w:tblStyle w:val="7"/>
        <w:tblW w:w="15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78"/>
        <w:gridCol w:w="2524"/>
        <w:gridCol w:w="2520"/>
        <w:gridCol w:w="252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24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2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0.09030501089324605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0.27483660130718923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0.08660130718954233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0.30424836601307187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0.09193899782135065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0.3100217864923745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0.09684095860566438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0.31100217864923746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0.10021786492374725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0.31078431372549037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0.1044662309368191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0.31002178649237505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0.10882352941176462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0.30969498910675397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0.11307189542483646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0.3099128540305012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0.11786492374727649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0.30947712418300655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0.12244008714596934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0.3094771241830066</w:t>
            </w: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  <w:r>
        <w:t>COS_Recall</w:t>
      </w:r>
    </w:p>
    <w:tbl>
      <w:tblPr>
        <w:tblStyle w:val="7"/>
        <w:tblW w:w="15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56"/>
        <w:gridCol w:w="2546"/>
        <w:gridCol w:w="2540"/>
        <w:gridCol w:w="2540"/>
        <w:gridCol w:w="2540"/>
        <w:gridCol w:w="2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4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(len=2)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(len=3)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(len=4)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(len=5)</w:t>
            </w:r>
          </w:p>
        </w:tc>
        <w:tc>
          <w:tcPr>
            <w:tcW w:w="2540" w:type="dxa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eastAsia="zh-CN" w:bidi="ar"/>
              </w:rPr>
              <w:t>(len=6)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0.04290111846913282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0.18758611581293955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0.04435201727072167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0.20013790660634392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0.04881727126004013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0.20000160208693454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0.05254053868744182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0.1990539838372783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0.05412680477352272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0.19784834862512957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0.05675611433946265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0.1963403629000007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0.05950164055504106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0.19500642883000077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0.06374853668606338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0.1934515112987191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0.06798111442775442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0.191621836639551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0.07078707400315129</w:t>
            </w:r>
          </w:p>
        </w:tc>
        <w:tc>
          <w:tcPr>
            <w:tcW w:w="25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0.19244651533745832</w:t>
            </w: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4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1" w:hRule="atLeast"/>
        </w:trPr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50800</wp:posOffset>
                  </wp:positionV>
                  <wp:extent cx="3334385" cy="2454910"/>
                  <wp:effectExtent l="4445" t="4445" r="7620" b="23495"/>
                  <wp:wrapNone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inline distT="0" distB="0" distL="114300" distR="114300">
                  <wp:extent cx="3265805" cy="2492375"/>
                  <wp:effectExtent l="4445" t="4445" r="11430" b="7620"/>
                  <wp:docPr id="4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6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322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UPS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0.7914168244244324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跑出来的结果比较差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0.7680727267154525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0.7605201182316809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0.7572859835176422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0.7560149750520199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0.7556066519728971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0.7552536901754912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0.7552809983384136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0.7556179315255037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0.7562448438690192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>
        <w:pStyle w:val="2"/>
      </w:pPr>
      <w:r>
        <w:t>SML1M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tbl>
            <w:tblPr>
              <w:tblStyle w:val="7"/>
              <w:tblW w:w="517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"/>
              <w:gridCol w:w="2338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PCC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 xml:space="preserve"> 5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0.9083458780742875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0.8860322616364001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0.8956338868161214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0.8738196959879256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0.8924783085780502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0.8711425149407233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0.8915739874336202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0.8707618534129383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0.8911585604026324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0.8710695557326458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0.891129738114327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0.871163745117742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0.8911651505124332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0.8714288841487998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0.8912257654835664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0.8715865398394275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0.8912588659220019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0.8716353482754432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0.8912731910574779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0.8716827236425531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  <w:tc>
          <w:tcPr>
            <w:tcW w:w="5341" w:type="dxa"/>
          </w:tcPr>
          <w:tbl>
            <w:tblPr>
              <w:tblStyle w:val="7"/>
              <w:tblW w:w="51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2"/>
              <w:gridCol w:w="2369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69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COS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0.8623801937443291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0.8368845396769586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0.8420901495989048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0.8281777158323819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0.8361174999774003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0.8281704540914351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0.8334485347225545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0.8283391326373157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0.8326393099265716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0.828688355023539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0.8318503283816719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0.8290675616029369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0.8314941515759892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0.8295213369477293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0.8315017416004525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0.8302057590597317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0.8315334883538867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0.8305480477443068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0.8316388994851748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0.8309077700192746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</w:pPr>
      <w:r>
        <w:t>PCC</w:t>
      </w:r>
    </w:p>
    <w:p>
      <w:pPr/>
      <w:r>
        <w:t>PCC_MAE</w:t>
      </w:r>
    </w:p>
    <w:tbl>
      <w:tblPr>
        <w:tblStyle w:val="7"/>
        <w:tblW w:w="5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338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5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0.9083458780742875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0.8860322616364001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0.8956338868161214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0.8738196959879256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0.8924783085780502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0.8711425149407233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0.8915739874336202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0.8707618534129383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0.8911585604026324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0.8710695557326458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0.891129738114327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0.871163745117742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0.8911651505124332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0.8714288841487998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0.8912257654835664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0.8715865398394275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0.8912588659220019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0.8716353482754432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0.8912731910574779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0.8716827236425531</w:t>
            </w:r>
          </w:p>
        </w:tc>
      </w:tr>
    </w:tbl>
    <w:p>
      <w:pPr/>
    </w:p>
    <w:p>
      <w:pPr/>
      <w:r>
        <w:t>PCC_Precision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82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0.003061224489795914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0.004363124560168888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0.0024982406755805742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0.0024630541871921157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0.003026038001407457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0.002498240675580575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0.0025334271639690337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0.0025686136523574927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0.003166783954961292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0.002709359605911328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0.0028149190710767048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0.002744546094299787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0.0032371569317382097</w:t>
            </w:r>
          </w:p>
        </w:tc>
      </w:tr>
    </w:tbl>
    <w:p>
      <w:pPr/>
    </w:p>
    <w:p>
      <w:pPr/>
      <w:r>
        <w:t>PCC_Recall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0.0028914817088274594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0.004338312005006906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0.0022082031752689657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0.0032781445423297182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0.002249109514642604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0.002701492986895579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0.0025233854841925714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0.0029414323118510436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0.002547428578504144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0.0030237835762019767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0.002424335775859993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0.0028416275121716864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0.0025310663469215794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0.0028629653808851393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0.002616519247293552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0.002732483617750315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0.0027925148433739855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0.002774083406978049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0.0027025938174923686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0.002911434173055805</w:t>
            </w: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5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369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0.8623801937443291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0.8368845396769586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0.8420901495989048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0.8281777158323819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0.8361174999774003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0.8281704540914351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0.8334485347225545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0.8283391326373157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0.8326393099265716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0.828688355023539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0.8318503283816719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0.8290675616029369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0.8314941515759892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0.8295213369477293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0.8315017416004525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0.8302057590597317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0.8315334883538867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0.8305480477443068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0.8316388994851748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0.8309077700192746</w:t>
            </w:r>
          </w:p>
        </w:tc>
      </w:tr>
    </w:tbl>
    <w:p>
      <w:pPr/>
      <w:r>
        <w:t>COS_Precision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0.0036945812807881724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0.0051020408163265215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0.002779732582688245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0.0049612948627726855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0.0032723434201266674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0.004609429978888099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0.004152005629838136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0.002990851513018998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0.004081632653061219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0.003940886699507384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0.0038705137227304665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</w:tbl>
    <w:p>
      <w:pPr/>
    </w:p>
    <w:p>
      <w:pPr/>
      <w:r>
        <w:t>COS_Recall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3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0.003057947248760149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0.005780936703021927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0.002627878099159103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0.005668951063404942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0.0037818888980245915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0.004704558100653739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0.0025232552743450405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0.003935271898556389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0.0024745300155245985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0.0037517332802684393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0.0026673844948573917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0.0035236498902352625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0.0022949471595410044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0.0034443754259281104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0.0025145103581191296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0.0031626543908045914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0.0025622362462735947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0.003121863037140539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0.002676610762652245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0.0030358076202214265</w:t>
            </w:r>
          </w:p>
        </w:tc>
      </w:tr>
    </w:tbl>
    <w:p>
      <w:pPr/>
    </w:p>
    <w:p>
      <w:pPr/>
    </w:p>
    <w:p>
      <w:pPr/>
    </w:p>
    <w:p>
      <w:pPr/>
    </w:p>
    <w:sectPr>
      <w:pgSz w:w="22677" w:h="23757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otha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F86A"/>
    <w:rsid w:val="379F1C2A"/>
    <w:rsid w:val="3B7B7BF9"/>
    <w:rsid w:val="3B9FDC19"/>
    <w:rsid w:val="6F3EED1F"/>
    <w:rsid w:val="6FFB83C1"/>
    <w:rsid w:val="79BF3819"/>
    <w:rsid w:val="7DE753B7"/>
    <w:rsid w:val="7FCA5D4C"/>
    <w:rsid w:val="7FFAF86A"/>
    <w:rsid w:val="BABF35FB"/>
    <w:rsid w:val="C5E736DD"/>
    <w:rsid w:val="DF0578B4"/>
    <w:rsid w:val="EFEFBB57"/>
    <w:rsid w:val="F9FFC042"/>
    <w:rsid w:val="FFFF93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427480916031"/>
          <c:y val="0.142806140664049"/>
          <c:w val="0.858252756573367"/>
          <c:h val="0.6841128168511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PCC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[工作簿1]Sheet1!$B$2:$B$11</c:f>
              <c:numCache>
                <c:formatCode>General</c:formatCode>
                <c:ptCount val="10"/>
                <c:pt idx="0" c:formatCode="General">
                  <c:v>0.81401287162</c:v>
                </c:pt>
                <c:pt idx="1" c:formatCode="General">
                  <c:v>0.781908998651648</c:v>
                </c:pt>
                <c:pt idx="2" c:formatCode="General">
                  <c:v>0.770531743188805</c:v>
                </c:pt>
                <c:pt idx="3" c:formatCode="General">
                  <c:v>0.764635042840259</c:v>
                </c:pt>
                <c:pt idx="4" c:formatCode="General">
                  <c:v>0.761804309731648</c:v>
                </c:pt>
                <c:pt idx="5" c:formatCode="General">
                  <c:v>0.760456665324861</c:v>
                </c:pt>
                <c:pt idx="6" c:formatCode="General">
                  <c:v>0.759213091300418</c:v>
                </c:pt>
                <c:pt idx="7" c:formatCode="General">
                  <c:v>0.758479551933542</c:v>
                </c:pt>
                <c:pt idx="8" c:formatCode="General">
                  <c:v>0.757984710169543</c:v>
                </c:pt>
                <c:pt idx="9" c:formatCode="General">
                  <c:v>0.757749456117717</c:v>
                </c:pt>
              </c:numCache>
            </c:numRef>
          </c:val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[工作簿1]Sheet1!$C$2:$C$11</c:f>
              <c:numCache>
                <c:formatCode>General</c:formatCode>
                <c:ptCount val="10"/>
                <c:pt idx="0" c:formatCode="General">
                  <c:v>0.80307572036</c:v>
                </c:pt>
                <c:pt idx="1" c:formatCode="General">
                  <c:v>0.773799962039651</c:v>
                </c:pt>
                <c:pt idx="2" c:formatCode="General">
                  <c:v>0.763674696883171</c:v>
                </c:pt>
                <c:pt idx="3" c:formatCode="General">
                  <c:v>0.758738087397517</c:v>
                </c:pt>
                <c:pt idx="4" c:formatCode="General">
                  <c:v>0.756367476799194</c:v>
                </c:pt>
                <c:pt idx="5" c:formatCode="General">
                  <c:v>0.75553927451591</c:v>
                </c:pt>
                <c:pt idx="6" c:formatCode="General">
                  <c:v>0.754963179859735</c:v>
                </c:pt>
                <c:pt idx="7" c:formatCode="General">
                  <c:v>0.754450911403282</c:v>
                </c:pt>
                <c:pt idx="8" c:formatCode="General">
                  <c:v>0.754730126385899</c:v>
                </c:pt>
                <c:pt idx="9" c:formatCode="General">
                  <c:v>0.754774493145402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2294443"/>
        <c:axId val="279547704"/>
      </c:barChart>
      <c:catAx>
        <c:axId val="4622944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9547704"/>
        <c:crosses val="autoZero"/>
        <c:auto val="1"/>
        <c:lblAlgn val="ctr"/>
        <c:lblOffset val="100"/>
        <c:tickMarkSkip val="1"/>
        <c:noMultiLvlLbl val="0"/>
      </c:catAx>
      <c:valAx>
        <c:axId val="279547704"/>
        <c:scaling>
          <c:orientation val="minMax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22944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10256538235215"/>
          <c:y val="0.00775995861355406"/>
          <c:w val="0.275148430873622"/>
          <c:h val="0.13084612638343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078880407125"/>
          <c:y val="0.181996405816043"/>
          <c:w val="0.858252756573367"/>
          <c:h val="0.6504492729946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[工作簿1]Sheet1!$B$19</c:f>
              <c:strCache>
                <c:ptCount val="1"/>
                <c:pt idx="0">
                  <c:v>COS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[工作簿1]Sheet1!$B$20:$B$29</c:f>
              <c:numCache>
                <c:formatCode>General</c:formatCode>
                <c:ptCount val="10"/>
                <c:pt idx="0" c:formatCode="General">
                  <c:v>0.822578097787343</c:v>
                </c:pt>
                <c:pt idx="1" c:formatCode="General">
                  <c:v>0.791479636883408</c:v>
                </c:pt>
                <c:pt idx="2" c:formatCode="General">
                  <c:v>0.780908224305368</c:v>
                </c:pt>
                <c:pt idx="3" c:formatCode="General">
                  <c:v>0.77531858561634</c:v>
                </c:pt>
                <c:pt idx="4" c:formatCode="General">
                  <c:v>0.772759791971802</c:v>
                </c:pt>
                <c:pt idx="5" c:formatCode="General">
                  <c:v>0.770945692252725</c:v>
                </c:pt>
                <c:pt idx="6" c:formatCode="General">
                  <c:v>0.769222281014186</c:v>
                </c:pt>
                <c:pt idx="7" c:formatCode="General">
                  <c:v>0.767773538545782</c:v>
                </c:pt>
                <c:pt idx="8" c:formatCode="General">
                  <c:v>0.767122819561198</c:v>
                </c:pt>
                <c:pt idx="9" c:formatCode="General">
                  <c:v>0.766401366397059</c:v>
                </c:pt>
              </c:numCache>
            </c:numRef>
          </c:val>
        </c:ser>
        <c:ser>
          <c:idx val="1"/>
          <c:order val="1"/>
          <c:tx>
            <c:strRef>
              <c:f>[工作簿1]Sheet1!$C$19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[工作簿1]Sheet1!$C$20:$C$29</c:f>
              <c:numCache>
                <c:formatCode>General</c:formatCode>
                <c:ptCount val="10"/>
                <c:pt idx="0" c:formatCode="General">
                  <c:v>0.785909871605361</c:v>
                </c:pt>
                <c:pt idx="1" c:formatCode="General">
                  <c:v>0.765260767759673</c:v>
                </c:pt>
                <c:pt idx="2" c:formatCode="General">
                  <c:v>0.760595346158242</c:v>
                </c:pt>
                <c:pt idx="3" c:formatCode="General">
                  <c:v>0.757179254665331</c:v>
                </c:pt>
                <c:pt idx="4" c:formatCode="General">
                  <c:v>0.756952796206895</c:v>
                </c:pt>
                <c:pt idx="5" c:formatCode="General">
                  <c:v>0.756289740602841</c:v>
                </c:pt>
                <c:pt idx="6" c:formatCode="General">
                  <c:v>0.756588585156917</c:v>
                </c:pt>
                <c:pt idx="7" c:formatCode="General">
                  <c:v>0.756339669393404</c:v>
                </c:pt>
                <c:pt idx="8" c:formatCode="General">
                  <c:v>0.757289875045949</c:v>
                </c:pt>
                <c:pt idx="9" c:formatCode="General">
                  <c:v>0.757863080374816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694527045"/>
        <c:axId val="286254250"/>
      </c:barChart>
      <c:catAx>
        <c:axId val="69452704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6254250"/>
        <c:crosses val="autoZero"/>
        <c:auto val="1"/>
        <c:lblAlgn val="ctr"/>
        <c:lblOffset val="100"/>
        <c:tickMarkSkip val="1"/>
        <c:noMultiLvlLbl val="0"/>
      </c:catAx>
      <c:valAx>
        <c:axId val="286254250"/>
        <c:scaling>
          <c:orientation val="minMax"/>
          <c:max val="0.83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4527045"/>
        <c:crosses val="autoZero"/>
        <c:crossBetween val="between"/>
        <c:majorUnit val="0.01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03986429177269"/>
          <c:y val="0.0187877797745466"/>
          <c:w val="0.276505513146734"/>
          <c:h val="0.10782551870609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2017-11-08T18:36:00Z</dcterms:created>
  <dc:creator>ljd</dc:creator>
  <cp:lastModifiedBy>ljd</cp:lastModifiedBy>
  <dcterms:modified xsi:type="dcterms:W3CDTF">2017-12-06T16:39:53Z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