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关于lms算法误差衰减的模型和频率独立性的研究</w:t>
      </w:r>
    </w:p>
    <w:p>
      <w:pPr>
        <w:rPr>
          <w:rFonts w:hint="default"/>
          <w:lang w:val="en-US" w:eastAsia="zh-CN"/>
        </w:rPr>
      </w:pPr>
    </w:p>
    <w:p>
      <w:pPr>
        <w:rPr>
          <w:rFonts w:hint="default"/>
          <w:lang w:val="en-US" w:eastAsia="zh-CN"/>
        </w:rPr>
      </w:pPr>
      <w:r>
        <w:rPr>
          <w:rFonts w:hint="eastAsia"/>
          <w:lang w:val="en-US" w:eastAsia="zh-CN"/>
        </w:rPr>
        <w:t>一、介绍</w:t>
      </w:r>
    </w:p>
    <w:p>
      <w:pPr>
        <w:ind w:firstLine="420" w:firstLineChars="0"/>
        <w:rPr>
          <w:rFonts w:hint="eastAsia"/>
          <w:lang w:val="en-US" w:eastAsia="zh-CN"/>
        </w:rPr>
      </w:pPr>
      <w:r>
        <w:rPr>
          <w:rFonts w:hint="eastAsia"/>
          <w:lang w:val="en-US" w:eastAsia="zh-CN"/>
        </w:rPr>
        <w:t>自适应滤波器的发展已经有很长的时间了，人们不断的对进行研究，通过很多</w:t>
      </w:r>
      <w:bookmarkStart w:id="0" w:name="_GoBack"/>
      <w:bookmarkEnd w:id="0"/>
      <w:r>
        <w:rPr>
          <w:rFonts w:hint="eastAsia"/>
          <w:lang w:val="en-US" w:eastAsia="zh-CN"/>
        </w:rPr>
        <w:t>的办法在保证滤波器稳定的前提下来提高自适应滤波器的mui值从而加快lms算法的衰减速度，其中包括对lms算法的最大步长的研究，包括对lms算法的变步长研究等等。</w:t>
      </w:r>
    </w:p>
    <w:p>
      <w:pPr>
        <w:ind w:firstLine="420" w:firstLineChars="0"/>
        <w:rPr>
          <w:rFonts w:hint="eastAsia"/>
          <w:lang w:val="en-US" w:eastAsia="zh-CN"/>
        </w:rPr>
      </w:pPr>
      <w:r>
        <w:rPr>
          <w:rFonts w:hint="eastAsia"/>
          <w:lang w:val="en-US" w:eastAsia="zh-CN"/>
        </w:rPr>
        <w:t>本文的提出的主要观点是lms算法中，每个频率的滤波某种意义上是相互独立的，即对于不同的频率我们可以通过某些手段使得每个频率的步长都变成合适的步长。</w:t>
      </w:r>
    </w:p>
    <w:p>
      <w:pPr>
        <w:ind w:firstLine="420" w:firstLineChars="0"/>
        <w:rPr>
          <w:rFonts w:hint="eastAsia"/>
          <w:lang w:val="en-US" w:eastAsia="zh-CN"/>
        </w:rPr>
      </w:pPr>
      <w:r>
        <w:rPr>
          <w:rFonts w:hint="eastAsia"/>
          <w:lang w:val="en-US" w:eastAsia="zh-CN"/>
        </w:rPr>
        <w:t>本文先使用先将简单的且频率满足一定条件下的的单一频率的正弦波给lms自适应滤波器，从而建立起描述误差衰减的模型；然后我们将包含多个频率的信号的引入lms自适应滤波器，再原先的误差衰减模型的基础上建立多个频率的衰减模型，并在此数学模型下给出针对一般信号如何对lms算法进行改进从而获得更好的效果；紧接着我们再d（n）中加入u（n）中不存在的频率分量，使得lms的最后不收敛于0，并且建立此情况下的误差衰减数学模型，并将提出的新的改进之后的lms滤波算法进行验证，观察是不是可以依然获得很好的滤波效果；最后我们定性给出在当信号频率不满足题设要求下的情况的一般结论，并且在这种情况下给出对应的滤波策略，观察是否原先假设。</w:t>
      </w:r>
    </w:p>
    <w:p>
      <w:p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单一信号进入lms自适应滤波器的误差收敛模型</w:t>
      </w:r>
    </w:p>
    <w:p>
      <w:pPr>
        <w:numPr>
          <w:ilvl w:val="0"/>
          <w:numId w:val="0"/>
        </w:numPr>
        <w:rPr>
          <w:rFonts w:hint="eastAsia"/>
          <w:lang w:val="en-US" w:eastAsia="zh-CN"/>
        </w:rPr>
      </w:pPr>
      <w:r>
        <w:rPr>
          <w:rFonts w:hint="eastAsia"/>
          <w:lang w:val="en-US" w:eastAsia="zh-CN"/>
        </w:rPr>
        <w:t>为了简化我们的研究对象，我们先将d（n）和u（n）给出一个单一的相同的频率，即</w:t>
      </w:r>
    </w:p>
    <w:p>
      <w:pPr>
        <w:numPr>
          <w:ilvl w:val="0"/>
          <w:numId w:val="0"/>
        </w:numPr>
        <w:rPr>
          <w:rFonts w:hint="default"/>
          <w:lang w:val="en-US" w:eastAsia="zh-CN"/>
        </w:rPr>
      </w:pPr>
      <w:r>
        <w:rPr>
          <w:rFonts w:hint="default"/>
          <w:lang w:val="en-US" w:eastAsia="zh-CN"/>
        </w:rPr>
        <w:object>
          <v:shape id="_x0000_i1025" o:spt="75" type="#_x0000_t75" style="height:70pt;width:409pt;" o:ole="t" filled="f" o:preferrelative="t" stroked="f" coordsize="21600,21600">
            <v:path/>
            <v:fill on="f" focussize="0,0"/>
            <v:stroke on="f"/>
            <v:imagedata r:id="rId5" o:title=""/>
            <o:lock v:ext="edit" aspectratio="f"/>
            <w10:wrap type="none"/>
            <w10:anchorlock/>
          </v:shape>
          <o:OLEObject Type="Embed" ProgID="" ShapeID="_x0000_i1025" DrawAspect="Content" ObjectID="_1468075725" r:id="rId4">
            <o:LockedField>false</o:LockedField>
          </o:OLEObject>
        </w:object>
      </w:r>
    </w:p>
    <w:p>
      <w:pPr>
        <w:numPr>
          <w:ilvl w:val="0"/>
          <w:numId w:val="0"/>
        </w:numPr>
        <w:rPr>
          <w:rFonts w:hint="default"/>
          <w:lang w:val="en-US" w:eastAsia="zh-CN"/>
        </w:rPr>
      </w:pPr>
      <w:r>
        <w:rPr>
          <w:rFonts w:hint="eastAsia"/>
          <w:lang w:val="en-US" w:eastAsia="zh-CN"/>
        </w:rPr>
        <w:t>我们让自适应滤波器中的fir的权重设为一个Nx1的矩阵W,其阶数为N,</w:t>
      </w:r>
    </w:p>
    <w:p>
      <w:pPr>
        <w:numPr>
          <w:ilvl w:val="0"/>
          <w:numId w:val="0"/>
        </w:numPr>
        <w:rPr>
          <w:rFonts w:hint="default"/>
          <w:lang w:val="en-US" w:eastAsia="zh-CN"/>
        </w:rPr>
      </w:pPr>
      <w:r>
        <w:rPr>
          <w:rFonts w:hint="default"/>
          <w:lang w:val="en-US" w:eastAsia="zh-CN"/>
        </w:rPr>
        <w:object>
          <v:shape id="_x0000_i1026" o:spt="75" type="#_x0000_t75" style="height:128pt;width:94pt;" o:ole="t" filled="f" o:preferrelative="t" stroked="f" coordsize="21600,21600">
            <v:path/>
            <v:fill on="f" focussize="0,0"/>
            <v:stroke on="f"/>
            <v:imagedata r:id="rId7" o:title=""/>
            <o:lock v:ext="edit" aspectratio="f"/>
            <w10:wrap type="none"/>
            <w10:anchorlock/>
          </v:shape>
          <o:OLEObject Type="Embed" ProgID="" ShapeID="_x0000_i1026" DrawAspect="Content" ObjectID="_1468075726" r:id="rId6">
            <o:LockedField>false</o:LockedField>
          </o:OLEObject>
        </w:object>
      </w:r>
    </w:p>
    <w:p>
      <w:pPr>
        <w:numPr>
          <w:ilvl w:val="0"/>
          <w:numId w:val="0"/>
        </w:numPr>
        <w:rPr>
          <w:rFonts w:hint="eastAsia"/>
          <w:lang w:val="en-US" w:eastAsia="zh-CN"/>
        </w:rPr>
      </w:pPr>
      <w:r>
        <w:rPr>
          <w:rFonts w:hint="eastAsia"/>
          <w:lang w:val="en-US" w:eastAsia="zh-CN"/>
        </w:rPr>
        <w:t>滤波器中的信号可以表示为一个1xN的矩阵</w:t>
      </w:r>
    </w:p>
    <w:p>
      <w:pPr>
        <w:numPr>
          <w:ilvl w:val="0"/>
          <w:numId w:val="0"/>
        </w:numPr>
        <w:rPr>
          <w:rFonts w:hint="default"/>
          <w:lang w:val="en-US" w:eastAsia="zh-CN"/>
        </w:rPr>
      </w:pPr>
      <w:r>
        <w:rPr>
          <w:rFonts w:hint="default"/>
          <w:lang w:val="en-US" w:eastAsia="zh-CN"/>
        </w:rPr>
        <w:object>
          <v:shape id="_x0000_i1027" o:spt="75" type="#_x0000_t75" style="height:126pt;width:113pt;" o:ole="t" filled="f" o:preferrelative="t" stroked="f" coordsize="21600,21600">
            <v:path/>
            <v:fill on="f" focussize="0,0"/>
            <v:stroke on="f"/>
            <v:imagedata r:id="rId9" o:title=""/>
            <o:lock v:ext="edit" aspectratio="f"/>
            <w10:wrap type="none"/>
            <w10:anchorlock/>
          </v:shape>
          <o:OLEObject Type="Embed" ProgID="" ShapeID="_x0000_i1027" DrawAspect="Content" ObjectID="_1468075727" r:id="rId8">
            <o:LockedField>false</o:LockedField>
          </o:OLEObject>
        </w:object>
      </w:r>
    </w:p>
    <w:p>
      <w:pPr>
        <w:numPr>
          <w:ilvl w:val="0"/>
          <w:numId w:val="0"/>
        </w:numPr>
        <w:rPr>
          <w:rFonts w:hint="eastAsia"/>
          <w:lang w:val="en-US" w:eastAsia="zh-CN"/>
        </w:rPr>
      </w:pPr>
      <w:r>
        <w:rPr>
          <w:rFonts w:hint="eastAsia"/>
          <w:lang w:val="en-US" w:eastAsia="zh-CN"/>
        </w:rPr>
        <w:t>令y（k）为滤波器的输出，e（k）作为自适应滤波器的误差，那么</w:t>
      </w:r>
    </w:p>
    <w:p>
      <w:pPr>
        <w:numPr>
          <w:ilvl w:val="0"/>
          <w:numId w:val="0"/>
        </w:numPr>
        <w:rPr>
          <w:rFonts w:hint="default"/>
          <w:lang w:val="en-US" w:eastAsia="zh-CN"/>
        </w:rPr>
      </w:pPr>
      <w:r>
        <w:rPr>
          <w:rFonts w:hint="default"/>
          <w:lang w:val="en-US" w:eastAsia="zh-CN"/>
        </w:rPr>
        <w:object>
          <v:shape id="_x0000_i1028" o:spt="75" type="#_x0000_t75" style="height:36pt;width:128pt;" o:ole="t" filled="f" o:preferrelative="t" stroked="f" coordsize="21600,21600">
            <v:path/>
            <v:fill on="f" focussize="0,0"/>
            <v:stroke on="f"/>
            <v:imagedata r:id="rId11" o:title=""/>
            <o:lock v:ext="edit" aspectratio="f"/>
            <w10:wrap type="none"/>
            <w10:anchorlock/>
          </v:shape>
          <o:OLEObject Type="Embed" ProgID="" ShapeID="_x0000_i1028" DrawAspect="Content" ObjectID="_1468075728" r:id="rId10">
            <o:LockedField>false</o:LockedField>
          </o:OLEObject>
        </w:object>
      </w:r>
    </w:p>
    <w:p>
      <w:pPr>
        <w:numPr>
          <w:ilvl w:val="0"/>
          <w:numId w:val="0"/>
        </w:numPr>
        <w:rPr>
          <w:rFonts w:hint="eastAsia"/>
          <w:lang w:val="en-US" w:eastAsia="zh-CN"/>
        </w:rPr>
      </w:pPr>
      <w:r>
        <w:rPr>
          <w:rFonts w:hint="eastAsia"/>
          <w:lang w:val="en-US" w:eastAsia="zh-CN"/>
        </w:rPr>
        <w:t>其中自适应过程中的权重更新可以使用下面的公式表示</w:t>
      </w:r>
    </w:p>
    <w:p>
      <w:pPr>
        <w:numPr>
          <w:ilvl w:val="0"/>
          <w:numId w:val="0"/>
        </w:numPr>
        <w:rPr>
          <w:rFonts w:hint="default"/>
          <w:lang w:val="en-US" w:eastAsia="zh-CN"/>
        </w:rPr>
      </w:pPr>
      <w:r>
        <w:rPr>
          <w:rFonts w:hint="default"/>
          <w:lang w:val="en-US" w:eastAsia="zh-CN"/>
        </w:rPr>
        <w:object>
          <v:shape id="_x0000_i1029" o:spt="75" type="#_x0000_t75" style="height:16pt;width:155pt;" o:ole="t" filled="f" o:preferrelative="t" stroked="f" coordsize="21600,21600">
            <v:path/>
            <v:fill on="f" focussize="0,0"/>
            <v:stroke on="f"/>
            <v:imagedata r:id="rId13" o:title=""/>
            <o:lock v:ext="edit" aspectratio="f"/>
            <w10:wrap type="none"/>
            <w10:anchorlock/>
          </v:shape>
          <o:OLEObject Type="Embed" ProgID="" ShapeID="_x0000_i1029" DrawAspect="Content" ObjectID="_1468075729" r:id="rId12">
            <o:LockedField>false</o:LockedField>
          </o:OLEObject>
        </w:object>
      </w:r>
    </w:p>
    <w:p>
      <w:pPr>
        <w:numPr>
          <w:ilvl w:val="0"/>
          <w:numId w:val="0"/>
        </w:numPr>
        <w:rPr>
          <w:rFonts w:hint="eastAsia"/>
          <w:lang w:val="en-US" w:eastAsia="zh-CN"/>
        </w:rPr>
      </w:pPr>
      <w:r>
        <w:rPr>
          <w:rFonts w:hint="eastAsia"/>
          <w:lang w:val="en-US" w:eastAsia="zh-CN"/>
        </w:rPr>
        <w:t>为了方便讨论，我们将信号的频率f现定于条件</w:t>
      </w:r>
    </w:p>
    <w:p>
      <w:pPr>
        <w:numPr>
          <w:ilvl w:val="0"/>
          <w:numId w:val="0"/>
        </w:numPr>
        <w:rPr>
          <w:rFonts w:hint="eastAsia"/>
          <w:lang w:val="en-US" w:eastAsia="zh-CN"/>
        </w:rPr>
      </w:pPr>
      <w:r>
        <w:rPr>
          <w:rFonts w:hint="default"/>
          <w:lang w:val="en-US" w:eastAsia="zh-CN"/>
        </w:rPr>
        <w:object>
          <v:shape id="_x0000_i1030" o:spt="75" type="#_x0000_t75" style="height:34pt;width:42pt;" o:ole="t" filled="f" o:preferrelative="t" stroked="f" coordsize="21600,21600">
            <v:path/>
            <v:fill on="f" focussize="0,0"/>
            <v:stroke on="f"/>
            <v:imagedata r:id="rId15" o:title=""/>
            <o:lock v:ext="edit" aspectratio="f"/>
            <w10:wrap type="none"/>
            <w10:anchorlock/>
          </v:shape>
          <o:OLEObject Type="Embed" ProgID="" ShapeID="_x0000_i1030" DrawAspect="Content" ObjectID="_1468075730" r:id="rId14">
            <o:LockedField>false</o:LockedField>
          </o:OLEObject>
        </w:object>
      </w:r>
      <w:r>
        <w:rPr>
          <w:rFonts w:hint="eastAsia"/>
          <w:lang w:val="en-US" w:eastAsia="zh-CN"/>
        </w:rPr>
        <w:t>，</w:t>
      </w:r>
    </w:p>
    <w:p>
      <w:pPr>
        <w:numPr>
          <w:ilvl w:val="0"/>
          <w:numId w:val="0"/>
        </w:numPr>
        <w:rPr>
          <w:rFonts w:hint="eastAsia"/>
          <w:lang w:val="en-US" w:eastAsia="zh-CN"/>
        </w:rPr>
      </w:pPr>
      <w:r>
        <w:rPr>
          <w:rFonts w:hint="eastAsia"/>
          <w:lang w:val="en-US" w:eastAsia="zh-CN"/>
        </w:rPr>
        <w:t>这样的话，我们可以保证在fir中，总是有完整的信号在滤波器中，从而避免很多的初期研究的麻烦。</w:t>
      </w: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269230" cy="3335655"/>
            <wp:effectExtent l="0" t="0" r="3810" b="1905"/>
            <wp:docPr id="4" name="图片 4"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无标题"/>
                    <pic:cNvPicPr>
                      <a:picLocks noChangeAspect="1"/>
                    </pic:cNvPicPr>
                  </pic:nvPicPr>
                  <pic:blipFill>
                    <a:blip r:embed="rId16"/>
                    <a:stretch>
                      <a:fillRect/>
                    </a:stretch>
                  </pic:blipFill>
                  <pic:spPr>
                    <a:xfrm>
                      <a:off x="0" y="0"/>
                      <a:ext cx="5269230" cy="3335655"/>
                    </a:xfrm>
                    <a:prstGeom prst="rect">
                      <a:avLst/>
                    </a:prstGeom>
                  </pic:spPr>
                </pic:pic>
              </a:graphicData>
            </a:graphic>
          </wp:inline>
        </w:drawing>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object>
          <v:shape id="_x0000_i1031" o:spt="75" type="#_x0000_t75" style="height:448.35pt;width:415.1pt;" o:ole="t" filled="f" o:preferrelative="t" stroked="f" coordsize="21600,21600">
            <v:path/>
            <v:fill on="f" focussize="0,0"/>
            <v:stroke on="f"/>
            <v:imagedata r:id="rId18" o:title=""/>
            <o:lock v:ext="edit" aspectratio="f"/>
            <w10:wrap type="none"/>
            <w10:anchorlock/>
          </v:shape>
          <o:OLEObject Type="Embed" ProgID="" ShapeID="_x0000_i1031" DrawAspect="Content" ObjectID="_1468075731" r:id="rId17">
            <o:LockedField>false</o:LockedField>
          </o:OLEObject>
        </w:object>
      </w:r>
      <w:r>
        <w:rPr>
          <w:rFonts w:hint="default"/>
          <w:lang w:val="en-US" w:eastAsia="zh-CN"/>
        </w:rPr>
        <w:object>
          <v:shape id="_x0000_i1032" o:spt="75" type="#_x0000_t75" style="height:697.5pt;width:290.8pt;" o:ole="t" filled="f" o:preferrelative="t" stroked="f" coordsize="21600,21600">
            <v:path/>
            <v:fill on="f" focussize="0,0"/>
            <v:stroke on="f"/>
            <v:imagedata r:id="rId20" o:title=""/>
            <o:lock v:ext="edit" aspectratio="f"/>
            <w10:wrap type="none"/>
            <w10:anchorlock/>
          </v:shape>
          <o:OLEObject Type="Embed" ProgID="" ShapeID="_x0000_i1032" DrawAspect="Content" ObjectID="_1468075732" r:id="rId19">
            <o:LockedField>false</o:LockedField>
          </o:OLEObject>
        </w:object>
      </w:r>
    </w:p>
    <w:p>
      <w:pPr>
        <w:numPr>
          <w:ilvl w:val="0"/>
          <w:numId w:val="0"/>
        </w:numPr>
        <w:ind w:firstLine="420" w:firstLineChars="0"/>
        <w:rPr>
          <w:rFonts w:hint="default"/>
          <w:lang w:val="en-US" w:eastAsia="zh-CN"/>
        </w:rPr>
      </w:pPr>
      <w:r>
        <w:rPr>
          <w:rFonts w:hint="default"/>
          <w:lang w:val="en-US" w:eastAsia="zh-CN"/>
        </w:rPr>
        <w:object>
          <v:shape id="_x0000_i1033" o:spt="75" type="#_x0000_t75" style="height:283.85pt;width:414.95pt;" o:ole="t" filled="f" o:preferrelative="t" stroked="f" coordsize="21600,21600">
            <v:path/>
            <v:fill on="f" focussize="0,0"/>
            <v:stroke on="f"/>
            <v:imagedata r:id="rId22" o:title=""/>
            <o:lock v:ext="edit" aspectratio="f"/>
            <w10:wrap type="none"/>
            <w10:anchorlock/>
          </v:shape>
          <o:OLEObject Type="Embed" ProgID="" ShapeID="_x0000_i1033" DrawAspect="Content" ObjectID="_1468075733" r:id="rId21">
            <o:LockedField>false</o:LockedField>
          </o:OLEObject>
        </w:object>
      </w:r>
    </w:p>
    <w:p>
      <w:pPr>
        <w:numPr>
          <w:ilvl w:val="0"/>
          <w:numId w:val="0"/>
        </w:numPr>
        <w:ind w:firstLine="420" w:firstLineChars="0"/>
        <w:rPr>
          <w:rFonts w:hint="default"/>
          <w:lang w:val="en-US" w:eastAsia="zh-CN"/>
        </w:rPr>
      </w:pPr>
      <w:r>
        <w:rPr>
          <w:rFonts w:hint="default"/>
          <w:lang w:val="en-US" w:eastAsia="zh-CN"/>
        </w:rPr>
        <w:object>
          <v:shape id="_x0000_i1034" o:spt="75" type="#_x0000_t75" style="height:261.75pt;width:415.2pt;" o:ole="t" filled="f" o:preferrelative="t" stroked="f" coordsize="21600,21600">
            <v:path/>
            <v:fill on="f" focussize="0,0"/>
            <v:stroke on="f"/>
            <v:imagedata r:id="rId24" o:title=""/>
            <o:lock v:ext="edit" aspectratio="f"/>
            <w10:wrap type="none"/>
            <w10:anchorlock/>
          </v:shape>
          <o:OLEObject Type="Embed" ProgID="" ShapeID="_x0000_i1034" DrawAspect="Content" ObjectID="_1468075734" r:id="rId23">
            <o:LockedField>false</o:LockedField>
          </o:OLEObject>
        </w:objec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object>
          <v:shape id="_x0000_i1035" o:spt="75" type="#_x0000_t75" style="height:459.55pt;width:415.2pt;" o:ole="t" filled="f" o:preferrelative="t" stroked="f" coordsize="21600,21600">
            <v:path/>
            <v:fill on="f" focussize="0,0"/>
            <v:stroke on="f"/>
            <v:imagedata r:id="rId26" o:title=""/>
            <o:lock v:ext="edit" aspectratio="f"/>
            <w10:wrap type="none"/>
            <w10:anchorlock/>
          </v:shape>
          <o:OLEObject Type="Embed" ProgID="" ShapeID="_x0000_i1035" DrawAspect="Content" ObjectID="_1468075735" r:id="rId25">
            <o:LockedField>false</o:LockedField>
          </o:OLEObject>
        </w:objec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object>
          <v:shape id="_x0000_i1036" o:spt="75" type="#_x0000_t75" style="height:196.65pt;width:414.45pt;" o:ole="t" filled="f" o:preferrelative="t" stroked="f" coordsize="21600,21600">
            <v:path/>
            <v:fill on="f" focussize="0,0"/>
            <v:stroke on="f"/>
            <v:imagedata r:id="rId28" o:title=""/>
            <o:lock v:ext="edit" aspectratio="f"/>
            <w10:wrap type="none"/>
            <w10:anchorlock/>
          </v:shape>
          <o:OLEObject Type="Embed" ProgID="" ShapeID="_x0000_i1036" DrawAspect="Content" ObjectID="_1468075736" r:id="rId27">
            <o:LockedField>false</o:LockedField>
          </o:OLEObject>
        </w:object>
      </w:r>
      <w:r>
        <w:rPr>
          <w:rFonts w:hint="default"/>
          <w:lang w:val="en-US" w:eastAsia="zh-CN"/>
        </w:rPr>
        <w:object>
          <v:shape id="_x0000_i1037" o:spt="75" type="#_x0000_t75" style="height:425.8pt;width:414.8pt;" o:ole="t" filled="f" o:preferrelative="t" stroked="f" coordsize="21600,21600">
            <v:path/>
            <v:fill on="f" focussize="0,0"/>
            <v:stroke on="f"/>
            <v:imagedata r:id="rId30" o:title=""/>
            <o:lock v:ext="edit" aspectratio="f"/>
            <w10:wrap type="none"/>
            <w10:anchorlock/>
          </v:shape>
          <o:OLEObject Type="Embed" ProgID="" ShapeID="_x0000_i1037" DrawAspect="Content" ObjectID="_1468075737" r:id="rId29">
            <o:LockedField>false</o:LockedField>
          </o:OLEObject>
        </w:objec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object>
          <v:shape id="_x0000_i1038" o:spt="75" type="#_x0000_t75" style="height:243.6pt;width:415.15pt;" o:ole="t" filled="f" o:preferrelative="t" stroked="f" coordsize="21600,21600">
            <v:path/>
            <v:fill on="f" focussize="0,0"/>
            <v:stroke on="f"/>
            <v:imagedata r:id="rId32" o:title=""/>
            <o:lock v:ext="edit" aspectratio="f"/>
            <w10:wrap type="none"/>
            <w10:anchorlock/>
          </v:shape>
          <o:OLEObject Type="Embed" ProgID="" ShapeID="_x0000_i1038" DrawAspect="Content" ObjectID="_1468075738" r:id="rId31">
            <o:LockedField>false</o:LockedField>
          </o:OLEObject>
        </w:objec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object>
          <v:shape id="_x0000_i1039" o:spt="75" type="#_x0000_t75" style="height:115.9pt;width:415pt;" o:ole="t" filled="f" o:preferrelative="t" stroked="f" coordsize="21600,21600">
            <v:path/>
            <v:fill on="f" focussize="0,0"/>
            <v:stroke on="f"/>
            <v:imagedata r:id="rId34" o:title=""/>
            <o:lock v:ext="edit" aspectratio="f"/>
            <w10:wrap type="none"/>
            <w10:anchorlock/>
          </v:shape>
          <o:OLEObject Type="Embed" ProgID="" ShapeID="_x0000_i1039" DrawAspect="Content" ObjectID="_1468075739" r:id="rId33">
            <o:LockedField>false</o:LockedField>
          </o:OLEObject>
        </w:object>
      </w:r>
    </w:p>
    <w:p>
      <w:pPr>
        <w:numPr>
          <w:ilvl w:val="0"/>
          <w:numId w:val="0"/>
        </w:numPr>
        <w:ind w:firstLine="420" w:firstLineChars="0"/>
        <w:rPr>
          <w:rFonts w:hint="default"/>
          <w:lang w:val="en-US" w:eastAsia="zh-CN"/>
        </w:rPr>
      </w:pPr>
      <w:r>
        <w:rPr>
          <w:rFonts w:hint="default"/>
          <w:lang w:val="en-US" w:eastAsia="zh-CN"/>
        </w:rPr>
        <w:object>
          <v:shape id="_x0000_i1040" o:spt="75" type="#_x0000_t75" style="height:120.9pt;width:415.05pt;" o:ole="t" filled="f" o:preferrelative="t" stroked="f" coordsize="21600,21600">
            <v:path/>
            <v:fill on="f" focussize="0,0"/>
            <v:stroke on="f"/>
            <v:imagedata r:id="rId36" o:title=""/>
            <o:lock v:ext="edit" aspectratio="f"/>
            <w10:wrap type="none"/>
            <w10:anchorlock/>
          </v:shape>
          <o:OLEObject Type="Embed" ProgID="" ShapeID="_x0000_i1040" DrawAspect="Content" ObjectID="_1468075740" r:id="rId35">
            <o:LockedField>false</o:LockedField>
          </o:OLEObject>
        </w:object>
      </w:r>
    </w:p>
    <w:p>
      <w:pPr>
        <w:numPr>
          <w:ilvl w:val="0"/>
          <w:numId w:val="0"/>
        </w:numPr>
        <w:ind w:firstLine="420" w:firstLineChars="0"/>
        <w:rPr>
          <w:rFonts w:hint="default"/>
          <w:lang w:val="en-US" w:eastAsia="zh-CN"/>
        </w:rPr>
      </w:pPr>
      <w:r>
        <w:rPr>
          <w:rFonts w:hint="default"/>
          <w:lang w:val="en-US" w:eastAsia="zh-CN"/>
        </w:rPr>
        <w:object>
          <v:shape id="_x0000_i1041" o:spt="75" type="#_x0000_t75" style="height:64pt;width:312.95pt;" o:ole="t" filled="f" o:preferrelative="t" stroked="f" coordsize="21600,21600">
            <v:path/>
            <v:fill on="f" focussize="0,0"/>
            <v:stroke on="f"/>
            <v:imagedata r:id="rId38" o:title=""/>
            <o:lock v:ext="edit" aspectratio="f"/>
            <w10:wrap type="none"/>
            <w10:anchorlock/>
          </v:shape>
          <o:OLEObject Type="Embed" ProgID="" ShapeID="_x0000_i1041" DrawAspect="Content" ObjectID="_1468075741" r:id="rId37">
            <o:LockedField>false</o:LockedField>
          </o:OLEObject>
        </w:objec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object>
          <v:shape id="_x0000_i1042" o:spt="75" type="#_x0000_t75" style="height:57.9pt;width:415.15pt;" o:ole="t" filled="f" o:preferrelative="t" stroked="f" coordsize="21600,21600">
            <v:path/>
            <v:fill on="f" focussize="0,0"/>
            <v:stroke on="f"/>
            <v:imagedata r:id="rId40" o:title=""/>
            <o:lock v:ext="edit" aspectratio="f"/>
            <w10:wrap type="none"/>
            <w10:anchorlock/>
          </v:shape>
          <o:OLEObject Type="Embed" ProgID="" ShapeID="_x0000_i1042" DrawAspect="Content" ObjectID="_1468075742" r:id="rId39">
            <o:LockedField>false</o:LockedField>
          </o:OLEObject>
        </w:object>
      </w:r>
    </w:p>
    <w:p>
      <w:pPr>
        <w:numPr>
          <w:ilvl w:val="0"/>
          <w:numId w:val="1"/>
        </w:numPr>
        <w:rPr>
          <w:rFonts w:hint="default"/>
          <w:lang w:val="en-US" w:eastAsia="zh-CN"/>
        </w:rPr>
      </w:pPr>
      <w:r>
        <w:rPr>
          <w:rFonts w:hint="eastAsia"/>
          <w:lang w:val="en-US" w:eastAsia="zh-CN"/>
        </w:rPr>
        <w:t>多个频率信号进入lms自适应滤波器的误差收敛模型</w:t>
      </w:r>
    </w:p>
    <w:p>
      <w:pPr>
        <w:numPr>
          <w:ilvl w:val="0"/>
          <w:numId w:val="0"/>
        </w:numPr>
        <w:rPr>
          <w:rFonts w:hint="default"/>
          <w:lang w:val="en-US" w:eastAsia="zh-CN"/>
        </w:rPr>
      </w:pPr>
      <w:r>
        <w:drawing>
          <wp:inline distT="0" distB="0" distL="114300" distR="114300">
            <wp:extent cx="5273040" cy="3093720"/>
            <wp:effectExtent l="0" t="0" r="0" b="0"/>
            <wp:docPr id="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pic:cNvPicPr>
                      <a:picLocks noChangeAspect="1"/>
                    </pic:cNvPicPr>
                  </pic:nvPicPr>
                  <pic:blipFill>
                    <a:blip r:embed="rId41"/>
                    <a:stretch>
                      <a:fillRect/>
                    </a:stretch>
                  </pic:blipFill>
                  <pic:spPr>
                    <a:xfrm>
                      <a:off x="0" y="0"/>
                      <a:ext cx="5273040" cy="3093720"/>
                    </a:xfrm>
                    <a:prstGeom prst="rect">
                      <a:avLst/>
                    </a:prstGeom>
                    <a:noFill/>
                    <a:ln>
                      <a:noFill/>
                    </a:ln>
                  </pic:spPr>
                </pic:pic>
              </a:graphicData>
            </a:graphic>
          </wp:inline>
        </w:drawing>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d（n）中存在u（n）中没有的频率分量的误差收敛模型</w:t>
      </w:r>
    </w:p>
    <w:p>
      <w:pPr>
        <w:numPr>
          <w:ilvl w:val="0"/>
          <w:numId w:val="0"/>
        </w:numPr>
        <w:ind w:leftChars="0"/>
        <w:rPr>
          <w:rFonts w:hint="eastAsia"/>
          <w:lang w:val="en-US" w:eastAsia="zh-CN"/>
        </w:rPr>
      </w:pPr>
      <w:r>
        <w:drawing>
          <wp:inline distT="0" distB="0" distL="114300" distR="114300">
            <wp:extent cx="5271770" cy="3108325"/>
            <wp:effectExtent l="0" t="0" r="1270" b="635"/>
            <wp:docPr id="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pic:cNvPicPr>
                      <a:picLocks noChangeAspect="1"/>
                    </pic:cNvPicPr>
                  </pic:nvPicPr>
                  <pic:blipFill>
                    <a:blip r:embed="rId42"/>
                    <a:stretch>
                      <a:fillRect/>
                    </a:stretch>
                  </pic:blipFill>
                  <pic:spPr>
                    <a:xfrm>
                      <a:off x="0" y="0"/>
                      <a:ext cx="5271770" cy="3108325"/>
                    </a:xfrm>
                    <a:prstGeom prst="rect">
                      <a:avLst/>
                    </a:prstGeom>
                    <a:noFill/>
                    <a:ln>
                      <a:noFill/>
                    </a:ln>
                  </pic:spPr>
                </pic:pic>
              </a:graphicData>
            </a:graphic>
          </wp:inline>
        </w:drawing>
      </w:r>
    </w:p>
    <w:p>
      <w:pPr>
        <w:numPr>
          <w:ilvl w:val="0"/>
          <w:numId w:val="1"/>
        </w:numPr>
        <w:ind w:left="0" w:leftChars="0" w:firstLine="0" w:firstLineChars="0"/>
        <w:rPr>
          <w:rFonts w:hint="default"/>
          <w:lang w:val="en-US" w:eastAsia="zh-CN"/>
        </w:rPr>
      </w:pPr>
      <w:r>
        <w:rPr>
          <w:rFonts w:hint="eastAsia"/>
          <w:lang w:val="en-US" w:eastAsia="zh-CN"/>
        </w:rPr>
        <w:t>频率不符合要求的时候的情况</w:t>
      </w:r>
    </w:p>
    <w:p>
      <w:pPr>
        <w:numPr>
          <w:ilvl w:val="0"/>
          <w:numId w:val="0"/>
        </w:numPr>
        <w:ind w:leftChars="0"/>
        <w:rPr>
          <w:rFonts w:hint="default"/>
          <w:lang w:val="en-US" w:eastAsia="zh-CN"/>
        </w:rPr>
      </w:pPr>
      <w:r>
        <w:drawing>
          <wp:inline distT="0" distB="0" distL="114300" distR="114300">
            <wp:extent cx="5212080" cy="3162300"/>
            <wp:effectExtent l="0" t="0" r="0" b="7620"/>
            <wp:docPr id="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pic:cNvPicPr>
                      <a:picLocks noChangeAspect="1"/>
                    </pic:cNvPicPr>
                  </pic:nvPicPr>
                  <pic:blipFill>
                    <a:blip r:embed="rId43"/>
                    <a:stretch>
                      <a:fillRect/>
                    </a:stretch>
                  </pic:blipFill>
                  <pic:spPr>
                    <a:xfrm>
                      <a:off x="0" y="0"/>
                      <a:ext cx="5212080" cy="3162300"/>
                    </a:xfrm>
                    <a:prstGeom prst="rect">
                      <a:avLst/>
                    </a:prstGeom>
                    <a:noFill/>
                    <a:ln>
                      <a:noFill/>
                    </a:ln>
                  </pic:spPr>
                </pic:pic>
              </a:graphicData>
            </a:graphic>
          </wp:inline>
        </w:drawing>
      </w:r>
    </w:p>
    <w:p>
      <w:pPr>
        <w:numPr>
          <w:ilvl w:val="0"/>
          <w:numId w:val="0"/>
        </w:numPr>
        <w:ind w:leftChars="0"/>
        <w:rPr>
          <w:rFonts w:hint="default"/>
          <w:lang w:val="en-US" w:eastAsia="zh-CN"/>
        </w:rPr>
      </w:pPr>
      <w:r>
        <w:rPr>
          <w:rFonts w:hint="eastAsia"/>
          <w:lang w:val="en-US" w:eastAsia="zh-CN"/>
        </w:rPr>
        <w:t>六、总结</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ED86E"/>
    <w:multiLevelType w:val="singleLevel"/>
    <w:tmpl w:val="2F9ED86E"/>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10951"/>
    <w:rsid w:val="019273B6"/>
    <w:rsid w:val="042007D9"/>
    <w:rsid w:val="06510787"/>
    <w:rsid w:val="07704CA0"/>
    <w:rsid w:val="07AC2AFA"/>
    <w:rsid w:val="08522880"/>
    <w:rsid w:val="08726892"/>
    <w:rsid w:val="0B263B9C"/>
    <w:rsid w:val="0C0467E0"/>
    <w:rsid w:val="0E3A6311"/>
    <w:rsid w:val="110E105E"/>
    <w:rsid w:val="110E5A91"/>
    <w:rsid w:val="13540CAE"/>
    <w:rsid w:val="13EE0E39"/>
    <w:rsid w:val="147D627F"/>
    <w:rsid w:val="15150FBD"/>
    <w:rsid w:val="15816E20"/>
    <w:rsid w:val="16512B14"/>
    <w:rsid w:val="16780112"/>
    <w:rsid w:val="16D14266"/>
    <w:rsid w:val="19634703"/>
    <w:rsid w:val="1ADD7ADF"/>
    <w:rsid w:val="1B2636E9"/>
    <w:rsid w:val="1DCE0ED4"/>
    <w:rsid w:val="2126713A"/>
    <w:rsid w:val="222302D5"/>
    <w:rsid w:val="226B30E4"/>
    <w:rsid w:val="226D6610"/>
    <w:rsid w:val="23D61711"/>
    <w:rsid w:val="24CF15AD"/>
    <w:rsid w:val="255325D3"/>
    <w:rsid w:val="25F61638"/>
    <w:rsid w:val="27E07A15"/>
    <w:rsid w:val="283B2B02"/>
    <w:rsid w:val="2D916ECB"/>
    <w:rsid w:val="2E7A708A"/>
    <w:rsid w:val="2EFC3B33"/>
    <w:rsid w:val="2FD970E1"/>
    <w:rsid w:val="31311336"/>
    <w:rsid w:val="33413341"/>
    <w:rsid w:val="34CF6B87"/>
    <w:rsid w:val="38444C86"/>
    <w:rsid w:val="38FF20B3"/>
    <w:rsid w:val="3944634D"/>
    <w:rsid w:val="3B0432BB"/>
    <w:rsid w:val="3E4B527D"/>
    <w:rsid w:val="3F7C3548"/>
    <w:rsid w:val="40CA74E9"/>
    <w:rsid w:val="41AA528D"/>
    <w:rsid w:val="423E6BF4"/>
    <w:rsid w:val="46E83E87"/>
    <w:rsid w:val="47A7031D"/>
    <w:rsid w:val="48A07C7A"/>
    <w:rsid w:val="48CC0553"/>
    <w:rsid w:val="4BF420EB"/>
    <w:rsid w:val="4F4073AB"/>
    <w:rsid w:val="58834DA0"/>
    <w:rsid w:val="58F04E4D"/>
    <w:rsid w:val="5A272380"/>
    <w:rsid w:val="5CC07D1F"/>
    <w:rsid w:val="5CE553C4"/>
    <w:rsid w:val="5DBB4F79"/>
    <w:rsid w:val="5ED7582F"/>
    <w:rsid w:val="60877CAF"/>
    <w:rsid w:val="60C34531"/>
    <w:rsid w:val="673512E2"/>
    <w:rsid w:val="67B22F34"/>
    <w:rsid w:val="67FF001A"/>
    <w:rsid w:val="6ACB27B1"/>
    <w:rsid w:val="6AD41F9D"/>
    <w:rsid w:val="6B165E9F"/>
    <w:rsid w:val="6BE932D1"/>
    <w:rsid w:val="6D223BE4"/>
    <w:rsid w:val="72594139"/>
    <w:rsid w:val="76777EB6"/>
    <w:rsid w:val="76E7664F"/>
    <w:rsid w:val="774916F5"/>
    <w:rsid w:val="78F24D58"/>
    <w:rsid w:val="7900322B"/>
    <w:rsid w:val="7C816CDC"/>
    <w:rsid w:val="7CAB1C2F"/>
    <w:rsid w:val="7D032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22.png"/><Relationship Id="rId42" Type="http://schemas.openxmlformats.org/officeDocument/2006/relationships/image" Target="media/image21.png"/><Relationship Id="rId41" Type="http://schemas.openxmlformats.org/officeDocument/2006/relationships/image" Target="media/image20.png"/><Relationship Id="rId40" Type="http://schemas.openxmlformats.org/officeDocument/2006/relationships/image" Target="media/image19.wmf"/><Relationship Id="rId4" Type="http://schemas.openxmlformats.org/officeDocument/2006/relationships/oleObject" Target="embeddings/oleObject1.bin"/><Relationship Id="rId39" Type="http://schemas.openxmlformats.org/officeDocument/2006/relationships/oleObject" Target="embeddings/oleObject18.bin"/><Relationship Id="rId38" Type="http://schemas.openxmlformats.org/officeDocument/2006/relationships/image" Target="media/image18.wmf"/><Relationship Id="rId37" Type="http://schemas.openxmlformats.org/officeDocument/2006/relationships/oleObject" Target="embeddings/oleObject17.bin"/><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oleObject" Target="embeddings/oleObject15.bin"/><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png"/><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263</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2019-11-14T03:42:00Z</dcterms:created>
  <dc:creator>ljs</dc:creator>
  <cp:lastModifiedBy>远处发生了什么</cp:lastModifiedBy>
  <dcterms:modified xsi:type="dcterms:W3CDTF">2019-11-20T09:22:16Z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