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CCBCF3">
      <w:pPr>
        <w:pStyle w:val="2"/>
        <w:bidi w:val="0"/>
        <w:jc w:val="center"/>
        <w:rPr>
          <w:rFonts w:hint="eastAsia"/>
          <w:lang w:val="en-US" w:eastAsia="zh-CN"/>
        </w:rPr>
      </w:pPr>
      <w:r>
        <w:rPr>
          <w:rFonts w:hint="eastAsia"/>
          <w:lang w:val="en-US" w:eastAsia="zh-CN"/>
        </w:rPr>
        <w:t>计算器制作</w:t>
      </w:r>
    </w:p>
    <w:p w14:paraId="13654F62">
      <w:pPr>
        <w:pStyle w:val="3"/>
        <w:bidi w:val="0"/>
        <w:rPr>
          <w:rFonts w:hint="eastAsia"/>
          <w:lang w:val="en-US" w:eastAsia="zh-CN"/>
        </w:rPr>
      </w:pPr>
      <w:r>
        <w:rPr>
          <w:rFonts w:hint="eastAsia"/>
          <w:lang w:val="en-US" w:eastAsia="zh-CN"/>
        </w:rPr>
        <w:t>实验目的</w:t>
      </w:r>
    </w:p>
    <w:p w14:paraId="755BACA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使用C++制作一个计算器，拥有基本的计算能力，同时能够对错误的用户输入做出响应与提示。</w:t>
      </w:r>
    </w:p>
    <w:p w14:paraId="6820E53B">
      <w:pPr>
        <w:pStyle w:val="3"/>
        <w:bidi w:val="0"/>
        <w:rPr>
          <w:rFonts w:hint="eastAsia"/>
          <w:lang w:val="en-US" w:eastAsia="zh-CN"/>
        </w:rPr>
      </w:pPr>
      <w:r>
        <w:rPr>
          <w:rFonts w:hint="eastAsia"/>
          <w:lang w:val="en-US" w:eastAsia="zh-CN"/>
        </w:rPr>
        <w:t>实验方法</w:t>
      </w:r>
    </w:p>
    <w:p w14:paraId="44C3179A">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0"/>
        <w:jc w:val="left"/>
        <w:textAlignment w:val="baseline"/>
        <w:rPr>
          <w:rFonts w:hint="eastAsia"/>
          <w:lang w:val="en-US" w:eastAsia="zh-CN"/>
        </w:rPr>
      </w:pPr>
      <w:r>
        <w:rPr>
          <w:rFonts w:hint="eastAsia"/>
          <w:lang w:val="en-US" w:eastAsia="zh-CN"/>
        </w:rPr>
        <w:t>本项目一开始是使用vs2022+控制台窗口的形式实现，后改进为基于Qt框架进行开发，类型是</w:t>
      </w:r>
      <w:r>
        <w:rPr>
          <w:rFonts w:hint="default"/>
          <w:lang w:val="en-US" w:eastAsia="zh-CN"/>
        </w:rPr>
        <w:t>Qt Widgets Application</w:t>
      </w:r>
      <w:r>
        <w:rPr>
          <w:rFonts w:hint="eastAsia"/>
          <w:lang w:val="en-US" w:eastAsia="zh-CN"/>
        </w:rPr>
        <w:t>，通过Qt creator手动制作简单的计算器界面，并通过信号与槽实现逻辑处理，涉及的编程语言为C++。</w:t>
      </w:r>
    </w:p>
    <w:p w14:paraId="0594EB23">
      <w:pPr>
        <w:pStyle w:val="3"/>
        <w:bidi w:val="0"/>
        <w:rPr>
          <w:rFonts w:hint="eastAsia"/>
          <w:lang w:val="en-US" w:eastAsia="zh-CN"/>
        </w:rPr>
      </w:pPr>
      <w:r>
        <w:rPr>
          <w:rFonts w:hint="eastAsia"/>
          <w:lang w:val="en-US" w:eastAsia="zh-CN"/>
        </w:rPr>
        <w:t>实验环境</w:t>
      </w:r>
    </w:p>
    <w:p w14:paraId="0590FC85">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0"/>
        <w:jc w:val="left"/>
        <w:textAlignment w:val="baseline"/>
        <w:rPr>
          <w:rFonts w:hint="default"/>
          <w:lang w:val="en-US" w:eastAsia="zh-CN"/>
        </w:rPr>
      </w:pPr>
      <w:r>
        <w:rPr>
          <w:rFonts w:hint="eastAsia"/>
          <w:lang w:val="en-US" w:eastAsia="zh-CN"/>
        </w:rPr>
        <w:t>Qt Creator 17.0.0，Qt 6.5.3，C++17，visual studio 2022</w:t>
      </w:r>
    </w:p>
    <w:p w14:paraId="3F8E9ABF">
      <w:pPr>
        <w:pStyle w:val="3"/>
        <w:bidi w:val="0"/>
        <w:rPr>
          <w:rFonts w:hint="eastAsia"/>
          <w:lang w:val="en-US" w:eastAsia="zh-CN"/>
        </w:rPr>
      </w:pPr>
      <w:r>
        <w:rPr>
          <w:rFonts w:hint="eastAsia"/>
          <w:lang w:val="en-US" w:eastAsia="zh-CN"/>
        </w:rPr>
        <w:t>实验内容</w:t>
      </w:r>
    </w:p>
    <w:p w14:paraId="48E8F588">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480" w:firstLineChars="200"/>
        <w:jc w:val="left"/>
        <w:textAlignment w:val="baseline"/>
        <w:rPr>
          <w:rFonts w:hint="eastAsia"/>
          <w:lang w:val="en-US" w:eastAsia="zh-CN"/>
        </w:rPr>
      </w:pPr>
      <w:r>
        <w:rPr>
          <w:rFonts w:hint="eastAsia"/>
          <w:lang w:val="en-US" w:eastAsia="zh-CN"/>
        </w:rPr>
        <w:t>先使用vector容器读取用户输入的字符串，由于用户输入的是中缀表达式，故在读取阶段需要将里面的运算数和符号分离，分别存储，运算数包括正负整数、小数和用科学记数法表示的数（如2e1、2e+2、2E-3）；然后通过符号栈和运算符优先级的比较将该中缀表达式转换为后缀表达式，同样将结果存储在vector容器中；最后使用栈来计算后缀表达式，并将结果输出，每个阶段都有对用户输入的检查，以验证用户输入是否正确。</w:t>
      </w:r>
    </w:p>
    <w:p w14:paraId="44CEC332">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480" w:firstLineChars="200"/>
        <w:jc w:val="left"/>
        <w:textAlignment w:val="baseline"/>
        <w:rPr>
          <w:rFonts w:hint="eastAsia"/>
          <w:lang w:val="en-US" w:eastAsia="zh-CN"/>
        </w:rPr>
      </w:pPr>
      <w:r>
        <w:rPr>
          <w:rFonts w:hint="eastAsia"/>
          <w:lang w:val="en-US" w:eastAsia="zh-CN"/>
        </w:rPr>
        <w:t>计算器最后能实现的功能包括加减乘除、取余、次方求值和阶乘、删除、清空。</w:t>
      </w:r>
    </w:p>
    <w:p w14:paraId="1ABC2182">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480" w:firstLineChars="200"/>
        <w:jc w:val="left"/>
        <w:textAlignment w:val="baseline"/>
        <w:rPr>
          <w:rFonts w:hint="eastAsia"/>
          <w:lang w:val="en-US" w:eastAsia="zh-CN"/>
        </w:rPr>
      </w:pPr>
      <w:r>
        <w:rPr>
          <w:rFonts w:hint="eastAsia"/>
          <w:lang w:val="en-US" w:eastAsia="zh-CN"/>
        </w:rPr>
        <w:t>该项目的实现主要分为四部分：中缀表达式的读取、中缀转后缀、计算后缀表达式、输入检错。</w:t>
      </w:r>
    </w:p>
    <w:p w14:paraId="29A06406">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480" w:firstLineChars="200"/>
        <w:jc w:val="left"/>
        <w:textAlignment w:val="baseline"/>
        <w:rPr>
          <w:rFonts w:hint="eastAsia"/>
          <w:lang w:val="en-US" w:eastAsia="zh-CN"/>
        </w:rPr>
      </w:pPr>
      <w:r>
        <w:rPr>
          <w:rFonts w:hint="eastAsia"/>
          <w:lang w:val="en-US" w:eastAsia="zh-CN"/>
        </w:rPr>
        <w:t>①中缀表达式的读取主要需要分清运算数的起始位置和终止位置，尤其是对小数和科学计数法数字的读取，可以通过for循环嵌套和if判断语句实现；</w:t>
      </w:r>
    </w:p>
    <w:p w14:paraId="7E889FE0">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480" w:firstLineChars="200"/>
        <w:jc w:val="left"/>
        <w:textAlignment w:val="baseline"/>
        <w:rPr>
          <w:rFonts w:hint="eastAsia"/>
          <w:lang w:val="en-US" w:eastAsia="zh-CN"/>
        </w:rPr>
      </w:pPr>
      <w:r>
        <w:rPr>
          <w:rFonts w:hint="eastAsia"/>
          <w:lang w:val="en-US" w:eastAsia="zh-CN"/>
        </w:rPr>
        <w:t>②中缀转后缀的原理为：读取中缀表达式时，如果是运算数，则直接放入后缀表达式中；如果是运算符，则：如果栈为空或者运算符优先级高于栈顶元素，直接入栈，否则弹出栈顶元素直至满足入栈条件；如果是左括号，直接入栈，且其优先级最低；如果是右括号，则不断弹出栈顶元素至后缀表达式中，直到遇到左括号，弹出该左括号，当然，左右括号都不会放入到后缀表达式中。</w:t>
      </w:r>
    </w:p>
    <w:p w14:paraId="548CE3AD">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480" w:firstLineChars="200"/>
        <w:jc w:val="left"/>
        <w:textAlignment w:val="baseline"/>
        <w:rPr>
          <w:rFonts w:hint="eastAsia"/>
          <w:lang w:val="en-US" w:eastAsia="zh-CN"/>
        </w:rPr>
      </w:pPr>
      <w:r>
        <w:rPr>
          <w:rFonts w:hint="eastAsia"/>
          <w:lang w:val="en-US" w:eastAsia="zh-CN"/>
        </w:rPr>
        <w:t>③计算后缀表达式则较为简单：不断检索后缀表达式（从左至右，即vector容器从下标0到末尾），如果遇到一元运算符，则将前一个元素取出用于计算，如果遇到二元运算符，则取出前两个元素用于计算，运算符和运算数都需要删去，最后放入vector容器中，如果用户输入式子正确，最后vector容器只会有一个元素，即最终运算结果。</w:t>
      </w:r>
    </w:p>
    <w:p w14:paraId="3CBFBB4F">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480" w:firstLineChars="200"/>
        <w:jc w:val="left"/>
        <w:textAlignment w:val="baseline"/>
        <w:rPr>
          <w:rFonts w:hint="eastAsia"/>
          <w:lang w:val="en-US" w:eastAsia="zh-CN"/>
        </w:rPr>
      </w:pPr>
      <w:r>
        <w:rPr>
          <w:rFonts w:hint="eastAsia"/>
          <w:lang w:val="en-US" w:eastAsia="zh-CN"/>
        </w:rPr>
        <w:t>④输入检错在后面的实验步骤中作说明。</w:t>
      </w:r>
    </w:p>
    <w:p w14:paraId="7F831DB5">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firstLine="480" w:firstLineChars="200"/>
        <w:jc w:val="left"/>
        <w:textAlignment w:val="baseline"/>
        <w:rPr>
          <w:rFonts w:hint="eastAsia"/>
          <w:lang w:val="en-US" w:eastAsia="zh-CN"/>
        </w:rPr>
      </w:pPr>
      <w:r>
        <w:rPr>
          <w:rFonts w:hint="eastAsia"/>
          <w:lang w:val="en-US" w:eastAsia="zh-CN"/>
        </w:rPr>
        <w:t>计算器ui界面如下：</w:t>
      </w:r>
    </w:p>
    <w:p w14:paraId="1D812C9C">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240" w:lineRule="auto"/>
        <w:ind w:left="0" w:right="0" w:firstLine="480" w:firstLineChars="200"/>
        <w:jc w:val="left"/>
        <w:textAlignment w:val="baseline"/>
        <w:rPr>
          <w:rFonts w:hint="default"/>
          <w:lang w:val="en-US" w:eastAsia="zh-CN"/>
        </w:rPr>
      </w:pPr>
      <w:r>
        <w:drawing>
          <wp:inline distT="0" distB="0" distL="114300" distR="114300">
            <wp:extent cx="3138170" cy="3134995"/>
            <wp:effectExtent l="0" t="0" r="127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3138170" cy="3134995"/>
                    </a:xfrm>
                    <a:prstGeom prst="rect">
                      <a:avLst/>
                    </a:prstGeom>
                    <a:noFill/>
                    <a:ln>
                      <a:noFill/>
                    </a:ln>
                  </pic:spPr>
                </pic:pic>
              </a:graphicData>
            </a:graphic>
          </wp:inline>
        </w:drawing>
      </w:r>
    </w:p>
    <w:p w14:paraId="08F3F9E9">
      <w:pPr>
        <w:pStyle w:val="3"/>
        <w:bidi w:val="0"/>
        <w:rPr>
          <w:rFonts w:hint="eastAsia"/>
          <w:lang w:val="en-US" w:eastAsia="zh-CN"/>
        </w:rPr>
      </w:pPr>
      <w:r>
        <w:rPr>
          <w:rFonts w:hint="eastAsia"/>
          <w:lang w:val="en-US" w:eastAsia="zh-CN"/>
        </w:rPr>
        <w:t>实验步骤</w:t>
      </w:r>
    </w:p>
    <w:p w14:paraId="35F143BB">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1、首先打开Qt creator并创建</w:t>
      </w:r>
      <w:r>
        <w:rPr>
          <w:rFonts w:hint="default" w:ascii="宋体" w:hAnsi="宋体" w:eastAsia="宋体" w:cs="宋体"/>
          <w:kern w:val="0"/>
          <w:sz w:val="24"/>
          <w:szCs w:val="24"/>
          <w:lang w:val="en-US" w:eastAsia="zh-CN" w:bidi="ar"/>
        </w:rPr>
        <w:t>Qt Widgets Application</w:t>
      </w:r>
      <w:r>
        <w:rPr>
          <w:rFonts w:hint="eastAsia" w:ascii="宋体" w:hAnsi="宋体" w:eastAsia="宋体" w:cs="宋体"/>
          <w:kern w:val="0"/>
          <w:sz w:val="24"/>
          <w:szCs w:val="24"/>
          <w:lang w:val="en-US" w:eastAsia="zh-CN" w:bidi="ar"/>
        </w:rPr>
        <w:t>项目，取名为calculator</w:t>
      </w:r>
    </w:p>
    <w:p w14:paraId="2F864797">
      <w:pPr>
        <w:jc w:val="left"/>
      </w:pPr>
      <w:r>
        <w:drawing>
          <wp:inline distT="0" distB="0" distL="114300" distR="114300">
            <wp:extent cx="4780280" cy="3014345"/>
            <wp:effectExtent l="0" t="0" r="508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780280" cy="3014345"/>
                    </a:xfrm>
                    <a:prstGeom prst="rect">
                      <a:avLst/>
                    </a:prstGeom>
                    <a:noFill/>
                    <a:ln>
                      <a:noFill/>
                    </a:ln>
                  </pic:spPr>
                </pic:pic>
              </a:graphicData>
            </a:graphic>
          </wp:inline>
        </w:drawing>
      </w:r>
    </w:p>
    <w:p w14:paraId="6955B3BC">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进入项目后系统会自动生成calculator.pro、widget.h、widget.cpp、main.cpp、widget.ui文件，其中main.cpp是主函数，通过声明窗口部件类的派生类widget并执行其show方法展示窗口。这里先创建好需要的头文件和源文件：</w:t>
      </w:r>
    </w:p>
    <w:p w14:paraId="1A5701D3">
      <w:pPr>
        <w:jc w:val="left"/>
      </w:pPr>
      <w:r>
        <w:drawing>
          <wp:inline distT="0" distB="0" distL="114300" distR="114300">
            <wp:extent cx="1733550" cy="2145665"/>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733550" cy="2145665"/>
                    </a:xfrm>
                    <a:prstGeom prst="rect">
                      <a:avLst/>
                    </a:prstGeom>
                    <a:noFill/>
                    <a:ln>
                      <a:noFill/>
                    </a:ln>
                  </pic:spPr>
                </pic:pic>
              </a:graphicData>
            </a:graphic>
          </wp:inline>
        </w:drawing>
      </w:r>
    </w:p>
    <w:p w14:paraId="6EF1B11F">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其中calculator_manager为最核心的类，不仅用于读取输入，还能实现中缀表达式转后缀等功能，util则为工具类，一些常用的函数，如判断字符串是否是合法运算数、返回运算符优先级等在其内部定义，声明为static，便于直接使用。</w:t>
      </w:r>
    </w:p>
    <w:p w14:paraId="6BEBCB2D">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头文件内容如下：</w:t>
      </w:r>
    </w:p>
    <w:p w14:paraId="700F8917">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calculator_manager.h</w:t>
      </w:r>
    </w:p>
    <w:p w14:paraId="00C96733">
      <w:r>
        <w:drawing>
          <wp:inline distT="0" distB="0" distL="114300" distR="114300">
            <wp:extent cx="5026660" cy="229171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026660" cy="2291715"/>
                    </a:xfrm>
                    <a:prstGeom prst="rect">
                      <a:avLst/>
                    </a:prstGeom>
                    <a:noFill/>
                    <a:ln>
                      <a:noFill/>
                    </a:ln>
                  </pic:spPr>
                </pic:pic>
              </a:graphicData>
            </a:graphic>
          </wp:inline>
        </w:drawing>
      </w:r>
    </w:p>
    <w:p w14:paraId="0125E961">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util.h</w:t>
      </w:r>
    </w:p>
    <w:p w14:paraId="32C231B1">
      <w:r>
        <w:drawing>
          <wp:inline distT="0" distB="0" distL="114300" distR="114300">
            <wp:extent cx="5297170" cy="1681480"/>
            <wp:effectExtent l="0" t="0" r="635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97170" cy="1681480"/>
                    </a:xfrm>
                    <a:prstGeom prst="rect">
                      <a:avLst/>
                    </a:prstGeom>
                    <a:noFill/>
                    <a:ln>
                      <a:noFill/>
                    </a:ln>
                  </pic:spPr>
                </pic:pic>
              </a:graphicData>
            </a:graphic>
          </wp:inline>
        </w:drawing>
      </w:r>
    </w:p>
    <w:p w14:paraId="6F1C2DCC"/>
    <w:p w14:paraId="186B0D86">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下面进行对成员函数的详细说明</w:t>
      </w:r>
    </w:p>
    <w:p w14:paraId="09A7EBE4">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2、Util</w:t>
      </w:r>
    </w:p>
    <w:p w14:paraId="33F1B5D5">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①isRight函数用于判断用户输入字符的正确性，还会检查数字是否于右括号紧挨着，若紧挨着则输入非法，为什么在这里检查呢？因为形如(2)2的式子在中缀转后缀或后缀计算中都显示正常并能有结果</w:t>
      </w:r>
    </w:p>
    <w:p w14:paraId="7086201A">
      <w:r>
        <w:drawing>
          <wp:inline distT="0" distB="0" distL="114300" distR="114300">
            <wp:extent cx="5264150" cy="2761615"/>
            <wp:effectExtent l="0" t="0" r="88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4150" cy="2761615"/>
                    </a:xfrm>
                    <a:prstGeom prst="rect">
                      <a:avLst/>
                    </a:prstGeom>
                    <a:noFill/>
                    <a:ln>
                      <a:noFill/>
                    </a:ln>
                  </pic:spPr>
                </pic:pic>
              </a:graphicData>
            </a:graphic>
          </wp:inline>
        </w:drawing>
      </w:r>
    </w:p>
    <w:p w14:paraId="5938F580">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②getPriority函数用于返回运算符或左括号的优先级：</w:t>
      </w:r>
    </w:p>
    <w:p w14:paraId="1CFA7873">
      <w:r>
        <w:drawing>
          <wp:inline distT="0" distB="0" distL="114300" distR="114300">
            <wp:extent cx="2994660" cy="2152015"/>
            <wp:effectExtent l="0" t="0" r="762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994660" cy="2152015"/>
                    </a:xfrm>
                    <a:prstGeom prst="rect">
                      <a:avLst/>
                    </a:prstGeom>
                    <a:noFill/>
                    <a:ln>
                      <a:noFill/>
                    </a:ln>
                  </pic:spPr>
                </pic:pic>
              </a:graphicData>
            </a:graphic>
          </wp:inline>
        </w:drawing>
      </w:r>
    </w:p>
    <w:p w14:paraId="4C809387">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③isNumber函数用于判断字符串是否代表着运算数，可通过C++的正则匹配库实现：</w:t>
      </w:r>
    </w:p>
    <w:p w14:paraId="56D95CAF">
      <w:r>
        <w:drawing>
          <wp:inline distT="0" distB="0" distL="114300" distR="114300">
            <wp:extent cx="4712335" cy="856615"/>
            <wp:effectExtent l="0" t="0" r="1206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712335" cy="856615"/>
                    </a:xfrm>
                    <a:prstGeom prst="rect">
                      <a:avLst/>
                    </a:prstGeom>
                    <a:noFill/>
                    <a:ln>
                      <a:noFill/>
                    </a:ln>
                  </pic:spPr>
                </pic:pic>
              </a:graphicData>
            </a:graphic>
          </wp:inline>
        </w:drawing>
      </w:r>
    </w:p>
    <w:p w14:paraId="399D104E">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④canGetInStack函数用于中缀表达式转后缀时判断运算符是否能入栈，if中的逻辑在上面实验内容部分已经说明过（比较运算符优先级等）：</w:t>
      </w:r>
    </w:p>
    <w:p w14:paraId="6812B51F">
      <w:r>
        <w:drawing>
          <wp:inline distT="0" distB="0" distL="114300" distR="114300">
            <wp:extent cx="5268595" cy="996315"/>
            <wp:effectExtent l="0" t="0" r="444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8595" cy="996315"/>
                    </a:xfrm>
                    <a:prstGeom prst="rect">
                      <a:avLst/>
                    </a:prstGeom>
                    <a:noFill/>
                    <a:ln>
                      <a:noFill/>
                    </a:ln>
                  </pic:spPr>
                </pic:pic>
              </a:graphicData>
            </a:graphic>
          </wp:inline>
        </w:drawing>
      </w:r>
    </w:p>
    <w:p w14:paraId="304C6133">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⑤countPfExpr函数用于计算后缀表达式，原理也已在上面的实验内容部分说明，主要是先判断字符串是否是运算数，然后使用栈来不断的遍历计算，使用了一些方便计算的自带库函数，如fmod，可以对double类型的数字进行互相取余操作：</w:t>
      </w:r>
    </w:p>
    <w:p w14:paraId="18701500">
      <w:r>
        <w:drawing>
          <wp:inline distT="0" distB="0" distL="114300" distR="114300">
            <wp:extent cx="4605655" cy="3907790"/>
            <wp:effectExtent l="0" t="0" r="1206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605655" cy="3907790"/>
                    </a:xfrm>
                    <a:prstGeom prst="rect">
                      <a:avLst/>
                    </a:prstGeom>
                    <a:noFill/>
                    <a:ln>
                      <a:noFill/>
                    </a:ln>
                  </pic:spPr>
                </pic:pic>
              </a:graphicData>
            </a:graphic>
          </wp:inline>
        </w:drawing>
      </w:r>
    </w:p>
    <w:p w14:paraId="6763A5D2">
      <w:r>
        <w:drawing>
          <wp:inline distT="0" distB="0" distL="114300" distR="114300">
            <wp:extent cx="2934970" cy="370522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934970" cy="3705225"/>
                    </a:xfrm>
                    <a:prstGeom prst="rect">
                      <a:avLst/>
                    </a:prstGeom>
                    <a:noFill/>
                    <a:ln>
                      <a:noFill/>
                    </a:ln>
                  </pic:spPr>
                </pic:pic>
              </a:graphicData>
            </a:graphic>
          </wp:inline>
        </w:drawing>
      </w:r>
    </w:p>
    <w:p w14:paraId="332DD972"/>
    <w:p w14:paraId="428717FB">
      <w:pPr>
        <w:rPr>
          <w:rFonts w:hint="eastAsia"/>
          <w:lang w:val="en-US" w:eastAsia="zh-CN"/>
        </w:rPr>
      </w:pPr>
    </w:p>
    <w:p w14:paraId="7310AA5B">
      <w:pPr>
        <w:rPr>
          <w:rFonts w:hint="eastAsia" w:ascii="宋体" w:hAnsi="宋体" w:eastAsia="宋体" w:cs="宋体"/>
          <w:kern w:val="0"/>
          <w:sz w:val="24"/>
          <w:szCs w:val="24"/>
          <w:lang w:val="en-US" w:eastAsia="zh-CN" w:bidi="ar"/>
        </w:rPr>
      </w:pPr>
    </w:p>
    <w:p w14:paraId="74A094F1">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3、CalculatorManager</w:t>
      </w:r>
    </w:p>
    <w:p w14:paraId="61EE02E3">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①构造函数：初始化各数据成员</w:t>
      </w:r>
    </w:p>
    <w:p w14:paraId="135426D7">
      <w:r>
        <w:drawing>
          <wp:inline distT="0" distB="0" distL="114300" distR="114300">
            <wp:extent cx="3146425" cy="972820"/>
            <wp:effectExtent l="0" t="0" r="825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146425" cy="972820"/>
                    </a:xfrm>
                    <a:prstGeom prst="rect">
                      <a:avLst/>
                    </a:prstGeom>
                    <a:noFill/>
                    <a:ln>
                      <a:noFill/>
                    </a:ln>
                  </pic:spPr>
                </pic:pic>
              </a:graphicData>
            </a:graphic>
          </wp:inline>
        </w:drawing>
      </w:r>
    </w:p>
    <w:p w14:paraId="49D5FE13">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②getInput函数，用于对用户输入的处理，由于是对传入的参数进行处理，故不算是读取输入操作，在处理前需要清空所有数据成员，然后判断是否为空、转为中缀表达式进行存储、转为后缀表达式进行存储、计算后缀表达式，最后将double类型的结果转换为QString类型，便于在Qt界面中显示，由于以上步骤返回结果为bool类型，故可以在每个阶段对用户输入进行检查：</w:t>
      </w:r>
    </w:p>
    <w:p w14:paraId="2167F369">
      <w:r>
        <w:drawing>
          <wp:inline distT="0" distB="0" distL="114300" distR="114300">
            <wp:extent cx="3362960" cy="2454275"/>
            <wp:effectExtent l="0" t="0" r="508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362960" cy="2454275"/>
                    </a:xfrm>
                    <a:prstGeom prst="rect">
                      <a:avLst/>
                    </a:prstGeom>
                    <a:noFill/>
                    <a:ln>
                      <a:noFill/>
                    </a:ln>
                  </pic:spPr>
                </pic:pic>
              </a:graphicData>
            </a:graphic>
          </wp:inline>
        </w:drawing>
      </w:r>
    </w:p>
    <w:p w14:paraId="2450EEA2">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③toInfixExpr函数，将用户输入的字符串进行分割，筛选出运算数和运算符</w:t>
      </w:r>
    </w:p>
    <w:p w14:paraId="12A6437D">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首先声明几个变量，record用于存储分割过程中的运算数，pointNum用于计算小数点的数量，eNum用于计算e或E的数量，方便判断用户输入的合法性，如2..和2ee就肯定是错的，然后for循环对输入字符串进行逐一检查：</w:t>
      </w:r>
    </w:p>
    <w:p w14:paraId="6229BF62">
      <w:r>
        <w:drawing>
          <wp:inline distT="0" distB="0" distL="114300" distR="114300">
            <wp:extent cx="3468370" cy="527685"/>
            <wp:effectExtent l="0" t="0" r="635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rcRect b="6502"/>
                    <a:stretch>
                      <a:fillRect/>
                    </a:stretch>
                  </pic:blipFill>
                  <pic:spPr>
                    <a:xfrm>
                      <a:off x="0" y="0"/>
                      <a:ext cx="3468370" cy="527685"/>
                    </a:xfrm>
                    <a:prstGeom prst="rect">
                      <a:avLst/>
                    </a:prstGeom>
                    <a:noFill/>
                    <a:ln>
                      <a:noFill/>
                    </a:ln>
                  </pic:spPr>
                </pic:pic>
              </a:graphicData>
            </a:graphic>
          </wp:inline>
        </w:drawing>
      </w:r>
    </w:p>
    <w:p w14:paraId="2A80CDEB">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使用工具类的检错函数进行初步检错：</w:t>
      </w:r>
    </w:p>
    <w:p w14:paraId="476E9B3F">
      <w:r>
        <w:drawing>
          <wp:inline distT="0" distB="0" distL="114300" distR="114300">
            <wp:extent cx="2473325" cy="633730"/>
            <wp:effectExtent l="0" t="0" r="1079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473325" cy="633730"/>
                    </a:xfrm>
                    <a:prstGeom prst="rect">
                      <a:avLst/>
                    </a:prstGeom>
                    <a:noFill/>
                    <a:ln>
                      <a:noFill/>
                    </a:ln>
                  </pic:spPr>
                </pic:pic>
              </a:graphicData>
            </a:graphic>
          </wp:inline>
        </w:drawing>
      </w:r>
    </w:p>
    <w:p w14:paraId="020F3F43">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对正负号的特殊情况进行处理，如当正负号位于开头位置或前面是左括号时，将其等价于前面有个0，如-1*2等价于0-1*2、(-1*2)等价于(0-1*2)：</w:t>
      </w:r>
    </w:p>
    <w:p w14:paraId="1018A536">
      <w:r>
        <w:drawing>
          <wp:inline distT="0" distB="0" distL="114300" distR="114300">
            <wp:extent cx="3413125" cy="1012825"/>
            <wp:effectExtent l="0" t="0" r="63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rcRect b="1217"/>
                    <a:stretch>
                      <a:fillRect/>
                    </a:stretch>
                  </pic:blipFill>
                  <pic:spPr>
                    <a:xfrm>
                      <a:off x="0" y="0"/>
                      <a:ext cx="3413125" cy="1012825"/>
                    </a:xfrm>
                    <a:prstGeom prst="rect">
                      <a:avLst/>
                    </a:prstGeom>
                    <a:noFill/>
                    <a:ln>
                      <a:noFill/>
                    </a:ln>
                  </pic:spPr>
                </pic:pic>
              </a:graphicData>
            </a:graphic>
          </wp:inline>
        </w:drawing>
      </w:r>
    </w:p>
    <w:p w14:paraId="6780A794">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随后判断字符是否为数字，若不为数字则直接存入中缀表达式（vector）中，若为数字则开始检查该运算数的终止位置（整个项目中比较难的地方）：</w:t>
      </w:r>
    </w:p>
    <w:p w14:paraId="5AC02C96">
      <w:r>
        <w:drawing>
          <wp:inline distT="0" distB="0" distL="114300" distR="114300">
            <wp:extent cx="5272405" cy="520700"/>
            <wp:effectExtent l="0" t="0" r="63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2405" cy="520700"/>
                    </a:xfrm>
                    <a:prstGeom prst="rect">
                      <a:avLst/>
                    </a:prstGeom>
                    <a:noFill/>
                    <a:ln>
                      <a:noFill/>
                    </a:ln>
                  </pic:spPr>
                </pic:pic>
              </a:graphicData>
            </a:graphic>
          </wp:inline>
        </w:drawing>
      </w:r>
    </w:p>
    <w:p w14:paraId="76BFFE0B">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利用内嵌for循环进行遍历检查：</w:t>
      </w:r>
    </w:p>
    <w:p w14:paraId="12E1EE52">
      <w:r>
        <w:drawing>
          <wp:inline distT="0" distB="0" distL="114300" distR="114300">
            <wp:extent cx="3721735" cy="902970"/>
            <wp:effectExtent l="0" t="0" r="1206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721735" cy="902970"/>
                    </a:xfrm>
                    <a:prstGeom prst="rect">
                      <a:avLst/>
                    </a:prstGeom>
                    <a:noFill/>
                    <a:ln>
                      <a:noFill/>
                    </a:ln>
                  </pic:spPr>
                </pic:pic>
              </a:graphicData>
            </a:graphic>
          </wp:inline>
        </w:drawing>
      </w:r>
    </w:p>
    <w:p w14:paraId="6DCE9BFD">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遍历到的字符是数字，则添加到record中，方便最后将整个运算数存入中缀表达式，否则判断是否为小数点、e、E；若不是以上符号，则数字终止位置即为下标j，若为小数点，先判断小数点是否已经出现或是否是整个字符串的最后一个字符，是则说明用户输入有误，否则加入至record中，并将pointNum加一，对e或E的处理类似于小数点，只不过这里直接判断e或E的下一个字符是否合法（数字、正负号为合法，其他都不合法），最后刷新初识下标i：</w:t>
      </w:r>
    </w:p>
    <w:p w14:paraId="7B3EFB88"/>
    <w:p w14:paraId="75E259B6">
      <w:r>
        <w:drawing>
          <wp:inline distT="0" distB="0" distL="114300" distR="114300">
            <wp:extent cx="5204460" cy="3938905"/>
            <wp:effectExtent l="0" t="0" r="762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04460" cy="3938905"/>
                    </a:xfrm>
                    <a:prstGeom prst="rect">
                      <a:avLst/>
                    </a:prstGeom>
                    <a:noFill/>
                    <a:ln>
                      <a:noFill/>
                    </a:ln>
                  </pic:spPr>
                </pic:pic>
              </a:graphicData>
            </a:graphic>
          </wp:inline>
        </w:drawing>
      </w:r>
    </w:p>
    <w:p w14:paraId="6F09FEA2">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④toPostfixExpr函数，实现对中缀表达式到后缀表达式的转换，这里的逻辑非常简单，参考实验内容部分的原理即可，需要判断左右括号的匹配是否正常，若不匹配，则在弹出符号栈的元素时，会弹到栈为空也无法找到左括号：</w:t>
      </w:r>
    </w:p>
    <w:p w14:paraId="0F5FCEDA">
      <w:r>
        <w:drawing>
          <wp:inline distT="0" distB="0" distL="114300" distR="114300">
            <wp:extent cx="5030470" cy="4758690"/>
            <wp:effectExtent l="0" t="0" r="1397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030470" cy="4758690"/>
                    </a:xfrm>
                    <a:prstGeom prst="rect">
                      <a:avLst/>
                    </a:prstGeom>
                    <a:noFill/>
                    <a:ln>
                      <a:noFill/>
                    </a:ln>
                  </pic:spPr>
                </pic:pic>
              </a:graphicData>
            </a:graphic>
          </wp:inline>
        </w:drawing>
      </w:r>
    </w:p>
    <w:p w14:paraId="666C36EE">
      <w:r>
        <w:drawing>
          <wp:inline distT="0" distB="0" distL="114300" distR="114300">
            <wp:extent cx="5005070" cy="1845945"/>
            <wp:effectExtent l="0" t="0" r="889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005070" cy="1845945"/>
                    </a:xfrm>
                    <a:prstGeom prst="rect">
                      <a:avLst/>
                    </a:prstGeom>
                    <a:noFill/>
                    <a:ln>
                      <a:noFill/>
                    </a:ln>
                  </pic:spPr>
                </pic:pic>
              </a:graphicData>
            </a:graphic>
          </wp:inline>
        </w:drawing>
      </w:r>
    </w:p>
    <w:p w14:paraId="10771E19">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⑤剩下的几个函数，如用于测试的打印中后缀表达式和清空函数，就是简单的遍历打印或赋值为空串等简单操作。</w:t>
      </w:r>
    </w:p>
    <w:p w14:paraId="421B175B">
      <w:pPr>
        <w:rPr>
          <w:rFonts w:hint="eastAsia" w:ascii="宋体" w:hAnsi="宋体" w:eastAsia="宋体" w:cs="宋体"/>
          <w:kern w:val="0"/>
          <w:sz w:val="24"/>
          <w:szCs w:val="24"/>
          <w:lang w:val="en-US" w:eastAsia="zh-CN" w:bidi="ar"/>
        </w:rPr>
      </w:pPr>
    </w:p>
    <w:p w14:paraId="3D5E6271">
      <w:pPr>
        <w:numPr>
          <w:ilvl w:val="0"/>
          <w:numId w:val="1"/>
        </w:num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widget类中添加几个数据成员，便于对字符串的处理：</w:t>
      </w:r>
    </w:p>
    <w:p w14:paraId="485CFD4D">
      <w:pPr>
        <w:numPr>
          <w:ilvl w:val="0"/>
          <w:numId w:val="0"/>
        </w:numPr>
        <w:rPr>
          <w:rFonts w:hint="eastAsia" w:ascii="宋体" w:hAnsi="宋体" w:eastAsia="宋体" w:cs="宋体"/>
          <w:kern w:val="0"/>
          <w:sz w:val="24"/>
          <w:szCs w:val="24"/>
          <w:lang w:val="en-US" w:eastAsia="zh-CN" w:bidi="ar"/>
        </w:rPr>
      </w:pPr>
      <w:r>
        <w:drawing>
          <wp:inline distT="0" distB="0" distL="114300" distR="114300">
            <wp:extent cx="3226435" cy="32004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226435" cy="320040"/>
                    </a:xfrm>
                    <a:prstGeom prst="rect">
                      <a:avLst/>
                    </a:prstGeom>
                    <a:noFill/>
                    <a:ln>
                      <a:noFill/>
                    </a:ln>
                  </pic:spPr>
                </pic:pic>
              </a:graphicData>
            </a:graphic>
          </wp:inline>
        </w:drawing>
      </w:r>
    </w:p>
    <w:p w14:paraId="62B3DF45">
      <w:pPr>
        <w:numPr>
          <w:ilvl w:val="0"/>
          <w:numId w:val="0"/>
        </w:num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实现ui界面的逻辑功能，先设计好ui，如按钮是Buttons里的Push Button类型、显示器是Input Widgets里的Line Edit类型，使用栅格布局将界面变得整齐且美观，对于每个按钮，只需要鼠标右键点击然后点击“转到槽”即可实现对每个按钮的处理（响应）函数的声明：</w:t>
      </w:r>
    </w:p>
    <w:p w14:paraId="0033BED2">
      <w:pPr>
        <w:numPr>
          <w:ilvl w:val="0"/>
          <w:numId w:val="0"/>
        </w:numPr>
      </w:pPr>
      <w:r>
        <w:drawing>
          <wp:inline distT="0" distB="0" distL="114300" distR="114300">
            <wp:extent cx="2847975" cy="2698750"/>
            <wp:effectExtent l="0" t="0" r="190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2847975" cy="2698750"/>
                    </a:xfrm>
                    <a:prstGeom prst="rect">
                      <a:avLst/>
                    </a:prstGeom>
                    <a:noFill/>
                    <a:ln>
                      <a:noFill/>
                    </a:ln>
                  </pic:spPr>
                </pic:pic>
              </a:graphicData>
            </a:graphic>
          </wp:inline>
        </w:drawing>
      </w:r>
    </w:p>
    <w:p w14:paraId="6637397F">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于按钮0、+、(、e等符号，处理逻辑都一样，如对0的处理，首先需要判断显示器里的信息是不是“用户输入非法！”或“用户未输入！”，不是则添加符号0到显示器中，然后重置显示器内容为上一次的正确运算结果，避免符号0被加到“用户未输入！”这类字符串中，同时还会查找光标位置，将字符插入到光标处，最后获得显示器焦点，让光标得以一直显示：</w:t>
      </w:r>
    </w:p>
    <w:p w14:paraId="589D6181">
      <w:pPr>
        <w:numPr>
          <w:ilvl w:val="0"/>
          <w:numId w:val="0"/>
        </w:numPr>
      </w:pPr>
      <w:r>
        <w:drawing>
          <wp:inline distT="0" distB="0" distL="114300" distR="114300">
            <wp:extent cx="5266690" cy="1835785"/>
            <wp:effectExtent l="0" t="0" r="635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66690" cy="1835785"/>
                    </a:xfrm>
                    <a:prstGeom prst="rect">
                      <a:avLst/>
                    </a:prstGeom>
                    <a:noFill/>
                    <a:ln>
                      <a:noFill/>
                    </a:ln>
                  </pic:spPr>
                </pic:pic>
              </a:graphicData>
            </a:graphic>
          </wp:inline>
        </w:drawing>
      </w:r>
    </w:p>
    <w:p w14:paraId="5FB5F081">
      <w:pPr>
        <w:numPr>
          <w:ilvl w:val="0"/>
          <w:numId w:val="0"/>
        </w:num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对于DEL按钮，和上面处理大同小异，只不过是做删除操作：</w:t>
      </w:r>
    </w:p>
    <w:p w14:paraId="16A47D5B">
      <w:pPr>
        <w:numPr>
          <w:ilvl w:val="0"/>
          <w:numId w:val="0"/>
        </w:numPr>
      </w:pPr>
      <w:r>
        <w:drawing>
          <wp:inline distT="0" distB="0" distL="114300" distR="114300">
            <wp:extent cx="4785360" cy="164401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4785360" cy="1644015"/>
                    </a:xfrm>
                    <a:prstGeom prst="rect">
                      <a:avLst/>
                    </a:prstGeom>
                    <a:noFill/>
                    <a:ln>
                      <a:noFill/>
                    </a:ln>
                  </pic:spPr>
                </pic:pic>
              </a:graphicData>
            </a:graphic>
          </wp:inline>
        </w:drawing>
      </w:r>
    </w:p>
    <w:p w14:paraId="7371017A">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对于AC（清除）按钮，直接清空所有数据即可：</w:t>
      </w:r>
    </w:p>
    <w:p w14:paraId="0CD79E8C">
      <w:pPr>
        <w:numPr>
          <w:ilvl w:val="0"/>
          <w:numId w:val="0"/>
        </w:numPr>
      </w:pPr>
      <w:r>
        <w:drawing>
          <wp:inline distT="0" distB="0" distL="114300" distR="114300">
            <wp:extent cx="2549525" cy="941705"/>
            <wp:effectExtent l="0" t="0" r="1079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549525" cy="941705"/>
                    </a:xfrm>
                    <a:prstGeom prst="rect">
                      <a:avLst/>
                    </a:prstGeom>
                    <a:noFill/>
                    <a:ln>
                      <a:noFill/>
                    </a:ln>
                  </pic:spPr>
                </pic:pic>
              </a:graphicData>
            </a:graphic>
          </wp:inline>
        </w:drawing>
      </w:r>
    </w:p>
    <w:p w14:paraId="0DEB1981">
      <w:pPr>
        <w:numPr>
          <w:ilvl w:val="0"/>
          <w:numId w:val="0"/>
        </w:num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如果按下等于号，会先判断显示器内容，如果是计算式，则调用CalculatorManager对象进行处理并返回结果，否则代表出错，显示上一次正确计算结果：</w:t>
      </w:r>
    </w:p>
    <w:p w14:paraId="79B4455C">
      <w:pPr>
        <w:numPr>
          <w:ilvl w:val="0"/>
          <w:numId w:val="0"/>
        </w:numPr>
      </w:pPr>
      <w:r>
        <w:drawing>
          <wp:inline distT="0" distB="0" distL="114300" distR="114300">
            <wp:extent cx="4516755" cy="1564005"/>
            <wp:effectExtent l="0" t="0" r="952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516755" cy="1564005"/>
                    </a:xfrm>
                    <a:prstGeom prst="rect">
                      <a:avLst/>
                    </a:prstGeom>
                    <a:noFill/>
                    <a:ln>
                      <a:noFill/>
                    </a:ln>
                  </pic:spPr>
                </pic:pic>
              </a:graphicData>
            </a:graphic>
          </wp:inline>
        </w:drawing>
      </w:r>
    </w:p>
    <w:p w14:paraId="7A81DEB0">
      <w:pPr>
        <w:numPr>
          <w:ilvl w:val="0"/>
          <w:numId w:val="0"/>
        </w:numPr>
        <w:rPr>
          <w:rFonts w:hint="default" w:eastAsiaTheme="minorEastAsia"/>
          <w:lang w:val="en-US" w:eastAsia="zh-CN"/>
        </w:rPr>
      </w:pPr>
      <w:r>
        <w:rPr>
          <w:rFonts w:hint="eastAsia" w:ascii="宋体" w:hAnsi="宋体" w:eastAsia="宋体" w:cs="宋体"/>
          <w:kern w:val="0"/>
          <w:sz w:val="24"/>
          <w:szCs w:val="24"/>
          <w:lang w:val="en-US" w:eastAsia="zh-CN" w:bidi="ar"/>
        </w:rPr>
        <w:t>在Widget构造函数里面连接信号与槽，实现按下回车等同于按下等于号，但是显示器上有光标按下回车才会有效果，所有按下其他按钮要始终让光标显示：</w:t>
      </w:r>
    </w:p>
    <w:p w14:paraId="69C0C5D8">
      <w:pPr>
        <w:numPr>
          <w:ilvl w:val="0"/>
          <w:numId w:val="0"/>
        </w:numPr>
        <w:rPr>
          <w:rFonts w:hint="default" w:ascii="宋体" w:hAnsi="宋体" w:eastAsia="宋体" w:cs="宋体"/>
          <w:kern w:val="0"/>
          <w:sz w:val="24"/>
          <w:szCs w:val="24"/>
          <w:lang w:val="en-US" w:eastAsia="zh-CN" w:bidi="ar"/>
        </w:rPr>
      </w:pPr>
      <w:r>
        <w:drawing>
          <wp:inline distT="0" distB="0" distL="114300" distR="114300">
            <wp:extent cx="5270500" cy="31178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0500" cy="311785"/>
                    </a:xfrm>
                    <a:prstGeom prst="rect">
                      <a:avLst/>
                    </a:prstGeom>
                    <a:noFill/>
                    <a:ln>
                      <a:noFill/>
                    </a:ln>
                  </pic:spPr>
                </pic:pic>
              </a:graphicData>
            </a:graphic>
          </wp:inline>
        </w:drawing>
      </w:r>
    </w:p>
    <w:p w14:paraId="0C764071">
      <w:pPr>
        <w:pStyle w:val="3"/>
        <w:bidi w:val="0"/>
        <w:rPr>
          <w:rFonts w:hint="eastAsia"/>
          <w:lang w:val="en-US" w:eastAsia="zh-CN"/>
        </w:rPr>
      </w:pPr>
      <w:r>
        <w:rPr>
          <w:rFonts w:hint="eastAsia"/>
          <w:lang w:val="en-US" w:eastAsia="zh-CN"/>
        </w:rPr>
        <w:t>实验结果</w:t>
      </w:r>
    </w:p>
    <w:p w14:paraId="648747D8">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按下ctrl+r即可直接运行</w:t>
      </w:r>
    </w:p>
    <w:p w14:paraId="68C71888">
      <w:pPr>
        <w:numPr>
          <w:ilvl w:val="0"/>
          <w:numId w:val="0"/>
        </w:numPr>
      </w:pPr>
      <w:r>
        <w:drawing>
          <wp:inline distT="0" distB="0" distL="114300" distR="114300">
            <wp:extent cx="2905125" cy="2893060"/>
            <wp:effectExtent l="0" t="0" r="571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2905125" cy="2893060"/>
                    </a:xfrm>
                    <a:prstGeom prst="rect">
                      <a:avLst/>
                    </a:prstGeom>
                    <a:noFill/>
                    <a:ln>
                      <a:noFill/>
                    </a:ln>
                  </pic:spPr>
                </pic:pic>
              </a:graphicData>
            </a:graphic>
          </wp:inline>
        </w:drawing>
      </w:r>
    </w:p>
    <w:p w14:paraId="34526D1B">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显示：</w:t>
      </w:r>
    </w:p>
    <w:p w14:paraId="1736C105">
      <w:pPr>
        <w:numPr>
          <w:ilvl w:val="0"/>
          <w:numId w:val="0"/>
        </w:numPr>
      </w:pPr>
      <w:r>
        <w:drawing>
          <wp:inline distT="0" distB="0" distL="114300" distR="114300">
            <wp:extent cx="1207135" cy="710565"/>
            <wp:effectExtent l="0" t="0" r="1206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1207135" cy="710565"/>
                    </a:xfrm>
                    <a:prstGeom prst="rect">
                      <a:avLst/>
                    </a:prstGeom>
                    <a:noFill/>
                    <a:ln>
                      <a:noFill/>
                    </a:ln>
                  </pic:spPr>
                </pic:pic>
              </a:graphicData>
            </a:graphic>
          </wp:inline>
        </w:drawing>
      </w:r>
    </w:p>
    <w:p w14:paraId="0C79E04B">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运算正确</w:t>
      </w:r>
    </w:p>
    <w:p w14:paraId="21F9F1CB">
      <w:pPr>
        <w:numPr>
          <w:ilvl w:val="0"/>
          <w:numId w:val="0"/>
        </w:numPr>
      </w:pPr>
      <w:r>
        <w:drawing>
          <wp:inline distT="0" distB="0" distL="114300" distR="114300">
            <wp:extent cx="1356360" cy="95250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1356360" cy="952500"/>
                    </a:xfrm>
                    <a:prstGeom prst="rect">
                      <a:avLst/>
                    </a:prstGeom>
                    <a:noFill/>
                    <a:ln>
                      <a:noFill/>
                    </a:ln>
                  </pic:spPr>
                </pic:pic>
              </a:graphicData>
            </a:graphic>
          </wp:inline>
        </w:drawing>
      </w:r>
    </w:p>
    <w:p w14:paraId="55813A98">
      <w:pPr>
        <w:numPr>
          <w:ilvl w:val="0"/>
          <w:numId w:val="0"/>
        </w:numPr>
      </w:pPr>
      <w:r>
        <w:drawing>
          <wp:inline distT="0" distB="0" distL="114300" distR="114300">
            <wp:extent cx="845185" cy="728980"/>
            <wp:effectExtent l="0" t="0" r="825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845185" cy="728980"/>
                    </a:xfrm>
                    <a:prstGeom prst="rect">
                      <a:avLst/>
                    </a:prstGeom>
                    <a:noFill/>
                    <a:ln>
                      <a:noFill/>
                    </a:ln>
                  </pic:spPr>
                </pic:pic>
              </a:graphicData>
            </a:graphic>
          </wp:inline>
        </w:drawing>
      </w:r>
    </w:p>
    <w:p w14:paraId="32350300">
      <w:pPr>
        <w:numPr>
          <w:ilvl w:val="0"/>
          <w:numId w:val="0"/>
        </w:numPr>
      </w:pPr>
      <w:r>
        <w:drawing>
          <wp:inline distT="0" distB="0" distL="114300" distR="114300">
            <wp:extent cx="898525" cy="589915"/>
            <wp:effectExtent l="0" t="0" r="63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898525" cy="589915"/>
                    </a:xfrm>
                    <a:prstGeom prst="rect">
                      <a:avLst/>
                    </a:prstGeom>
                    <a:noFill/>
                    <a:ln>
                      <a:noFill/>
                    </a:ln>
                  </pic:spPr>
                </pic:pic>
              </a:graphicData>
            </a:graphic>
          </wp:inline>
        </w:drawing>
      </w:r>
    </w:p>
    <w:p w14:paraId="1AC0BD96">
      <w:pPr>
        <w:numPr>
          <w:ilvl w:val="0"/>
          <w:numId w:val="0"/>
        </w:numPr>
      </w:pPr>
      <w:r>
        <w:drawing>
          <wp:inline distT="0" distB="0" distL="114300" distR="114300">
            <wp:extent cx="603250" cy="404495"/>
            <wp:effectExtent l="0" t="0" r="635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603250" cy="404495"/>
                    </a:xfrm>
                    <a:prstGeom prst="rect">
                      <a:avLst/>
                    </a:prstGeom>
                    <a:noFill/>
                    <a:ln>
                      <a:noFill/>
                    </a:ln>
                  </pic:spPr>
                </pic:pic>
              </a:graphicData>
            </a:graphic>
          </wp:inline>
        </w:drawing>
      </w:r>
    </w:p>
    <w:p w14:paraId="22B37250">
      <w:pPr>
        <w:numPr>
          <w:ilvl w:val="0"/>
          <w:numId w:val="0"/>
        </w:numPr>
      </w:pPr>
      <w:r>
        <w:drawing>
          <wp:inline distT="0" distB="0" distL="114300" distR="114300">
            <wp:extent cx="787400" cy="673100"/>
            <wp:effectExtent l="0" t="0" r="508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787400" cy="673100"/>
                    </a:xfrm>
                    <a:prstGeom prst="rect">
                      <a:avLst/>
                    </a:prstGeom>
                    <a:noFill/>
                    <a:ln>
                      <a:noFill/>
                    </a:ln>
                  </pic:spPr>
                </pic:pic>
              </a:graphicData>
            </a:graphic>
          </wp:inline>
        </w:drawing>
      </w:r>
    </w:p>
    <w:p w14:paraId="20F52456">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显示：</w:t>
      </w:r>
    </w:p>
    <w:p w14:paraId="226C5F2F">
      <w:pPr>
        <w:numPr>
          <w:ilvl w:val="0"/>
          <w:numId w:val="0"/>
        </w:numPr>
      </w:pPr>
      <w:r>
        <w:drawing>
          <wp:inline distT="0" distB="0" distL="114300" distR="114300">
            <wp:extent cx="1704975" cy="848995"/>
            <wp:effectExtent l="0" t="0" r="190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1704975" cy="848995"/>
                    </a:xfrm>
                    <a:prstGeom prst="rect">
                      <a:avLst/>
                    </a:prstGeom>
                    <a:noFill/>
                    <a:ln>
                      <a:noFill/>
                    </a:ln>
                  </pic:spPr>
                </pic:pic>
              </a:graphicData>
            </a:graphic>
          </wp:inline>
        </w:drawing>
      </w:r>
    </w:p>
    <w:p w14:paraId="66930F99">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同时对于较大数字的运算，比如：</w:t>
      </w:r>
    </w:p>
    <w:p w14:paraId="3F981F8C">
      <w:pPr>
        <w:numPr>
          <w:ilvl w:val="0"/>
          <w:numId w:val="0"/>
        </w:numPr>
      </w:pPr>
      <w:r>
        <w:drawing>
          <wp:inline distT="0" distB="0" distL="114300" distR="114300">
            <wp:extent cx="905510" cy="1028700"/>
            <wp:effectExtent l="0" t="0" r="889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905510" cy="1028700"/>
                    </a:xfrm>
                    <a:prstGeom prst="rect">
                      <a:avLst/>
                    </a:prstGeom>
                    <a:noFill/>
                    <a:ln>
                      <a:noFill/>
                    </a:ln>
                  </pic:spPr>
                </pic:pic>
              </a:graphicData>
            </a:graphic>
          </wp:inline>
        </w:drawing>
      </w:r>
    </w:p>
    <w:p w14:paraId="23226C6F">
      <w:pPr>
        <w:numPr>
          <w:ilvl w:val="0"/>
          <w:numId w:val="0"/>
        </w:num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结果显示为0，因为数字已经超过计算机中double存储的上限</w:t>
      </w:r>
    </w:p>
    <w:p w14:paraId="15168064">
      <w:pPr>
        <w:pStyle w:val="3"/>
        <w:bidi w:val="0"/>
        <w:rPr>
          <w:rFonts w:hint="eastAsia"/>
          <w:lang w:val="en-US" w:eastAsia="zh-CN"/>
        </w:rPr>
      </w:pPr>
      <w:r>
        <w:rPr>
          <w:rFonts w:hint="eastAsia"/>
          <w:lang w:val="en-US" w:eastAsia="zh-CN"/>
        </w:rPr>
        <w:t>实验感想</w:t>
      </w:r>
    </w:p>
    <w:p w14:paraId="35314742">
      <w:pPr>
        <w:numPr>
          <w:ilvl w:val="0"/>
          <w:numId w:val="0"/>
        </w:num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通过此次项目实验，加深了我对c++基础语法的理解以及学会了Qt的简单应用，但是实现的计算器还有不足之处，比如三角函数等运算没有实现。实验过程中，也有对bug的修复，比如右括号后面跟数字却显示正确、结果显示e（科学计数法）后计算器无法计算等、一开始只有简单的加减乘除、阶乘是一元运算符导致栈越界等，后面通过改正和添加新内容修复了bug并丰富了功能。</w:t>
      </w:r>
    </w:p>
    <w:p w14:paraId="7FEB2627">
      <w:pPr>
        <w:rPr>
          <w:rFonts w:hint="default"/>
          <w:lang w:val="en-US" w:eastAsia="zh-CN"/>
        </w:rPr>
      </w:pPr>
    </w:p>
    <w:p w14:paraId="75D92F48">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072276"/>
    <w:multiLevelType w:val="singleLevel"/>
    <w:tmpl w:val="12072276"/>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02588"/>
    <w:rsid w:val="00B22BA0"/>
    <w:rsid w:val="02963DFC"/>
    <w:rsid w:val="03A52548"/>
    <w:rsid w:val="03E272F9"/>
    <w:rsid w:val="04956A61"/>
    <w:rsid w:val="053F01CA"/>
    <w:rsid w:val="06C21663"/>
    <w:rsid w:val="07807554"/>
    <w:rsid w:val="0A79472F"/>
    <w:rsid w:val="0B582596"/>
    <w:rsid w:val="0BF64289"/>
    <w:rsid w:val="0E5E7EC3"/>
    <w:rsid w:val="185540E5"/>
    <w:rsid w:val="1A444411"/>
    <w:rsid w:val="1B8D1DE8"/>
    <w:rsid w:val="1C511068"/>
    <w:rsid w:val="1EC93137"/>
    <w:rsid w:val="1F703EFB"/>
    <w:rsid w:val="1F890B18"/>
    <w:rsid w:val="1FBC4A4A"/>
    <w:rsid w:val="20D364EF"/>
    <w:rsid w:val="223631D9"/>
    <w:rsid w:val="23DC1B5F"/>
    <w:rsid w:val="2463402E"/>
    <w:rsid w:val="2609650F"/>
    <w:rsid w:val="278A18D2"/>
    <w:rsid w:val="2B634913"/>
    <w:rsid w:val="320F1351"/>
    <w:rsid w:val="33615BDC"/>
    <w:rsid w:val="33AD2BD0"/>
    <w:rsid w:val="35D501BC"/>
    <w:rsid w:val="362829E1"/>
    <w:rsid w:val="38DD3F57"/>
    <w:rsid w:val="39290F4A"/>
    <w:rsid w:val="3B365BA1"/>
    <w:rsid w:val="3EED2A1A"/>
    <w:rsid w:val="41EF19DE"/>
    <w:rsid w:val="47EF335F"/>
    <w:rsid w:val="4C5B5467"/>
    <w:rsid w:val="4D6420F9"/>
    <w:rsid w:val="4FDC68BF"/>
    <w:rsid w:val="504D3319"/>
    <w:rsid w:val="571C1C97"/>
    <w:rsid w:val="59B85CA7"/>
    <w:rsid w:val="5A731BCE"/>
    <w:rsid w:val="5F155949"/>
    <w:rsid w:val="60DA0BF8"/>
    <w:rsid w:val="619D5782"/>
    <w:rsid w:val="61E433B1"/>
    <w:rsid w:val="637864A7"/>
    <w:rsid w:val="65C15EE3"/>
    <w:rsid w:val="666D7E19"/>
    <w:rsid w:val="671B5AC7"/>
    <w:rsid w:val="67D64CB4"/>
    <w:rsid w:val="68314C64"/>
    <w:rsid w:val="6A4946F9"/>
    <w:rsid w:val="6AB73D58"/>
    <w:rsid w:val="6CDE55CC"/>
    <w:rsid w:val="6D5835D1"/>
    <w:rsid w:val="6EB72579"/>
    <w:rsid w:val="73A40BF2"/>
    <w:rsid w:val="7A7632E8"/>
    <w:rsid w:val="7B191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2820</Words>
  <Characters>3330</Characters>
  <Lines>0</Lines>
  <Paragraphs>0</Paragraphs>
  <TotalTime>40</TotalTime>
  <ScaleCrop>false</ScaleCrop>
  <LinksUpToDate>false</LinksUpToDate>
  <CharactersWithSpaces>3344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2025-07-20T07:04:00Z</dcterms:created>
  <dc:creator>CHINA</dc:creator>
  <cp:lastModifiedBy>空</cp:lastModifiedBy>
  <dcterms:modified xsi:type="dcterms:W3CDTF">2025-07-20T11:08:00Z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eyJoZGlkIjoiNDJiMTYwZDU0YjQ1MDg2ZjgwNjhjZjk1YWIxNjJjNjYiLCJ1c2VySWQiOiIxMzQyMDE2NTUyIn0=</vt:lpwstr>
  </property>
  <property fmtid="{D5CDD505-2E9C-101B-9397-08002B2CF9AE}" pid="4" name="ICV">
    <vt:lpwstr>A082C2EBEEA449AFA9034831BC6F4D04_12</vt:lpwstr>
  </property>
</Properties>
</file>