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0" w:rsidRDefault="002606B0" w:rsidP="002606B0">
      <w:pPr>
        <w:pStyle w:val="3"/>
        <w:ind w:left="0" w:firstLine="0"/>
        <w:rPr>
          <w:rFonts w:hint="eastAsia"/>
          <w:sz w:val="30"/>
          <w:szCs w:val="30"/>
        </w:rPr>
      </w:pPr>
      <w:bookmarkStart w:id="0" w:name="_Toc456167671"/>
      <w:bookmarkStart w:id="1" w:name="_Toc456189670"/>
      <w:r>
        <w:rPr>
          <w:rFonts w:hint="eastAsia"/>
          <w:sz w:val="30"/>
          <w:szCs w:val="30"/>
        </w:rPr>
        <w:t>5.1.1</w:t>
      </w:r>
      <w:r>
        <w:rPr>
          <w:rFonts w:hint="eastAsia"/>
          <w:sz w:val="30"/>
          <w:szCs w:val="30"/>
        </w:rPr>
        <w:t>用户注册测试</w:t>
      </w:r>
      <w:bookmarkEnd w:id="0"/>
      <w:bookmarkEnd w:id="1"/>
    </w:p>
    <w:p w:rsidR="002606B0" w:rsidRDefault="002606B0" w:rsidP="002606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合法性输入定义：</w:t>
      </w:r>
    </w:p>
    <w:p w:rsidR="002606B0" w:rsidRDefault="002606B0" w:rsidP="002606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用户账号：</w:t>
      </w:r>
    </w:p>
    <w:p w:rsidR="002606B0" w:rsidRDefault="002606B0" w:rsidP="002606B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用户账号可以由汉字，字母，数字，特殊字符组成，但是不能为空或空格，对于所输入的账号长度没有限制，必须为账号文件中不存在的新账号。</w:t>
      </w:r>
    </w:p>
    <w:p w:rsidR="002606B0" w:rsidRDefault="002606B0" w:rsidP="002606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用户密码：</w:t>
      </w:r>
    </w:p>
    <w:p w:rsidR="002606B0" w:rsidRDefault="002606B0" w:rsidP="002606B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用户密码可以由字母，数字，特殊字符组成，</w:t>
      </w:r>
      <w:r>
        <w:rPr>
          <w:rFonts w:hint="eastAsia"/>
          <w:sz w:val="24"/>
          <w:szCs w:val="24"/>
        </w:rPr>
        <w:t xml:space="preserve"> </w:t>
      </w:r>
    </w:p>
    <w:p w:rsidR="002606B0" w:rsidRDefault="002606B0" w:rsidP="002606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用户确认密码：</w:t>
      </w:r>
    </w:p>
    <w:p w:rsidR="002606B0" w:rsidRDefault="002606B0" w:rsidP="002606B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用户确认密码可以由汉字，字母，数字，特殊字符组成，必须同用户所输入的密码一致才能完成注册。</w:t>
      </w:r>
    </w:p>
    <w:p w:rsidR="002606B0" w:rsidRDefault="002606B0" w:rsidP="002606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电子邮件地址：</w:t>
      </w:r>
    </w:p>
    <w:p w:rsidR="002606B0" w:rsidRDefault="002606B0" w:rsidP="002606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电子邮件地址可以由字母，数字，特殊字符组成。但是不能为空或空格，对于所输入的长度没有限制。但是必须有特殊字符</w:t>
      </w:r>
      <w:r>
        <w:rPr>
          <w:rFonts w:hint="eastAsia"/>
          <w:sz w:val="24"/>
          <w:szCs w:val="24"/>
        </w:rPr>
        <w:t>@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606B0" w:rsidRDefault="002606B0" w:rsidP="002606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测试前置条件：登录进入注册界面</w:t>
      </w:r>
    </w:p>
    <w:p w:rsidR="002606B0" w:rsidRDefault="002606B0" w:rsidP="002606B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黑盒测试：</w:t>
      </w:r>
    </w:p>
    <w:p w:rsidR="002606B0" w:rsidRDefault="002606B0" w:rsidP="002606B0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用户注册等价类划分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2"/>
        <w:gridCol w:w="2843"/>
        <w:gridCol w:w="2843"/>
      </w:tblGrid>
      <w:tr w:rsidR="002606B0" w:rsidTr="00822AB6">
        <w:tc>
          <w:tcPr>
            <w:tcW w:w="2842" w:type="dxa"/>
          </w:tcPr>
          <w:p w:rsidR="002606B0" w:rsidRDefault="002606B0" w:rsidP="00822AB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输入条件</w:t>
            </w:r>
          </w:p>
        </w:tc>
        <w:tc>
          <w:tcPr>
            <w:tcW w:w="2843" w:type="dxa"/>
          </w:tcPr>
          <w:p w:rsidR="002606B0" w:rsidRDefault="002606B0" w:rsidP="00822AB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有效等价类</w:t>
            </w:r>
          </w:p>
        </w:tc>
        <w:tc>
          <w:tcPr>
            <w:tcW w:w="2843" w:type="dxa"/>
          </w:tcPr>
          <w:p w:rsidR="002606B0" w:rsidRDefault="002606B0" w:rsidP="00822AB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无效等价类</w:t>
            </w:r>
          </w:p>
        </w:tc>
      </w:tr>
      <w:tr w:rsidR="002606B0" w:rsidTr="00822AB6">
        <w:trPr>
          <w:trHeight w:val="661"/>
        </w:trPr>
        <w:tc>
          <w:tcPr>
            <w:tcW w:w="2842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  <w:tc>
          <w:tcPr>
            <w:tcW w:w="2843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除空格其他任意非空字符</w:t>
            </w:r>
            <w:r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2843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输入的账号为空</w:t>
            </w:r>
            <w:r>
              <w:rPr>
                <w:rFonts w:hint="eastAsia"/>
                <w:sz w:val="24"/>
                <w:szCs w:val="24"/>
              </w:rPr>
              <w:t>(2)</w:t>
            </w:r>
          </w:p>
        </w:tc>
      </w:tr>
      <w:tr w:rsidR="002606B0" w:rsidTr="00822AB6">
        <w:trPr>
          <w:trHeight w:val="936"/>
        </w:trPr>
        <w:tc>
          <w:tcPr>
            <w:tcW w:w="2842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  <w:tc>
          <w:tcPr>
            <w:tcW w:w="2843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除空格非空字符的输入</w:t>
            </w:r>
            <w:r>
              <w:rPr>
                <w:rFonts w:hint="eastAsia"/>
                <w:sz w:val="24"/>
                <w:szCs w:val="24"/>
              </w:rPr>
              <w:t xml:space="preserve"> (3)</w:t>
            </w:r>
          </w:p>
        </w:tc>
        <w:tc>
          <w:tcPr>
            <w:tcW w:w="2843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密码输入与用户名不匹配</w:t>
            </w:r>
            <w:r>
              <w:rPr>
                <w:rFonts w:hint="eastAsia"/>
                <w:sz w:val="24"/>
                <w:szCs w:val="24"/>
              </w:rPr>
              <w:t>(4)</w:t>
            </w:r>
          </w:p>
        </w:tc>
      </w:tr>
      <w:tr w:rsidR="002606B0" w:rsidTr="00822AB6">
        <w:trPr>
          <w:trHeight w:val="660"/>
        </w:trPr>
        <w:tc>
          <w:tcPr>
            <w:tcW w:w="2842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用户确认密码</w:t>
            </w:r>
          </w:p>
        </w:tc>
        <w:tc>
          <w:tcPr>
            <w:tcW w:w="2843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与密码一致的确认密码</w:t>
            </w:r>
            <w:r>
              <w:rPr>
                <w:rFonts w:hint="eastAsia"/>
                <w:sz w:val="24"/>
                <w:szCs w:val="24"/>
              </w:rPr>
              <w:t>(5)</w:t>
            </w:r>
          </w:p>
        </w:tc>
        <w:tc>
          <w:tcPr>
            <w:tcW w:w="2843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与密码不一致的确认密码</w:t>
            </w:r>
            <w:r>
              <w:rPr>
                <w:rFonts w:hint="eastAsia"/>
                <w:sz w:val="24"/>
                <w:szCs w:val="24"/>
              </w:rPr>
              <w:t>(6)</w:t>
            </w:r>
          </w:p>
        </w:tc>
      </w:tr>
      <w:tr w:rsidR="002606B0" w:rsidTr="00822AB6">
        <w:trPr>
          <w:trHeight w:val="150"/>
        </w:trPr>
        <w:tc>
          <w:tcPr>
            <w:tcW w:w="2842" w:type="dxa"/>
            <w:vMerge w:val="restart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电子邮件地址</w:t>
            </w:r>
          </w:p>
        </w:tc>
        <w:tc>
          <w:tcPr>
            <w:tcW w:w="2843" w:type="dxa"/>
            <w:vMerge w:val="restart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除空格非空字符（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843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空格</w:t>
            </w:r>
            <w:r>
              <w:rPr>
                <w:rFonts w:hint="eastAsia"/>
                <w:sz w:val="24"/>
                <w:szCs w:val="24"/>
              </w:rPr>
              <w:t>(8)</w:t>
            </w:r>
          </w:p>
        </w:tc>
      </w:tr>
      <w:tr w:rsidR="002606B0" w:rsidTr="00822AB6">
        <w:trPr>
          <w:trHeight w:val="150"/>
        </w:trPr>
        <w:tc>
          <w:tcPr>
            <w:tcW w:w="2842" w:type="dxa"/>
            <w:vMerge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3" w:type="dxa"/>
            <w:vMerge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3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电子邮件地址为空（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2606B0" w:rsidRDefault="002606B0" w:rsidP="002606B0">
      <w:pPr>
        <w:jc w:val="center"/>
        <w:rPr>
          <w:rFonts w:hint="eastAsia"/>
          <w:b/>
          <w:sz w:val="24"/>
          <w:szCs w:val="24"/>
        </w:rPr>
      </w:pPr>
    </w:p>
    <w:p w:rsidR="002606B0" w:rsidRDefault="002606B0" w:rsidP="002606B0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用户注册测试用例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768"/>
        <w:gridCol w:w="1922"/>
        <w:gridCol w:w="1745"/>
      </w:tblGrid>
      <w:tr w:rsidR="002606B0" w:rsidTr="00822AB6">
        <w:trPr>
          <w:trHeight w:val="350"/>
        </w:trPr>
        <w:tc>
          <w:tcPr>
            <w:tcW w:w="2093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测试用例编号</w:t>
            </w:r>
          </w:p>
        </w:tc>
        <w:tc>
          <w:tcPr>
            <w:tcW w:w="2768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测试用例</w:t>
            </w:r>
          </w:p>
        </w:tc>
        <w:tc>
          <w:tcPr>
            <w:tcW w:w="1922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用例覆盖的等价类</w:t>
            </w:r>
          </w:p>
        </w:tc>
        <w:tc>
          <w:tcPr>
            <w:tcW w:w="1745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2606B0" w:rsidTr="00822AB6">
        <w:trPr>
          <w:trHeight w:val="685"/>
        </w:trPr>
        <w:tc>
          <w:tcPr>
            <w:tcW w:w="2093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Tc_1.01</w:t>
            </w:r>
          </w:p>
        </w:tc>
        <w:tc>
          <w:tcPr>
            <w:tcW w:w="2768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用户账号输入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liutong123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，密码输入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确认密码输入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验证码输入与发送到用户所填邮件里的验证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码一致</w:t>
            </w:r>
            <w:proofErr w:type="gramEnd"/>
          </w:p>
        </w:tc>
        <w:tc>
          <w:tcPr>
            <w:tcW w:w="1922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(1)(3)(5)(9)</w:t>
            </w:r>
          </w:p>
        </w:tc>
        <w:tc>
          <w:tcPr>
            <w:tcW w:w="1745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成功进入登录页面</w:t>
            </w:r>
          </w:p>
        </w:tc>
      </w:tr>
      <w:tr w:rsidR="002606B0" w:rsidTr="00822AB6">
        <w:trPr>
          <w:trHeight w:val="700"/>
        </w:trPr>
        <w:tc>
          <w:tcPr>
            <w:tcW w:w="2093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Tc_1.02</w:t>
            </w:r>
          </w:p>
        </w:tc>
        <w:tc>
          <w:tcPr>
            <w:tcW w:w="2768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用户账号输入空格，密码输入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，确认密码输入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验证码输入与发送到用户所填</w:t>
            </w:r>
            <w:r>
              <w:rPr>
                <w:rFonts w:hint="eastAsia"/>
                <w:sz w:val="24"/>
                <w:szCs w:val="24"/>
              </w:rPr>
              <w:lastRenderedPageBreak/>
              <w:t>邮件里的验证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码一致</w:t>
            </w:r>
            <w:proofErr w:type="gramEnd"/>
          </w:p>
        </w:tc>
        <w:tc>
          <w:tcPr>
            <w:tcW w:w="1922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(2)(3)(7)(9)</w:t>
            </w:r>
          </w:p>
        </w:tc>
        <w:tc>
          <w:tcPr>
            <w:tcW w:w="1745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无法注册</w:t>
            </w:r>
          </w:p>
        </w:tc>
      </w:tr>
      <w:tr w:rsidR="002606B0" w:rsidTr="00822AB6">
        <w:trPr>
          <w:trHeight w:val="685"/>
        </w:trPr>
        <w:tc>
          <w:tcPr>
            <w:tcW w:w="2093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Tc_1.03</w:t>
            </w:r>
          </w:p>
        </w:tc>
        <w:tc>
          <w:tcPr>
            <w:tcW w:w="2768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用户账号输入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liutong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，密码输入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，确认密码输入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</w:t>
            </w:r>
            <w:r>
              <w:rPr>
                <w:sz w:val="24"/>
                <w:szCs w:val="24"/>
              </w:rPr>
              <w:t>6”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922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(1)(3)(7)(9)</w:t>
            </w:r>
          </w:p>
        </w:tc>
        <w:tc>
          <w:tcPr>
            <w:tcW w:w="1745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无法注册</w:t>
            </w:r>
          </w:p>
        </w:tc>
      </w:tr>
      <w:tr w:rsidR="002606B0" w:rsidTr="00822AB6">
        <w:trPr>
          <w:trHeight w:val="367"/>
        </w:trPr>
        <w:tc>
          <w:tcPr>
            <w:tcW w:w="2093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Tc_1.04</w:t>
            </w:r>
          </w:p>
        </w:tc>
        <w:tc>
          <w:tcPr>
            <w:tcW w:w="2768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用户账号输入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liutong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，密码不输入，确认密码输入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922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(1)(4)(7)(9)</w:t>
            </w:r>
          </w:p>
        </w:tc>
        <w:tc>
          <w:tcPr>
            <w:tcW w:w="1745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无法注册</w:t>
            </w:r>
          </w:p>
        </w:tc>
      </w:tr>
      <w:tr w:rsidR="002606B0" w:rsidTr="00822AB6">
        <w:trPr>
          <w:trHeight w:val="851"/>
        </w:trPr>
        <w:tc>
          <w:tcPr>
            <w:tcW w:w="2093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Tc_1.05</w:t>
            </w:r>
          </w:p>
        </w:tc>
        <w:tc>
          <w:tcPr>
            <w:tcW w:w="2768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用户账号输入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liutong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，密码不输入，确认密码输入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，验证码输入与发送到用户所填邮件里的验证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码一致</w:t>
            </w:r>
            <w:proofErr w:type="gramEnd"/>
          </w:p>
        </w:tc>
        <w:tc>
          <w:tcPr>
            <w:tcW w:w="1922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(1)(4)(7)(9)</w:t>
            </w:r>
          </w:p>
        </w:tc>
        <w:tc>
          <w:tcPr>
            <w:tcW w:w="1745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无法注册</w:t>
            </w:r>
          </w:p>
        </w:tc>
      </w:tr>
      <w:tr w:rsidR="002606B0" w:rsidTr="00822AB6">
        <w:trPr>
          <w:trHeight w:val="225"/>
        </w:trPr>
        <w:tc>
          <w:tcPr>
            <w:tcW w:w="2093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Tc_1.06</w:t>
            </w:r>
          </w:p>
        </w:tc>
        <w:tc>
          <w:tcPr>
            <w:tcW w:w="2768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用户账号输入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liutong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，密码输入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，确认密码不输入，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922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(1)(3)(8)(9)</w:t>
            </w:r>
          </w:p>
        </w:tc>
        <w:tc>
          <w:tcPr>
            <w:tcW w:w="1745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无法注册</w:t>
            </w:r>
          </w:p>
        </w:tc>
      </w:tr>
      <w:tr w:rsidR="002606B0" w:rsidTr="00822AB6">
        <w:trPr>
          <w:trHeight w:val="463"/>
        </w:trPr>
        <w:tc>
          <w:tcPr>
            <w:tcW w:w="2093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Tc_1.07</w:t>
            </w:r>
          </w:p>
        </w:tc>
        <w:tc>
          <w:tcPr>
            <w:tcW w:w="2768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用户账号输入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liutong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，密码输入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HJ123456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，确认密码不输入</w:t>
            </w:r>
          </w:p>
        </w:tc>
        <w:tc>
          <w:tcPr>
            <w:tcW w:w="1922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(1)(3)(8)(9)</w:t>
            </w:r>
          </w:p>
        </w:tc>
        <w:tc>
          <w:tcPr>
            <w:tcW w:w="1745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无法注册</w:t>
            </w:r>
          </w:p>
        </w:tc>
      </w:tr>
    </w:tbl>
    <w:p w:rsidR="002606B0" w:rsidRDefault="002606B0" w:rsidP="002606B0">
      <w:pPr>
        <w:rPr>
          <w:rFonts w:hint="eastAsia"/>
          <w:b/>
          <w:sz w:val="24"/>
          <w:szCs w:val="24"/>
        </w:rPr>
      </w:pPr>
    </w:p>
    <w:p w:rsidR="002606B0" w:rsidRDefault="002606B0" w:rsidP="002606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用户注册功能流程图：</w:t>
      </w:r>
    </w:p>
    <w:p w:rsidR="002606B0" w:rsidRDefault="002606B0" w:rsidP="002606B0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bookmarkStart w:id="2" w:name="_GoBack"/>
      <w:r>
        <w:rPr>
          <w:noProof/>
        </w:rPr>
        <w:drawing>
          <wp:inline distT="0" distB="0" distL="0" distR="0">
            <wp:extent cx="4269850" cy="41210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707" cy="412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2606B0" w:rsidRDefault="002606B0" w:rsidP="002606B0">
      <w:pPr>
        <w:rPr>
          <w:rFonts w:hint="eastAsia"/>
          <w:b/>
          <w:sz w:val="24"/>
          <w:szCs w:val="24"/>
        </w:rPr>
      </w:pPr>
    </w:p>
    <w:p w:rsidR="002606B0" w:rsidRDefault="002606B0" w:rsidP="002606B0">
      <w:pPr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白盒测试</w:t>
      </w:r>
      <w:proofErr w:type="gramEnd"/>
    </w:p>
    <w:p w:rsidR="002606B0" w:rsidRDefault="002606B0" w:rsidP="002606B0">
      <w:pPr>
        <w:numPr>
          <w:ilvl w:val="0"/>
          <w:numId w:val="4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语句覆盖</w:t>
      </w:r>
    </w:p>
    <w:p w:rsidR="002606B0" w:rsidRDefault="002606B0" w:rsidP="002606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测试输入用例：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77"/>
        <w:gridCol w:w="2161"/>
        <w:gridCol w:w="1939"/>
      </w:tblGrid>
      <w:tr w:rsidR="002606B0" w:rsidTr="00822AB6">
        <w:trPr>
          <w:trHeight w:val="356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测试用例编号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测试用例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执行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2606B0" w:rsidTr="00822AB6">
        <w:trPr>
          <w:trHeight w:val="729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Tc_1.09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输入用户账号“”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提示错误用户账号不能为空</w:t>
            </w:r>
          </w:p>
        </w:tc>
      </w:tr>
      <w:tr w:rsidR="002606B0" w:rsidTr="00822AB6">
        <w:trPr>
          <w:trHeight w:val="729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Tc_1.10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</w:rPr>
            </w:pPr>
            <w:r>
              <w:rPr>
                <w:rFonts w:hint="eastAsia"/>
                <w:szCs w:val="24"/>
              </w:rPr>
              <w:t>已有用户账号“</w:t>
            </w:r>
            <w:proofErr w:type="spellStart"/>
            <w:r>
              <w:rPr>
                <w:rFonts w:hint="eastAsia"/>
                <w:sz w:val="24"/>
                <w:szCs w:val="24"/>
              </w:rPr>
              <w:t>liutong</w:t>
            </w:r>
            <w:proofErr w:type="spellEnd"/>
            <w:r>
              <w:rPr>
                <w:rFonts w:hint="eastAsia"/>
                <w:szCs w:val="24"/>
              </w:rPr>
              <w:t>”，输入用户账号“</w:t>
            </w:r>
            <w:proofErr w:type="spellStart"/>
            <w:r>
              <w:rPr>
                <w:rFonts w:hint="eastAsia"/>
                <w:sz w:val="24"/>
                <w:szCs w:val="24"/>
              </w:rPr>
              <w:t>liutong</w:t>
            </w:r>
            <w:proofErr w:type="spellEnd"/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提示“对不起，该用户已存在”</w:t>
            </w:r>
          </w:p>
        </w:tc>
      </w:tr>
      <w:tr w:rsidR="002606B0" w:rsidTr="00822AB6">
        <w:trPr>
          <w:trHeight w:val="606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Tc_1.11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输入用户账号“</w:t>
            </w:r>
            <w:proofErr w:type="spellStart"/>
            <w:r>
              <w:rPr>
                <w:rFonts w:hint="eastAsia"/>
                <w:szCs w:val="24"/>
              </w:rPr>
              <w:t>hanjing</w:t>
            </w:r>
            <w:proofErr w:type="spellEnd"/>
            <w:r>
              <w:rPr>
                <w:rFonts w:hint="eastAsia"/>
                <w:szCs w:val="24"/>
              </w:rPr>
              <w:t xml:space="preserve"> 123456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对勾提示</w:t>
            </w:r>
          </w:p>
        </w:tc>
      </w:tr>
      <w:tr w:rsidR="002606B0" w:rsidTr="00822AB6">
        <w:trPr>
          <w:trHeight w:val="606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Tc_1.12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输入用户密码“”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7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提示错误用户密码不能为空</w:t>
            </w:r>
          </w:p>
        </w:tc>
      </w:tr>
      <w:tr w:rsidR="002606B0" w:rsidTr="00822AB6">
        <w:trPr>
          <w:trHeight w:val="606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Tc_1.13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输入用户密码“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>(7)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提示错误用户密码不能为空格</w:t>
            </w:r>
          </w:p>
        </w:tc>
      </w:tr>
      <w:tr w:rsidR="002606B0" w:rsidTr="00822AB6">
        <w:trPr>
          <w:trHeight w:val="606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Tc_1.14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输入用户密码“</w:t>
            </w:r>
            <w:r>
              <w:rPr>
                <w:rFonts w:hint="eastAsia"/>
                <w:szCs w:val="24"/>
              </w:rPr>
              <w:t>123456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8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对勾提示</w:t>
            </w:r>
          </w:p>
        </w:tc>
      </w:tr>
      <w:tr w:rsidR="002606B0" w:rsidTr="00822AB6">
        <w:trPr>
          <w:trHeight w:val="606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Tc_1.15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输入确认密码“</w:t>
            </w:r>
            <w:r>
              <w:rPr>
                <w:rFonts w:hint="eastAsia"/>
                <w:szCs w:val="24"/>
              </w:rPr>
              <w:t>12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）</w:t>
            </w:r>
          </w:p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8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9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10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提示错误确认密码与用户密码不一致</w:t>
            </w:r>
          </w:p>
        </w:tc>
      </w:tr>
      <w:tr w:rsidR="002606B0" w:rsidTr="00822AB6">
        <w:trPr>
          <w:trHeight w:val="606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Tc_1.16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输入确认密码“</w:t>
            </w:r>
            <w:r>
              <w:rPr>
                <w:rFonts w:hint="eastAsia"/>
                <w:szCs w:val="24"/>
              </w:rPr>
              <w:t>123456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）</w:t>
            </w:r>
          </w:p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8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9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11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对勾提示</w:t>
            </w:r>
          </w:p>
        </w:tc>
      </w:tr>
      <w:tr w:rsidR="002606B0" w:rsidTr="00822AB6">
        <w:trPr>
          <w:trHeight w:val="606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Tc_1.17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输入电子邮件地址“</w:t>
            </w:r>
            <w:r>
              <w:rPr>
                <w:rFonts w:hint="eastAsia"/>
                <w:szCs w:val="24"/>
              </w:rPr>
              <w:t>12345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）</w:t>
            </w:r>
          </w:p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8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9</w:t>
            </w:r>
            <w:r>
              <w:rPr>
                <w:rFonts w:hint="eastAsia"/>
                <w:szCs w:val="24"/>
              </w:rPr>
              <w:t>）</w:t>
            </w:r>
          </w:p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11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12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>(13)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提示电子邮件地址不正确</w:t>
            </w:r>
          </w:p>
        </w:tc>
      </w:tr>
      <w:tr w:rsidR="002606B0" w:rsidTr="00822AB6">
        <w:trPr>
          <w:trHeight w:val="606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Tc_1.18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输入电子邮件地址“</w:t>
            </w:r>
            <w:r>
              <w:rPr>
                <w:rFonts w:hint="eastAsia"/>
                <w:szCs w:val="24"/>
              </w:rPr>
              <w:t>1376503110@qq.com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）</w:t>
            </w:r>
          </w:p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8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9</w:t>
            </w:r>
            <w:r>
              <w:rPr>
                <w:rFonts w:hint="eastAsia"/>
                <w:szCs w:val="24"/>
              </w:rPr>
              <w:t>）</w:t>
            </w:r>
          </w:p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11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>(12)</w:t>
            </w: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14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对勾提示</w:t>
            </w:r>
          </w:p>
        </w:tc>
      </w:tr>
    </w:tbl>
    <w:p w:rsidR="002606B0" w:rsidRDefault="002606B0" w:rsidP="002606B0">
      <w:pPr>
        <w:pStyle w:val="3"/>
        <w:ind w:left="0" w:firstLine="0"/>
        <w:rPr>
          <w:rFonts w:hint="eastAsia"/>
          <w:sz w:val="30"/>
          <w:szCs w:val="30"/>
        </w:rPr>
      </w:pPr>
      <w:bookmarkStart w:id="3" w:name="_Toc456167672"/>
      <w:bookmarkStart w:id="4" w:name="_Toc456189671"/>
      <w:r>
        <w:rPr>
          <w:rFonts w:hint="eastAsia"/>
          <w:sz w:val="30"/>
          <w:szCs w:val="30"/>
        </w:rPr>
        <w:t>5.1.2</w:t>
      </w:r>
      <w:r>
        <w:rPr>
          <w:rFonts w:hint="eastAsia"/>
          <w:sz w:val="30"/>
          <w:szCs w:val="30"/>
        </w:rPr>
        <w:t>用户登录测试</w:t>
      </w:r>
      <w:bookmarkEnd w:id="3"/>
      <w:bookmarkEnd w:id="4"/>
    </w:p>
    <w:p w:rsidR="002606B0" w:rsidRDefault="002606B0" w:rsidP="002606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合法输入定义：</w:t>
      </w:r>
    </w:p>
    <w:p w:rsidR="002606B0" w:rsidRDefault="002606B0" w:rsidP="002606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用户账号：</w:t>
      </w:r>
    </w:p>
    <w:p w:rsidR="002606B0" w:rsidRDefault="002606B0" w:rsidP="002606B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用户账号可以由汉字，字母，数字，特殊字符组成，对于所输入的账号长度没有限制，但是必须为账号文件中已存在的账号。</w:t>
      </w:r>
    </w:p>
    <w:p w:rsidR="002606B0" w:rsidRDefault="002606B0" w:rsidP="002606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用户密码：</w:t>
      </w:r>
    </w:p>
    <w:p w:rsidR="002606B0" w:rsidRDefault="002606B0" w:rsidP="002606B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用户密码可以由字母，数字，特殊字符组成，但是不能为空</w:t>
      </w:r>
      <w:r>
        <w:rPr>
          <w:rFonts w:hint="eastAsia"/>
          <w:sz w:val="24"/>
          <w:szCs w:val="24"/>
        </w:rPr>
        <w:t xml:space="preserve"> </w:t>
      </w:r>
    </w:p>
    <w:p w:rsidR="002606B0" w:rsidRDefault="002606B0" w:rsidP="002606B0">
      <w:pPr>
        <w:rPr>
          <w:rFonts w:hint="eastAsia"/>
          <w:sz w:val="24"/>
          <w:szCs w:val="24"/>
        </w:rPr>
      </w:pPr>
    </w:p>
    <w:p w:rsidR="002606B0" w:rsidRDefault="002606B0" w:rsidP="002606B0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用户登录等价类划分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2519"/>
        <w:gridCol w:w="3913"/>
      </w:tblGrid>
      <w:tr w:rsidR="002606B0" w:rsidTr="00822AB6">
        <w:tc>
          <w:tcPr>
            <w:tcW w:w="2089" w:type="dxa"/>
          </w:tcPr>
          <w:p w:rsidR="002606B0" w:rsidRDefault="002606B0" w:rsidP="00822AB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输入条件</w:t>
            </w:r>
          </w:p>
        </w:tc>
        <w:tc>
          <w:tcPr>
            <w:tcW w:w="2519" w:type="dxa"/>
          </w:tcPr>
          <w:p w:rsidR="002606B0" w:rsidRDefault="002606B0" w:rsidP="00822AB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有效等价类</w:t>
            </w:r>
          </w:p>
        </w:tc>
        <w:tc>
          <w:tcPr>
            <w:tcW w:w="3913" w:type="dxa"/>
          </w:tcPr>
          <w:p w:rsidR="002606B0" w:rsidRDefault="002606B0" w:rsidP="00822AB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无效等价类</w:t>
            </w:r>
          </w:p>
        </w:tc>
      </w:tr>
      <w:tr w:rsidR="002606B0" w:rsidTr="00822AB6">
        <w:trPr>
          <w:trHeight w:val="303"/>
        </w:trPr>
        <w:tc>
          <w:tcPr>
            <w:tcW w:w="2089" w:type="dxa"/>
            <w:vMerge w:val="restart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  <w:tc>
          <w:tcPr>
            <w:tcW w:w="2519" w:type="dxa"/>
            <w:vMerge w:val="restart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存在于账号表中的用户账号</w:t>
            </w:r>
            <w:r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3913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输入的账号为空</w:t>
            </w:r>
            <w:r>
              <w:rPr>
                <w:rFonts w:hint="eastAsia"/>
                <w:sz w:val="24"/>
                <w:szCs w:val="24"/>
              </w:rPr>
              <w:t>(2)</w:t>
            </w:r>
          </w:p>
        </w:tc>
      </w:tr>
      <w:tr w:rsidR="002606B0" w:rsidTr="00822AB6">
        <w:trPr>
          <w:trHeight w:val="303"/>
        </w:trPr>
        <w:tc>
          <w:tcPr>
            <w:tcW w:w="2089" w:type="dxa"/>
            <w:vMerge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19" w:type="dxa"/>
            <w:vMerge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913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输入非账号表中的非空字符账号</w:t>
            </w:r>
            <w:r>
              <w:rPr>
                <w:rFonts w:hint="eastAsia"/>
                <w:sz w:val="24"/>
                <w:szCs w:val="24"/>
              </w:rPr>
              <w:t>(3)</w:t>
            </w:r>
          </w:p>
        </w:tc>
      </w:tr>
      <w:tr w:rsidR="002606B0" w:rsidTr="00822AB6">
        <w:trPr>
          <w:trHeight w:val="400"/>
        </w:trPr>
        <w:tc>
          <w:tcPr>
            <w:tcW w:w="2089" w:type="dxa"/>
            <w:vMerge w:val="restart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  <w:tc>
          <w:tcPr>
            <w:tcW w:w="2519" w:type="dxa"/>
            <w:vMerge w:val="restart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与输入的账号匹配的密码</w:t>
            </w:r>
            <w:r>
              <w:rPr>
                <w:rFonts w:hint="eastAsia"/>
                <w:sz w:val="24"/>
                <w:szCs w:val="24"/>
              </w:rPr>
              <w:t>(4)</w:t>
            </w:r>
          </w:p>
        </w:tc>
        <w:tc>
          <w:tcPr>
            <w:tcW w:w="3913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输入的密码为空</w:t>
            </w:r>
            <w:r>
              <w:rPr>
                <w:rFonts w:hint="eastAsia"/>
                <w:sz w:val="24"/>
                <w:szCs w:val="24"/>
              </w:rPr>
              <w:t>(5)</w:t>
            </w:r>
          </w:p>
        </w:tc>
      </w:tr>
      <w:tr w:rsidR="002606B0" w:rsidTr="00822AB6">
        <w:trPr>
          <w:trHeight w:val="213"/>
        </w:trPr>
        <w:tc>
          <w:tcPr>
            <w:tcW w:w="2089" w:type="dxa"/>
            <w:vMerge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19" w:type="dxa"/>
            <w:vMerge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913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与输入账号不匹配的密码</w:t>
            </w:r>
            <w:r>
              <w:rPr>
                <w:rFonts w:hint="eastAsia"/>
                <w:sz w:val="24"/>
                <w:szCs w:val="24"/>
              </w:rPr>
              <w:t>(6)</w:t>
            </w:r>
          </w:p>
        </w:tc>
      </w:tr>
    </w:tbl>
    <w:p w:rsidR="002606B0" w:rsidRDefault="002606B0" w:rsidP="002606B0">
      <w:pPr>
        <w:jc w:val="center"/>
        <w:rPr>
          <w:rFonts w:hint="eastAsia"/>
          <w:b/>
          <w:sz w:val="24"/>
          <w:szCs w:val="24"/>
        </w:rPr>
      </w:pPr>
    </w:p>
    <w:p w:rsidR="002606B0" w:rsidRDefault="002606B0" w:rsidP="002606B0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用户登录测试用例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2837"/>
        <w:gridCol w:w="1837"/>
        <w:gridCol w:w="1755"/>
      </w:tblGrid>
      <w:tr w:rsidR="002606B0" w:rsidTr="00822AB6">
        <w:trPr>
          <w:trHeight w:val="297"/>
        </w:trPr>
        <w:tc>
          <w:tcPr>
            <w:tcW w:w="2090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测试用例编号</w:t>
            </w:r>
          </w:p>
        </w:tc>
        <w:tc>
          <w:tcPr>
            <w:tcW w:w="2837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测试用例</w:t>
            </w:r>
          </w:p>
        </w:tc>
        <w:tc>
          <w:tcPr>
            <w:tcW w:w="1837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用例覆盖的等价类</w:t>
            </w:r>
          </w:p>
        </w:tc>
        <w:tc>
          <w:tcPr>
            <w:tcW w:w="1755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2606B0" w:rsidTr="00822AB6">
        <w:trPr>
          <w:trHeight w:val="312"/>
        </w:trPr>
        <w:tc>
          <w:tcPr>
            <w:tcW w:w="2090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Tc_2.01</w:t>
            </w:r>
          </w:p>
        </w:tc>
        <w:tc>
          <w:tcPr>
            <w:tcW w:w="2837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用户账号输入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hjhrf0102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，密码输入</w:t>
            </w:r>
            <w:r>
              <w:rPr>
                <w:sz w:val="24"/>
                <w:szCs w:val="24"/>
              </w:rPr>
              <w:t>“kk123456”</w:t>
            </w:r>
          </w:p>
        </w:tc>
        <w:tc>
          <w:tcPr>
            <w:tcW w:w="1837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(1)(4)</w:t>
            </w:r>
          </w:p>
        </w:tc>
        <w:tc>
          <w:tcPr>
            <w:tcW w:w="1755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可以登录</w:t>
            </w:r>
          </w:p>
        </w:tc>
      </w:tr>
      <w:tr w:rsidR="002606B0" w:rsidTr="00822AB6">
        <w:trPr>
          <w:trHeight w:val="297"/>
        </w:trPr>
        <w:tc>
          <w:tcPr>
            <w:tcW w:w="2090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Tc_2.02</w:t>
            </w:r>
          </w:p>
        </w:tc>
        <w:tc>
          <w:tcPr>
            <w:tcW w:w="2837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用户账号输入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hjhrf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，密码输入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837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(1)(5)</w:t>
            </w:r>
          </w:p>
        </w:tc>
        <w:tc>
          <w:tcPr>
            <w:tcW w:w="1755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无法登录</w:t>
            </w:r>
          </w:p>
        </w:tc>
      </w:tr>
      <w:tr w:rsidR="002606B0" w:rsidTr="00822AB6">
        <w:trPr>
          <w:trHeight w:val="297"/>
        </w:trPr>
        <w:tc>
          <w:tcPr>
            <w:tcW w:w="2090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Tc_2.03</w:t>
            </w:r>
          </w:p>
        </w:tc>
        <w:tc>
          <w:tcPr>
            <w:tcW w:w="2837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用户账号输入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hjhrf0102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，密码不输入</w:t>
            </w:r>
          </w:p>
        </w:tc>
        <w:tc>
          <w:tcPr>
            <w:tcW w:w="1837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(1)(6)</w:t>
            </w:r>
          </w:p>
        </w:tc>
        <w:tc>
          <w:tcPr>
            <w:tcW w:w="1755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无法登录</w:t>
            </w:r>
          </w:p>
        </w:tc>
      </w:tr>
      <w:tr w:rsidR="002606B0" w:rsidTr="00822AB6">
        <w:trPr>
          <w:trHeight w:val="312"/>
        </w:trPr>
        <w:tc>
          <w:tcPr>
            <w:tcW w:w="2090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Tc_2.04</w:t>
            </w:r>
          </w:p>
        </w:tc>
        <w:tc>
          <w:tcPr>
            <w:tcW w:w="2837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用户账号输入“</w:t>
            </w:r>
            <w:r>
              <w:rPr>
                <w:rFonts w:hint="eastAsia"/>
                <w:sz w:val="24"/>
                <w:szCs w:val="24"/>
              </w:rPr>
              <w:t>hjhrf0102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，密码输入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837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(1)(6)</w:t>
            </w:r>
          </w:p>
        </w:tc>
        <w:tc>
          <w:tcPr>
            <w:tcW w:w="1755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无法登录</w:t>
            </w:r>
          </w:p>
        </w:tc>
      </w:tr>
      <w:tr w:rsidR="002606B0" w:rsidTr="00822AB6">
        <w:trPr>
          <w:trHeight w:val="297"/>
        </w:trPr>
        <w:tc>
          <w:tcPr>
            <w:tcW w:w="2090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Tc_2.05</w:t>
            </w:r>
          </w:p>
        </w:tc>
        <w:tc>
          <w:tcPr>
            <w:tcW w:w="2837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用户账号不输入，密码输入</w:t>
            </w:r>
            <w:r>
              <w:rPr>
                <w:sz w:val="24"/>
                <w:szCs w:val="24"/>
              </w:rPr>
              <w:t>“kk123456”</w:t>
            </w:r>
          </w:p>
        </w:tc>
        <w:tc>
          <w:tcPr>
            <w:tcW w:w="1837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(2)(4)</w:t>
            </w:r>
          </w:p>
        </w:tc>
        <w:tc>
          <w:tcPr>
            <w:tcW w:w="1755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无法登录</w:t>
            </w:r>
          </w:p>
        </w:tc>
      </w:tr>
      <w:tr w:rsidR="002606B0" w:rsidTr="00822AB6">
        <w:trPr>
          <w:trHeight w:val="359"/>
        </w:trPr>
        <w:tc>
          <w:tcPr>
            <w:tcW w:w="2090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Tc_2.06</w:t>
            </w:r>
          </w:p>
        </w:tc>
        <w:tc>
          <w:tcPr>
            <w:tcW w:w="2837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用户账号不输入，密码不输入</w:t>
            </w:r>
          </w:p>
        </w:tc>
        <w:tc>
          <w:tcPr>
            <w:tcW w:w="1837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(2)(5)</w:t>
            </w:r>
          </w:p>
        </w:tc>
        <w:tc>
          <w:tcPr>
            <w:tcW w:w="1755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无法登录</w:t>
            </w:r>
          </w:p>
        </w:tc>
      </w:tr>
      <w:tr w:rsidR="002606B0" w:rsidTr="00822AB6">
        <w:trPr>
          <w:trHeight w:val="310"/>
        </w:trPr>
        <w:tc>
          <w:tcPr>
            <w:tcW w:w="2090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Tc_2.07</w:t>
            </w:r>
          </w:p>
        </w:tc>
        <w:tc>
          <w:tcPr>
            <w:tcW w:w="2837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用户账号不输入，密码输入</w:t>
            </w:r>
            <w:r>
              <w:rPr>
                <w:sz w:val="24"/>
                <w:szCs w:val="24"/>
              </w:rPr>
              <w:t>“123456”</w:t>
            </w:r>
          </w:p>
        </w:tc>
        <w:tc>
          <w:tcPr>
            <w:tcW w:w="1837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(2)(6)</w:t>
            </w:r>
          </w:p>
        </w:tc>
        <w:tc>
          <w:tcPr>
            <w:tcW w:w="1755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无法登录</w:t>
            </w:r>
          </w:p>
        </w:tc>
      </w:tr>
      <w:tr w:rsidR="002606B0" w:rsidTr="00822AB6">
        <w:trPr>
          <w:trHeight w:val="346"/>
        </w:trPr>
        <w:tc>
          <w:tcPr>
            <w:tcW w:w="2090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Tc_2.08</w:t>
            </w:r>
          </w:p>
        </w:tc>
        <w:tc>
          <w:tcPr>
            <w:tcW w:w="2837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用户账号输入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hjhrf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密码输入</w:t>
            </w:r>
            <w:r>
              <w:rPr>
                <w:sz w:val="24"/>
                <w:szCs w:val="24"/>
              </w:rPr>
              <w:t>“kk123456”</w:t>
            </w:r>
          </w:p>
        </w:tc>
        <w:tc>
          <w:tcPr>
            <w:tcW w:w="1837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(3)(4)</w:t>
            </w:r>
          </w:p>
        </w:tc>
        <w:tc>
          <w:tcPr>
            <w:tcW w:w="1755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无法登录</w:t>
            </w:r>
          </w:p>
        </w:tc>
      </w:tr>
      <w:tr w:rsidR="002606B0" w:rsidTr="00822AB6">
        <w:trPr>
          <w:trHeight w:val="297"/>
        </w:trPr>
        <w:tc>
          <w:tcPr>
            <w:tcW w:w="2090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Tc_2.09</w:t>
            </w:r>
          </w:p>
        </w:tc>
        <w:tc>
          <w:tcPr>
            <w:tcW w:w="2837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用户账号输入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hjhrf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密码不输入</w:t>
            </w:r>
          </w:p>
        </w:tc>
        <w:tc>
          <w:tcPr>
            <w:tcW w:w="1837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(3)(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55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无法登录</w:t>
            </w:r>
          </w:p>
        </w:tc>
      </w:tr>
      <w:tr w:rsidR="002606B0" w:rsidTr="00822AB6">
        <w:trPr>
          <w:trHeight w:val="112"/>
        </w:trPr>
        <w:tc>
          <w:tcPr>
            <w:tcW w:w="2090" w:type="dxa"/>
            <w:vAlign w:val="center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Tc_2.10</w:t>
            </w:r>
          </w:p>
        </w:tc>
        <w:tc>
          <w:tcPr>
            <w:tcW w:w="2837" w:type="dxa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用户账号输入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rFonts w:hint="eastAsia"/>
                <w:sz w:val="24"/>
                <w:szCs w:val="24"/>
              </w:rPr>
              <w:t>hjhrf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密码输入</w:t>
            </w:r>
            <w:r>
              <w:rPr>
                <w:sz w:val="24"/>
                <w:szCs w:val="24"/>
              </w:rPr>
              <w:t>“123456”</w:t>
            </w:r>
          </w:p>
        </w:tc>
        <w:tc>
          <w:tcPr>
            <w:tcW w:w="1837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(3)(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55" w:type="dxa"/>
          </w:tcPr>
          <w:p w:rsidR="002606B0" w:rsidRDefault="002606B0" w:rsidP="00822AB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无法登录</w:t>
            </w:r>
          </w:p>
        </w:tc>
      </w:tr>
    </w:tbl>
    <w:p w:rsidR="002606B0" w:rsidRDefault="002606B0" w:rsidP="002606B0">
      <w:pPr>
        <w:rPr>
          <w:rFonts w:hint="eastAsia"/>
          <w:sz w:val="24"/>
          <w:szCs w:val="24"/>
        </w:rPr>
      </w:pPr>
    </w:p>
    <w:p w:rsidR="002606B0" w:rsidRDefault="002606B0" w:rsidP="002606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用户登录功能流程图：</w:t>
      </w:r>
    </w:p>
    <w:p w:rsidR="002606B0" w:rsidRDefault="002606B0" w:rsidP="002606B0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864610" cy="5017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6B0" w:rsidRDefault="002606B0" w:rsidP="002606B0">
      <w:pPr>
        <w:rPr>
          <w:rFonts w:hint="eastAsia"/>
          <w:sz w:val="24"/>
          <w:szCs w:val="24"/>
        </w:rPr>
      </w:pPr>
    </w:p>
    <w:p w:rsidR="002606B0" w:rsidRDefault="002606B0" w:rsidP="002606B0">
      <w:pPr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白盒测试</w:t>
      </w:r>
      <w:proofErr w:type="gramEnd"/>
    </w:p>
    <w:p w:rsidR="002606B0" w:rsidRDefault="002606B0" w:rsidP="002606B0">
      <w:pPr>
        <w:numPr>
          <w:ilvl w:val="0"/>
          <w:numId w:val="4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语句覆盖</w:t>
      </w:r>
    </w:p>
    <w:p w:rsidR="002606B0" w:rsidRDefault="002606B0" w:rsidP="002606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测试输入用例：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77"/>
        <w:gridCol w:w="2161"/>
        <w:gridCol w:w="1939"/>
      </w:tblGrid>
      <w:tr w:rsidR="002606B0" w:rsidTr="00822AB6">
        <w:trPr>
          <w:trHeight w:val="356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测试用例编号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测试用例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执行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预期结果</w:t>
            </w:r>
          </w:p>
        </w:tc>
      </w:tr>
      <w:tr w:rsidR="002606B0" w:rsidTr="00822AB6">
        <w:trPr>
          <w:trHeight w:val="729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Tc_2.11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输入用户账号“”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提示错误用户账号不能为空</w:t>
            </w:r>
          </w:p>
        </w:tc>
      </w:tr>
      <w:tr w:rsidR="002606B0" w:rsidTr="00822AB6">
        <w:trPr>
          <w:trHeight w:val="606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Tc_2.12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输入用户账号“</w:t>
            </w:r>
            <w:proofErr w:type="spellStart"/>
            <w:r>
              <w:rPr>
                <w:rFonts w:hint="eastAsia"/>
                <w:sz w:val="24"/>
                <w:szCs w:val="24"/>
              </w:rPr>
              <w:t>liutong</w:t>
            </w:r>
            <w:proofErr w:type="spellEnd"/>
            <w:r>
              <w:rPr>
                <w:rFonts w:hint="eastAsia"/>
                <w:szCs w:val="24"/>
              </w:rPr>
              <w:t xml:space="preserve"> 123456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对勾提示</w:t>
            </w:r>
          </w:p>
        </w:tc>
      </w:tr>
      <w:tr w:rsidR="002606B0" w:rsidTr="00822AB6">
        <w:trPr>
          <w:trHeight w:val="606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Tc_2.13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输入用户密码“”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提示错误用户密码不能为空</w:t>
            </w:r>
          </w:p>
        </w:tc>
      </w:tr>
      <w:tr w:rsidR="002606B0" w:rsidTr="00822AB6">
        <w:trPr>
          <w:trHeight w:val="606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Tc_2.14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输入用户密码“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提示错误用户密码不能为空格</w:t>
            </w:r>
          </w:p>
        </w:tc>
      </w:tr>
      <w:tr w:rsidR="002606B0" w:rsidTr="00822AB6">
        <w:trPr>
          <w:trHeight w:val="606"/>
        </w:trPr>
        <w:tc>
          <w:tcPr>
            <w:tcW w:w="1951" w:type="dxa"/>
            <w:vAlign w:val="center"/>
          </w:tcPr>
          <w:p w:rsidR="002606B0" w:rsidRDefault="002606B0" w:rsidP="00822AB6">
            <w:pPr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Tc_2.15</w:t>
            </w:r>
          </w:p>
        </w:tc>
        <w:tc>
          <w:tcPr>
            <w:tcW w:w="2477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输入用户密码“</w:t>
            </w:r>
            <w:r>
              <w:rPr>
                <w:rFonts w:hint="eastAsia"/>
                <w:szCs w:val="24"/>
              </w:rPr>
              <w:t>123456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2161" w:type="dxa"/>
            <w:vAlign w:val="center"/>
          </w:tcPr>
          <w:p w:rsidR="002606B0" w:rsidRDefault="002606B0" w:rsidP="00822AB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）（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939" w:type="dxa"/>
            <w:vAlign w:val="center"/>
          </w:tcPr>
          <w:p w:rsidR="002606B0" w:rsidRDefault="002606B0" w:rsidP="00822AB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对勾提示</w:t>
            </w:r>
          </w:p>
        </w:tc>
      </w:tr>
    </w:tbl>
    <w:p w:rsidR="009B7216" w:rsidRPr="002606B0" w:rsidRDefault="009B7216" w:rsidP="002606B0"/>
    <w:sectPr w:rsidR="009B7216" w:rsidRPr="0026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6FF" w:rsidRDefault="00EA26FF" w:rsidP="008766CA">
      <w:r>
        <w:separator/>
      </w:r>
    </w:p>
  </w:endnote>
  <w:endnote w:type="continuationSeparator" w:id="0">
    <w:p w:rsidR="00EA26FF" w:rsidRDefault="00EA26FF" w:rsidP="0087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6FF" w:rsidRDefault="00EA26FF" w:rsidP="008766CA">
      <w:r>
        <w:separator/>
      </w:r>
    </w:p>
  </w:footnote>
  <w:footnote w:type="continuationSeparator" w:id="0">
    <w:p w:rsidR="00EA26FF" w:rsidRDefault="00EA26FF" w:rsidP="00876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16A5"/>
    <w:multiLevelType w:val="multilevel"/>
    <w:tmpl w:val="08E616A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6879D2"/>
    <w:multiLevelType w:val="multilevel"/>
    <w:tmpl w:val="0D6879D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D9E6293"/>
    <w:multiLevelType w:val="multilevel"/>
    <w:tmpl w:val="4D9E629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1FA43B3"/>
    <w:multiLevelType w:val="multilevel"/>
    <w:tmpl w:val="71FA43B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74"/>
        </w:tabs>
        <w:ind w:left="1074" w:hanging="864"/>
      </w:pPr>
      <w:rPr>
        <w:rFonts w:ascii="Arial" w:eastAsia="宋体" w:hAnsi="Arial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2"/>
        <w:position w:val="0"/>
        <w:sz w:val="24"/>
        <w:szCs w:val="24"/>
        <w:u w:val="none"/>
        <w:shd w:val="clear" w:color="auto" w:fill="auto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16"/>
    <w:rsid w:val="000462AC"/>
    <w:rsid w:val="00195B16"/>
    <w:rsid w:val="001A6603"/>
    <w:rsid w:val="002606B0"/>
    <w:rsid w:val="008766CA"/>
    <w:rsid w:val="009B7216"/>
    <w:rsid w:val="00A1347C"/>
    <w:rsid w:val="00A16F64"/>
    <w:rsid w:val="00EA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6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16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6F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8766CA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876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8766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6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766CA"/>
    <w:rPr>
      <w:sz w:val="18"/>
      <w:szCs w:val="18"/>
    </w:rPr>
  </w:style>
  <w:style w:type="character" w:customStyle="1" w:styleId="3Char">
    <w:name w:val="标题 3 Char"/>
    <w:basedOn w:val="a1"/>
    <w:link w:val="3"/>
    <w:rsid w:val="008766CA"/>
    <w:rPr>
      <w:rFonts w:ascii="Times New Roman" w:eastAsia="宋体" w:hAnsi="Times New Roman" w:cs="Times New Roman"/>
      <w:b/>
      <w:sz w:val="32"/>
      <w:szCs w:val="20"/>
    </w:rPr>
  </w:style>
  <w:style w:type="paragraph" w:styleId="a0">
    <w:name w:val="Normal Indent"/>
    <w:basedOn w:val="a"/>
    <w:rsid w:val="008766CA"/>
    <w:pPr>
      <w:ind w:firstLine="420"/>
    </w:pPr>
  </w:style>
  <w:style w:type="character" w:customStyle="1" w:styleId="1Char">
    <w:name w:val="标题 1 Char"/>
    <w:basedOn w:val="a1"/>
    <w:link w:val="1"/>
    <w:uiPriority w:val="9"/>
    <w:rsid w:val="00A16F6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semiHidden/>
    <w:rsid w:val="00A16F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A16F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606B0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2606B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6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16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6F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8766CA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876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8766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6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766CA"/>
    <w:rPr>
      <w:sz w:val="18"/>
      <w:szCs w:val="18"/>
    </w:rPr>
  </w:style>
  <w:style w:type="character" w:customStyle="1" w:styleId="3Char">
    <w:name w:val="标题 3 Char"/>
    <w:basedOn w:val="a1"/>
    <w:link w:val="3"/>
    <w:rsid w:val="008766CA"/>
    <w:rPr>
      <w:rFonts w:ascii="Times New Roman" w:eastAsia="宋体" w:hAnsi="Times New Roman" w:cs="Times New Roman"/>
      <w:b/>
      <w:sz w:val="32"/>
      <w:szCs w:val="20"/>
    </w:rPr>
  </w:style>
  <w:style w:type="paragraph" w:styleId="a0">
    <w:name w:val="Normal Indent"/>
    <w:basedOn w:val="a"/>
    <w:rsid w:val="008766CA"/>
    <w:pPr>
      <w:ind w:firstLine="420"/>
    </w:pPr>
  </w:style>
  <w:style w:type="character" w:customStyle="1" w:styleId="1Char">
    <w:name w:val="标题 1 Char"/>
    <w:basedOn w:val="a1"/>
    <w:link w:val="1"/>
    <w:uiPriority w:val="9"/>
    <w:rsid w:val="00A16F6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semiHidden/>
    <w:rsid w:val="00A16F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A16F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606B0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2606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449</Words>
  <Characters>2562</Characters>
  <Application>Microsoft Office Word</Application>
  <DocSecurity>0</DocSecurity>
  <Lines>21</Lines>
  <Paragraphs>6</Paragraphs>
  <ScaleCrop>false</ScaleCrop>
  <Company>Microsoft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2018-07-11T10:27:00Z</dcterms:created>
  <dcterms:modified xsi:type="dcterms:W3CDTF">2018-07-11T11:33:00Z</dcterms:modified>
</cp:coreProperties>
</file>