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27F" w:rsidRDefault="00EE2480">
      <w:pPr>
        <w:pStyle w:val="a3"/>
        <w:rPr>
          <w:lang w:eastAsia="zh-CN"/>
        </w:rPr>
      </w:pPr>
      <w:r>
        <w:rPr>
          <w:rFonts w:hint="eastAsia"/>
          <w:lang w:eastAsia="zh-CN"/>
        </w:rPr>
        <w:t>智能舵机</w:t>
      </w:r>
      <w:r w:rsidR="00CB4B1A">
        <w:rPr>
          <w:rFonts w:hint="eastAsia"/>
          <w:lang w:eastAsia="zh-CN"/>
        </w:rPr>
        <w:t>软件功能说明</w:t>
      </w:r>
    </w:p>
    <w:p w:rsidR="0056427F" w:rsidRDefault="00CB4B1A">
      <w:pPr>
        <w:pStyle w:val="a6"/>
        <w:rPr>
          <w:lang w:eastAsia="zh-CN"/>
        </w:rPr>
      </w:pPr>
      <w:r>
        <w:rPr>
          <w:rFonts w:hint="eastAsia"/>
          <w:lang w:eastAsia="zh-CN"/>
        </w:rPr>
        <w:t>姓名：梁沛华</w:t>
      </w:r>
    </w:p>
    <w:p w:rsidR="0056427F" w:rsidRDefault="00CB4B1A">
      <w:pPr>
        <w:pStyle w:val="a6"/>
        <w:rPr>
          <w:lang w:eastAsia="zh-CN"/>
        </w:rPr>
      </w:pPr>
      <w:r>
        <w:rPr>
          <w:rFonts w:hint="eastAsia"/>
          <w:lang w:eastAsia="zh-CN"/>
        </w:rPr>
        <w:t>2017</w:t>
      </w:r>
      <w:r w:rsidR="006627AB">
        <w:rPr>
          <w:rFonts w:hint="eastAsia"/>
          <w:lang w:eastAsia="zh-CN"/>
        </w:rPr>
        <w:t>.</w:t>
      </w:r>
      <w:r w:rsidR="00EE2480">
        <w:rPr>
          <w:rFonts w:hint="eastAsia"/>
          <w:lang w:eastAsia="zh-CN"/>
        </w:rPr>
        <w:t>11</w:t>
      </w:r>
      <w:r w:rsidR="00EB5697">
        <w:rPr>
          <w:rFonts w:hint="eastAsia"/>
          <w:lang w:eastAsia="zh-CN"/>
        </w:rPr>
        <w:t>.</w:t>
      </w:r>
      <w:r w:rsidR="00EE2480">
        <w:rPr>
          <w:rFonts w:hint="eastAsia"/>
          <w:lang w:eastAsia="zh-CN"/>
        </w:rPr>
        <w:t>6</w:t>
      </w:r>
    </w:p>
    <w:p w:rsidR="00EF63C7" w:rsidRPr="00EF63C7" w:rsidRDefault="00EF63C7" w:rsidP="00EF63C7">
      <w:pPr>
        <w:pStyle w:val="10"/>
      </w:pPr>
    </w:p>
    <w:p w:rsidR="007843E3" w:rsidRDefault="0056330F" w:rsidP="00CB4B1A">
      <w:pPr>
        <w:pStyle w:val="1"/>
        <w:ind w:left="0"/>
        <w:rPr>
          <w:lang w:eastAsia="zh-CN"/>
        </w:rPr>
      </w:pPr>
      <w:r>
        <w:rPr>
          <w:rFonts w:hint="eastAsia"/>
          <w:lang w:eastAsia="zh-CN"/>
        </w:rPr>
        <w:t>软件功能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8045"/>
      </w:tblGrid>
      <w:tr w:rsidR="00F07257" w:rsidTr="003F49E4">
        <w:trPr>
          <w:trHeight w:val="929"/>
        </w:trPr>
        <w:tc>
          <w:tcPr>
            <w:tcW w:w="9854" w:type="dxa"/>
            <w:gridSpan w:val="2"/>
            <w:vAlign w:val="center"/>
          </w:tcPr>
          <w:p w:rsidR="00F07257" w:rsidRDefault="00D6749B" w:rsidP="009B6C55">
            <w:pPr>
              <w:pStyle w:val="10"/>
              <w:ind w:firstLineChars="0" w:firstLine="0"/>
              <w:jc w:val="center"/>
            </w:pPr>
            <w:r w:rsidRPr="003F49E4">
              <w:rPr>
                <w:rFonts w:hint="eastAsia"/>
                <w:sz w:val="40"/>
              </w:rPr>
              <w:t>功能表</w:t>
            </w:r>
          </w:p>
        </w:tc>
      </w:tr>
      <w:tr w:rsidR="00F07257" w:rsidTr="00EF24C4">
        <w:trPr>
          <w:trHeight w:val="501"/>
        </w:trPr>
        <w:tc>
          <w:tcPr>
            <w:tcW w:w="1809" w:type="dxa"/>
            <w:vAlign w:val="center"/>
          </w:tcPr>
          <w:p w:rsidR="00F07257" w:rsidRDefault="00F20339" w:rsidP="009B6C55">
            <w:pPr>
              <w:pStyle w:val="10"/>
              <w:ind w:firstLineChars="0" w:firstLine="0"/>
              <w:jc w:val="center"/>
            </w:pPr>
            <w:r>
              <w:rPr>
                <w:rFonts w:hint="eastAsia"/>
                <w:color w:val="000000"/>
              </w:rPr>
              <w:t>角度</w:t>
            </w:r>
            <w:r>
              <w:rPr>
                <w:color w:val="000000"/>
              </w:rPr>
              <w:t>设置</w:t>
            </w:r>
          </w:p>
        </w:tc>
        <w:tc>
          <w:tcPr>
            <w:tcW w:w="8045" w:type="dxa"/>
            <w:vAlign w:val="center"/>
          </w:tcPr>
          <w:p w:rsidR="00F07257" w:rsidRPr="00F20339" w:rsidRDefault="00F20339" w:rsidP="00F20339">
            <w:pPr>
              <w:ind w:firstLineChars="0" w:firstLine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0339">
              <w:rPr>
                <w:color w:val="000000"/>
                <w:lang w:eastAsia="zh-CN"/>
              </w:rPr>
              <w:t>舵机</w:t>
            </w:r>
            <w:r w:rsidRPr="00F20339">
              <w:rPr>
                <w:rFonts w:hint="eastAsia"/>
                <w:color w:val="000000"/>
                <w:lang w:eastAsia="zh-CN"/>
              </w:rPr>
              <w:t>可在</w:t>
            </w:r>
            <w:r w:rsidRPr="00F20339">
              <w:rPr>
                <w:rFonts w:hint="eastAsia"/>
                <w:color w:val="000000"/>
                <w:lang w:eastAsia="zh-CN"/>
              </w:rPr>
              <w:t>0-360</w:t>
            </w:r>
            <w:r w:rsidRPr="00F20339">
              <w:rPr>
                <w:rFonts w:hint="eastAsia"/>
                <w:color w:val="000000"/>
                <w:lang w:eastAsia="zh-CN"/>
              </w:rPr>
              <w:t>度区</w:t>
            </w:r>
            <w:r w:rsidRPr="00F20339">
              <w:rPr>
                <w:color w:val="000000"/>
                <w:lang w:eastAsia="zh-CN"/>
              </w:rPr>
              <w:t>间</w:t>
            </w:r>
            <w:r w:rsidRPr="00F20339">
              <w:rPr>
                <w:rFonts w:hint="eastAsia"/>
                <w:color w:val="000000"/>
                <w:lang w:eastAsia="zh-CN"/>
              </w:rPr>
              <w:t>内旋转，</w:t>
            </w:r>
            <w:r w:rsidRPr="00F20339">
              <w:rPr>
                <w:color w:val="000000"/>
                <w:lang w:eastAsia="zh-CN"/>
              </w:rPr>
              <w:t>可正反转</w:t>
            </w:r>
            <w:r w:rsidRPr="00F20339"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12EFE" w:rsidTr="00EF24C4">
        <w:trPr>
          <w:trHeight w:val="493"/>
        </w:trPr>
        <w:tc>
          <w:tcPr>
            <w:tcW w:w="1809" w:type="dxa"/>
            <w:vAlign w:val="center"/>
          </w:tcPr>
          <w:p w:rsidR="00D12EFE" w:rsidRPr="00EF24C4" w:rsidRDefault="00F20339" w:rsidP="009B6C55">
            <w:pPr>
              <w:pStyle w:val="10"/>
              <w:ind w:firstLineChars="0" w:firstLine="0"/>
              <w:jc w:val="center"/>
            </w:pPr>
            <w:r w:rsidRPr="00EF24C4">
              <w:rPr>
                <w:rFonts w:hint="eastAsia"/>
              </w:rPr>
              <w:t>转速设置</w:t>
            </w:r>
          </w:p>
        </w:tc>
        <w:tc>
          <w:tcPr>
            <w:tcW w:w="8045" w:type="dxa"/>
            <w:vAlign w:val="center"/>
          </w:tcPr>
          <w:p w:rsidR="00D12EFE" w:rsidRPr="00EF24C4" w:rsidRDefault="00F20339" w:rsidP="00F20339">
            <w:pPr>
              <w:pStyle w:val="10"/>
              <w:ind w:firstLineChars="0" w:firstLine="0"/>
            </w:pPr>
            <w:r w:rsidRPr="00EF24C4">
              <w:t>舵机可正反转</w:t>
            </w:r>
            <w:r w:rsidRPr="00EF24C4">
              <w:rPr>
                <w:rFonts w:hint="eastAsia"/>
              </w:rPr>
              <w:t>，速度</w:t>
            </w:r>
            <w:r w:rsidRPr="00EF24C4">
              <w:rPr>
                <w:rFonts w:hint="eastAsia"/>
              </w:rPr>
              <w:t>0-50rpm</w:t>
            </w:r>
            <w:r w:rsidRPr="00EF24C4">
              <w:rPr>
                <w:rFonts w:hint="eastAsia"/>
              </w:rPr>
              <w:t>可</w:t>
            </w:r>
            <w:r w:rsidRPr="00EF24C4">
              <w:t>调</w:t>
            </w:r>
          </w:p>
        </w:tc>
      </w:tr>
      <w:tr w:rsidR="00F07257" w:rsidTr="00EF24C4">
        <w:trPr>
          <w:trHeight w:val="615"/>
        </w:trPr>
        <w:tc>
          <w:tcPr>
            <w:tcW w:w="1809" w:type="dxa"/>
            <w:vAlign w:val="center"/>
          </w:tcPr>
          <w:p w:rsidR="00F07257" w:rsidRDefault="00EF24C4" w:rsidP="009B6C55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零点</w:t>
            </w:r>
            <w:r w:rsidR="00890164">
              <w:rPr>
                <w:rFonts w:hint="eastAsia"/>
              </w:rPr>
              <w:t>设置</w:t>
            </w:r>
          </w:p>
        </w:tc>
        <w:tc>
          <w:tcPr>
            <w:tcW w:w="8045" w:type="dxa"/>
            <w:vAlign w:val="center"/>
          </w:tcPr>
          <w:p w:rsidR="00F07257" w:rsidRPr="00EF24C4" w:rsidRDefault="00EF24C4" w:rsidP="00EF24C4">
            <w:pPr>
              <w:pStyle w:val="10"/>
              <w:ind w:firstLineChars="0" w:firstLine="0"/>
              <w:rPr>
                <w:color w:val="000000"/>
              </w:rPr>
            </w:pPr>
            <w:r w:rsidRPr="00EF24C4">
              <w:rPr>
                <w:rFonts w:hint="eastAsia"/>
                <w:color w:val="000000"/>
              </w:rPr>
              <w:t>可</w:t>
            </w:r>
            <w:r w:rsidRPr="00EF24C4">
              <w:rPr>
                <w:color w:val="000000"/>
              </w:rPr>
              <w:t>以</w:t>
            </w:r>
            <w:r w:rsidRPr="00EF24C4">
              <w:rPr>
                <w:rFonts w:hint="eastAsia"/>
                <w:color w:val="000000"/>
              </w:rPr>
              <w:t>发</w:t>
            </w:r>
            <w:r w:rsidRPr="00EF24C4">
              <w:rPr>
                <w:color w:val="000000"/>
              </w:rPr>
              <w:t>送命令将舵机当前位置设置为起始</w:t>
            </w:r>
            <w:r w:rsidRPr="00EF24C4">
              <w:rPr>
                <w:rFonts w:hint="eastAsia"/>
                <w:color w:val="000000"/>
              </w:rPr>
              <w:t>角度，</w:t>
            </w:r>
            <w:r w:rsidRPr="00EF24C4">
              <w:rPr>
                <w:color w:val="000000"/>
              </w:rPr>
              <w:t>即</w:t>
            </w:r>
            <w:r w:rsidRPr="00EF24C4">
              <w:rPr>
                <w:rFonts w:hint="eastAsia"/>
                <w:color w:val="000000"/>
              </w:rPr>
              <w:t>0</w:t>
            </w:r>
            <w:r w:rsidRPr="00EF24C4">
              <w:rPr>
                <w:rFonts w:hint="eastAsia"/>
                <w:color w:val="000000"/>
              </w:rPr>
              <w:t>度</w:t>
            </w:r>
          </w:p>
        </w:tc>
      </w:tr>
      <w:tr w:rsidR="00F07257" w:rsidTr="00D66E4C">
        <w:trPr>
          <w:trHeight w:val="553"/>
        </w:trPr>
        <w:tc>
          <w:tcPr>
            <w:tcW w:w="1809" w:type="dxa"/>
            <w:vAlign w:val="center"/>
          </w:tcPr>
          <w:p w:rsidR="00F07257" w:rsidRDefault="00D66E4C" w:rsidP="009B6C55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锁定</w:t>
            </w:r>
          </w:p>
        </w:tc>
        <w:tc>
          <w:tcPr>
            <w:tcW w:w="8045" w:type="dxa"/>
            <w:vAlign w:val="center"/>
          </w:tcPr>
          <w:p w:rsidR="00F07257" w:rsidRPr="00D66E4C" w:rsidRDefault="00D66E4C" w:rsidP="00D66E4C">
            <w:pPr>
              <w:ind w:firstLineChars="0" w:firstLine="0"/>
              <w:rPr>
                <w:lang w:eastAsia="zh-CN"/>
              </w:rPr>
            </w:pPr>
            <w:r w:rsidRPr="00D66E4C">
              <w:rPr>
                <w:rFonts w:hint="eastAsia"/>
                <w:lang w:eastAsia="zh-CN"/>
              </w:rPr>
              <w:t>可</w:t>
            </w:r>
            <w:r w:rsidRPr="00D66E4C">
              <w:rPr>
                <w:lang w:eastAsia="zh-CN"/>
              </w:rPr>
              <w:t>锁定</w:t>
            </w:r>
            <w:r w:rsidRPr="00D66E4C">
              <w:rPr>
                <w:rFonts w:hint="eastAsia"/>
                <w:lang w:eastAsia="zh-CN"/>
              </w:rPr>
              <w:t>（</w:t>
            </w:r>
            <w:r w:rsidRPr="00D66E4C">
              <w:rPr>
                <w:lang w:eastAsia="zh-CN"/>
              </w:rPr>
              <w:t>以可承载的最大扭矩将舵机锁定在当前角度）</w:t>
            </w:r>
          </w:p>
        </w:tc>
      </w:tr>
      <w:tr w:rsidR="00F07257" w:rsidTr="00D66E4C">
        <w:trPr>
          <w:trHeight w:val="1001"/>
        </w:trPr>
        <w:tc>
          <w:tcPr>
            <w:tcW w:w="1809" w:type="dxa"/>
            <w:vAlign w:val="center"/>
          </w:tcPr>
          <w:p w:rsidR="00F07257" w:rsidRDefault="00D66E4C" w:rsidP="009B6C55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解锁</w:t>
            </w:r>
          </w:p>
        </w:tc>
        <w:tc>
          <w:tcPr>
            <w:tcW w:w="8045" w:type="dxa"/>
            <w:vAlign w:val="center"/>
          </w:tcPr>
          <w:p w:rsidR="00F07257" w:rsidRPr="00D66E4C" w:rsidRDefault="00D66E4C" w:rsidP="00D66E4C">
            <w:pPr>
              <w:ind w:firstLineChars="0" w:firstLine="0"/>
              <w:rPr>
                <w:lang w:eastAsia="zh-CN"/>
              </w:rPr>
            </w:pPr>
            <w:r w:rsidRPr="00D66E4C">
              <w:rPr>
                <w:lang w:eastAsia="zh-CN"/>
              </w:rPr>
              <w:t>可解锁</w:t>
            </w:r>
            <w:r w:rsidRPr="00D66E4C">
              <w:rPr>
                <w:rFonts w:hint="eastAsia"/>
                <w:lang w:eastAsia="zh-CN"/>
              </w:rPr>
              <w:t>（即舵</w:t>
            </w:r>
            <w:r w:rsidRPr="00D66E4C">
              <w:rPr>
                <w:lang w:eastAsia="zh-CN"/>
              </w:rPr>
              <w:t>机停止时</w:t>
            </w:r>
            <w:r w:rsidRPr="00D66E4C">
              <w:rPr>
                <w:rFonts w:hint="eastAsia"/>
                <w:lang w:eastAsia="zh-CN"/>
              </w:rPr>
              <w:t>电</w:t>
            </w:r>
            <w:r w:rsidRPr="00D66E4C">
              <w:rPr>
                <w:lang w:eastAsia="zh-CN"/>
              </w:rPr>
              <w:t>机不</w:t>
            </w:r>
            <w:r w:rsidRPr="00D66E4C">
              <w:rPr>
                <w:rFonts w:hint="eastAsia"/>
                <w:lang w:eastAsia="zh-CN"/>
              </w:rPr>
              <w:t>通</w:t>
            </w:r>
            <w:r w:rsidRPr="00D66E4C">
              <w:rPr>
                <w:lang w:eastAsia="zh-CN"/>
              </w:rPr>
              <w:t>电；</w:t>
            </w:r>
            <w:r w:rsidRPr="00D66E4C">
              <w:rPr>
                <w:rFonts w:hint="eastAsia"/>
                <w:lang w:eastAsia="zh-CN"/>
              </w:rPr>
              <w:t>施加大</w:t>
            </w:r>
            <w:r w:rsidRPr="00D66E4C">
              <w:rPr>
                <w:lang w:eastAsia="zh-CN"/>
              </w:rPr>
              <w:t>于齿轮箱自身的</w:t>
            </w:r>
            <w:r w:rsidRPr="00D66E4C">
              <w:rPr>
                <w:rFonts w:hint="eastAsia"/>
                <w:lang w:eastAsia="zh-CN"/>
              </w:rPr>
              <w:t>阻</w:t>
            </w:r>
            <w:r w:rsidRPr="00D66E4C">
              <w:rPr>
                <w:lang w:eastAsia="zh-CN"/>
              </w:rPr>
              <w:t>力</w:t>
            </w:r>
            <w:r w:rsidRPr="00D66E4C">
              <w:rPr>
                <w:rFonts w:hint="eastAsia"/>
                <w:lang w:eastAsia="zh-CN"/>
              </w:rPr>
              <w:t>的</w:t>
            </w:r>
            <w:r w:rsidRPr="00D66E4C">
              <w:rPr>
                <w:lang w:eastAsia="zh-CN"/>
              </w:rPr>
              <w:t>外力</w:t>
            </w:r>
            <w:r w:rsidRPr="00D66E4C">
              <w:rPr>
                <w:rFonts w:hint="eastAsia"/>
                <w:lang w:eastAsia="zh-CN"/>
              </w:rPr>
              <w:t>时</w:t>
            </w:r>
            <w:r w:rsidRPr="00D66E4C">
              <w:rPr>
                <w:lang w:eastAsia="zh-CN"/>
              </w:rPr>
              <w:t>可以转</w:t>
            </w:r>
            <w:r w:rsidRPr="00D66E4C">
              <w:rPr>
                <w:rFonts w:hint="eastAsia"/>
                <w:lang w:eastAsia="zh-CN"/>
              </w:rPr>
              <w:t>动</w:t>
            </w:r>
            <w:r w:rsidRPr="00D66E4C">
              <w:rPr>
                <w:lang w:eastAsia="zh-CN"/>
              </w:rPr>
              <w:t>舵机）</w:t>
            </w:r>
          </w:p>
        </w:tc>
      </w:tr>
      <w:tr w:rsidR="005B7EC9" w:rsidTr="009E3B12">
        <w:trPr>
          <w:trHeight w:val="980"/>
        </w:trPr>
        <w:tc>
          <w:tcPr>
            <w:tcW w:w="1809" w:type="dxa"/>
            <w:vAlign w:val="center"/>
          </w:tcPr>
          <w:p w:rsidR="005B7EC9" w:rsidRDefault="006E6A0C" w:rsidP="009B6C55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过流</w:t>
            </w:r>
            <w:r w:rsidR="00A1143A">
              <w:rPr>
                <w:rFonts w:hint="eastAsia"/>
              </w:rPr>
              <w:t>保护功能</w:t>
            </w:r>
          </w:p>
        </w:tc>
        <w:tc>
          <w:tcPr>
            <w:tcW w:w="8045" w:type="dxa"/>
            <w:vAlign w:val="center"/>
          </w:tcPr>
          <w:p w:rsidR="005B7EC9" w:rsidRDefault="006F75B3" w:rsidP="00C37EDA">
            <w:pPr>
              <w:pStyle w:val="10"/>
              <w:ind w:firstLineChars="0" w:firstLine="0"/>
            </w:pPr>
            <w:r w:rsidRPr="006F75B3">
              <w:t>当扭力大于额定扭力</w:t>
            </w:r>
            <w:r w:rsidRPr="006F75B3">
              <w:rPr>
                <w:rFonts w:hint="eastAsia"/>
              </w:rPr>
              <w:t>导</w:t>
            </w:r>
            <w:r w:rsidR="00064953">
              <w:t>致电机</w:t>
            </w:r>
            <w:r w:rsidRPr="006F75B3">
              <w:t>电流过大时</w:t>
            </w:r>
            <w:r w:rsidR="00064953" w:rsidRPr="009918AF">
              <w:rPr>
                <w:rFonts w:hint="eastAsia"/>
                <w:color w:val="FF0000"/>
              </w:rPr>
              <w:t>（</w:t>
            </w:r>
            <w:r w:rsidR="00C37EDA">
              <w:rPr>
                <w:color w:val="FF0000"/>
              </w:rPr>
              <w:t>x</w:t>
            </w:r>
            <w:r w:rsidR="00064953" w:rsidRPr="009918AF">
              <w:rPr>
                <w:rFonts w:hint="eastAsia"/>
                <w:color w:val="FF0000"/>
              </w:rPr>
              <w:t>A</w:t>
            </w:r>
            <w:r w:rsidR="00064953" w:rsidRPr="009918AF">
              <w:rPr>
                <w:rFonts w:hint="eastAsia"/>
                <w:color w:val="FF0000"/>
              </w:rPr>
              <w:t>）</w:t>
            </w:r>
            <w:r w:rsidR="00064953">
              <w:rPr>
                <w:rFonts w:hint="eastAsia"/>
              </w:rPr>
              <w:t>，</w:t>
            </w:r>
            <w:r w:rsidRPr="006F75B3">
              <w:t>舵机</w:t>
            </w:r>
            <w:r w:rsidR="00C86210">
              <w:rPr>
                <w:rFonts w:hint="eastAsia"/>
              </w:rPr>
              <w:t>关闭</w:t>
            </w:r>
            <w:r w:rsidR="00C86210">
              <w:t>输出，</w:t>
            </w:r>
            <w:r w:rsidRPr="006F75B3">
              <w:t>启动保护，</w:t>
            </w:r>
            <w:r w:rsidR="00064953">
              <w:rPr>
                <w:rFonts w:hint="eastAsia"/>
              </w:rPr>
              <w:t>置</w:t>
            </w:r>
            <w:r w:rsidR="00064953">
              <w:t>位</w:t>
            </w:r>
            <w:r w:rsidRPr="006F75B3">
              <w:t>报警</w:t>
            </w:r>
            <w:r w:rsidR="00C86210">
              <w:rPr>
                <w:rFonts w:hint="eastAsia"/>
              </w:rPr>
              <w:t>标志</w:t>
            </w:r>
            <w:r w:rsidRPr="006F75B3">
              <w:rPr>
                <w:rFonts w:hint="eastAsia"/>
              </w:rPr>
              <w:t>，报警后</w:t>
            </w:r>
            <w:r w:rsidRPr="006F75B3">
              <w:t>需要</w:t>
            </w:r>
            <w:r w:rsidR="00064953">
              <w:rPr>
                <w:rFonts w:hint="eastAsia"/>
              </w:rPr>
              <w:t>重启</w:t>
            </w:r>
            <w:r w:rsidR="00064953">
              <w:t>舵机才可以消除报警</w:t>
            </w:r>
          </w:p>
        </w:tc>
      </w:tr>
      <w:tr w:rsidR="00762A04" w:rsidTr="009E3B12">
        <w:trPr>
          <w:trHeight w:val="980"/>
        </w:trPr>
        <w:tc>
          <w:tcPr>
            <w:tcW w:w="1809" w:type="dxa"/>
            <w:vAlign w:val="center"/>
          </w:tcPr>
          <w:p w:rsidR="00762A04" w:rsidRDefault="00762A04" w:rsidP="00762A0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限流保护功能</w:t>
            </w:r>
          </w:p>
        </w:tc>
        <w:tc>
          <w:tcPr>
            <w:tcW w:w="8045" w:type="dxa"/>
            <w:vAlign w:val="center"/>
          </w:tcPr>
          <w:p w:rsidR="00762A04" w:rsidRDefault="00762A04" w:rsidP="00C37EDA">
            <w:pPr>
              <w:pStyle w:val="10"/>
              <w:ind w:firstLineChars="0" w:firstLine="0"/>
            </w:pPr>
            <w:r>
              <w:rPr>
                <w:rFonts w:hint="eastAsia"/>
              </w:rPr>
              <w:t>当电流</w:t>
            </w:r>
            <w:r>
              <w:t>大于设置阈值</w:t>
            </w:r>
            <w:r>
              <w:rPr>
                <w:rFonts w:hint="eastAsia"/>
              </w:rPr>
              <w:t>（</w:t>
            </w:r>
            <w:r w:rsidRPr="00762A04">
              <w:rPr>
                <w:rFonts w:hint="eastAsia"/>
                <w:color w:val="FF0000"/>
              </w:rPr>
              <w:t>&lt;</w:t>
            </w:r>
            <w:r w:rsidR="00C37EDA">
              <w:rPr>
                <w:color w:val="FF0000"/>
              </w:rPr>
              <w:t>x</w:t>
            </w:r>
            <w:r w:rsidRPr="00762A04">
              <w:rPr>
                <w:rFonts w:hint="eastAsia"/>
                <w:color w:val="FF0000"/>
              </w:rPr>
              <w:t>A</w:t>
            </w:r>
            <w:r w:rsidR="00F6039C">
              <w:rPr>
                <w:rFonts w:hint="eastAsia"/>
                <w:color w:val="FF0000"/>
              </w:rPr>
              <w:t>，小于</w:t>
            </w:r>
            <w:r w:rsidR="00F6039C">
              <w:rPr>
                <w:color w:val="FF0000"/>
              </w:rPr>
              <w:t>过流保护阈值</w:t>
            </w:r>
            <w:r>
              <w:rPr>
                <w:rFonts w:hint="eastAsia"/>
              </w:rPr>
              <w:t>）</w:t>
            </w:r>
            <w:r>
              <w:t>时</w:t>
            </w:r>
            <w:r>
              <w:rPr>
                <w:rFonts w:hint="eastAsia"/>
              </w:rPr>
              <w:t>，通过</w:t>
            </w:r>
            <w:r>
              <w:t>闭环</w:t>
            </w:r>
            <w:r>
              <w:rPr>
                <w:rFonts w:hint="eastAsia"/>
              </w:rPr>
              <w:t>控制</w:t>
            </w:r>
            <w:r>
              <w:t>方式</w:t>
            </w:r>
            <w:r>
              <w:rPr>
                <w:rFonts w:hint="eastAsia"/>
              </w:rPr>
              <w:t>使</w:t>
            </w:r>
            <w:r>
              <w:t>电流值恒定在阈值</w:t>
            </w:r>
            <w:r>
              <w:rPr>
                <w:rFonts w:hint="eastAsia"/>
              </w:rPr>
              <w:t>附近。也可以理解为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限制电机力</w:t>
            </w:r>
            <w:r w:rsidR="00F6039C">
              <w:t>矩</w:t>
            </w:r>
            <w:r w:rsidR="00F6039C">
              <w:rPr>
                <w:rFonts w:hint="eastAsia"/>
              </w:rPr>
              <w:t>输出</w:t>
            </w:r>
            <w:r>
              <w:t>，使电机</w:t>
            </w:r>
            <w:r>
              <w:rPr>
                <w:rFonts w:hint="eastAsia"/>
              </w:rPr>
              <w:t>输出</w:t>
            </w:r>
            <w:r w:rsidR="00F6039C">
              <w:t>扭力</w:t>
            </w:r>
            <w:r w:rsidR="00F6039C">
              <w:rPr>
                <w:rFonts w:hint="eastAsia"/>
              </w:rPr>
              <w:t>不超过</w:t>
            </w:r>
            <w:r w:rsidR="00F6039C">
              <w:t>设定阈值</w:t>
            </w:r>
            <w:r>
              <w:t>，但电机不会关闭输出</w:t>
            </w:r>
            <w:r>
              <w:rPr>
                <w:rFonts w:hint="eastAsia"/>
              </w:rPr>
              <w:t>，</w:t>
            </w:r>
            <w:r w:rsidR="00F6039C">
              <w:t>仍然保持</w:t>
            </w:r>
            <w:r>
              <w:t>工作</w:t>
            </w:r>
          </w:p>
        </w:tc>
      </w:tr>
      <w:tr w:rsidR="00762A04" w:rsidTr="009918AF">
        <w:trPr>
          <w:trHeight w:val="1242"/>
        </w:trPr>
        <w:tc>
          <w:tcPr>
            <w:tcW w:w="1809" w:type="dxa"/>
            <w:vAlign w:val="center"/>
          </w:tcPr>
          <w:p w:rsidR="00762A04" w:rsidRDefault="00762A04" w:rsidP="00762A0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堵转保护功能</w:t>
            </w:r>
          </w:p>
        </w:tc>
        <w:tc>
          <w:tcPr>
            <w:tcW w:w="8045" w:type="dxa"/>
            <w:vAlign w:val="center"/>
          </w:tcPr>
          <w:p w:rsidR="00762A04" w:rsidRDefault="00F6039C" w:rsidP="00762A04">
            <w:pPr>
              <w:pStyle w:val="10"/>
              <w:ind w:firstLineChars="0" w:firstLine="0"/>
            </w:pPr>
            <w:r>
              <w:rPr>
                <w:rFonts w:hint="eastAsia"/>
                <w:color w:val="000000"/>
              </w:rPr>
              <w:t>当</w:t>
            </w:r>
            <w:r w:rsidR="00762A04">
              <w:rPr>
                <w:rFonts w:hint="eastAsia"/>
                <w:color w:val="000000"/>
              </w:rPr>
              <w:t>电机</w:t>
            </w:r>
            <w:r>
              <w:rPr>
                <w:rFonts w:hint="eastAsia"/>
                <w:color w:val="000000"/>
              </w:rPr>
              <w:t>设定</w:t>
            </w:r>
            <w:r>
              <w:rPr>
                <w:color w:val="000000"/>
              </w:rPr>
              <w:t>的速度不为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但</w:t>
            </w:r>
            <w:r>
              <w:rPr>
                <w:rFonts w:hint="eastAsia"/>
                <w:color w:val="000000"/>
              </w:rPr>
              <w:t>反馈</w:t>
            </w:r>
            <w:r>
              <w:rPr>
                <w:color w:val="000000"/>
              </w:rPr>
              <w:t>的速度为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时，</w:t>
            </w:r>
            <w:r>
              <w:rPr>
                <w:color w:val="000000"/>
              </w:rPr>
              <w:t>即</w:t>
            </w:r>
            <w:r w:rsidR="00762A04">
              <w:rPr>
                <w:rFonts w:hint="eastAsia"/>
                <w:color w:val="000000"/>
              </w:rPr>
              <w:t>处于堵转状态，则</w:t>
            </w:r>
            <w:r w:rsidR="00762A04" w:rsidRPr="004017EE">
              <w:rPr>
                <w:rFonts w:hint="eastAsia"/>
                <w:color w:val="000000"/>
              </w:rPr>
              <w:t>在</w:t>
            </w:r>
            <w:r w:rsidR="00762A04" w:rsidRPr="00C33E65">
              <w:rPr>
                <w:rFonts w:hint="eastAsia"/>
                <w:color w:val="FF0000"/>
              </w:rPr>
              <w:t>2</w:t>
            </w:r>
            <w:r w:rsidR="00762A04" w:rsidRPr="00C33E65">
              <w:rPr>
                <w:rFonts w:hint="eastAsia"/>
                <w:color w:val="FF0000"/>
              </w:rPr>
              <w:t>秒</w:t>
            </w:r>
            <w:r w:rsidR="00762A04">
              <w:rPr>
                <w:rFonts w:hint="eastAsia"/>
                <w:color w:val="000000"/>
              </w:rPr>
              <w:t>后将完全关掉输出</w:t>
            </w:r>
            <w:r w:rsidR="00762A04" w:rsidRPr="004017EE">
              <w:rPr>
                <w:rFonts w:hint="eastAsia"/>
                <w:color w:val="000000"/>
              </w:rPr>
              <w:t>，</w:t>
            </w:r>
            <w:r w:rsidR="00762A04">
              <w:rPr>
                <w:color w:val="000000"/>
              </w:rPr>
              <w:t>启动保护，置位报警</w:t>
            </w:r>
            <w:r w:rsidR="00762A04">
              <w:rPr>
                <w:rFonts w:hint="eastAsia"/>
                <w:color w:val="000000"/>
              </w:rPr>
              <w:t>标志</w:t>
            </w:r>
            <w:r w:rsidR="00762A04">
              <w:rPr>
                <w:color w:val="000000"/>
              </w:rPr>
              <w:t>。报警</w:t>
            </w:r>
            <w:r w:rsidR="00762A04">
              <w:rPr>
                <w:rFonts w:hint="eastAsia"/>
                <w:color w:val="000000"/>
              </w:rPr>
              <w:t>后</w:t>
            </w:r>
            <w:r w:rsidR="00762A04">
              <w:rPr>
                <w:color w:val="000000"/>
              </w:rPr>
              <w:t>需</w:t>
            </w:r>
            <w:r w:rsidR="00762A04">
              <w:rPr>
                <w:rFonts w:hint="eastAsia"/>
                <w:color w:val="000000"/>
              </w:rPr>
              <w:t>要</w:t>
            </w:r>
            <w:r w:rsidR="00762A04">
              <w:rPr>
                <w:color w:val="000000"/>
              </w:rPr>
              <w:t>重启电源才可以消除报警</w:t>
            </w:r>
          </w:p>
        </w:tc>
      </w:tr>
      <w:tr w:rsidR="00762A04" w:rsidTr="002E33BE">
        <w:trPr>
          <w:trHeight w:val="1253"/>
        </w:trPr>
        <w:tc>
          <w:tcPr>
            <w:tcW w:w="1809" w:type="dxa"/>
            <w:vAlign w:val="center"/>
          </w:tcPr>
          <w:p w:rsidR="00762A04" w:rsidRDefault="00762A04" w:rsidP="00762A0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过温保护</w:t>
            </w:r>
            <w:r>
              <w:t>功能</w:t>
            </w:r>
          </w:p>
        </w:tc>
        <w:tc>
          <w:tcPr>
            <w:tcW w:w="8045" w:type="dxa"/>
            <w:vAlign w:val="center"/>
          </w:tcPr>
          <w:p w:rsidR="00762A04" w:rsidRPr="004017EE" w:rsidRDefault="00762A04" w:rsidP="00762A04">
            <w:pPr>
              <w:pStyle w:val="10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</w:t>
            </w:r>
            <w:r>
              <w:rPr>
                <w:color w:val="000000"/>
              </w:rPr>
              <w:t>舵机温度大于</w:t>
            </w:r>
            <w:r w:rsidRPr="002E33BE">
              <w:rPr>
                <w:rFonts w:hint="eastAsia"/>
                <w:color w:val="FF0000"/>
              </w:rPr>
              <w:t>70</w:t>
            </w:r>
            <w:r w:rsidRPr="002E33BE">
              <w:rPr>
                <w:rFonts w:hint="eastAsia"/>
                <w:color w:val="FF0000"/>
              </w:rPr>
              <w:t>℃</w:t>
            </w:r>
            <w:r>
              <w:rPr>
                <w:color w:val="000000"/>
              </w:rPr>
              <w:t>时，</w:t>
            </w:r>
            <w:r>
              <w:rPr>
                <w:rFonts w:hint="eastAsia"/>
                <w:color w:val="000000"/>
              </w:rPr>
              <w:t>舵机</w:t>
            </w:r>
            <w:r>
              <w:rPr>
                <w:color w:val="000000"/>
              </w:rPr>
              <w:t>关闭输出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启动保护，置位报警</w:t>
            </w:r>
            <w:r>
              <w:rPr>
                <w:rFonts w:hint="eastAsia"/>
                <w:color w:val="000000"/>
              </w:rPr>
              <w:t>标志</w:t>
            </w:r>
            <w:r>
              <w:rPr>
                <w:color w:val="000000"/>
              </w:rPr>
              <w:t>。报警</w:t>
            </w:r>
            <w:r>
              <w:rPr>
                <w:rFonts w:hint="eastAsia"/>
                <w:color w:val="000000"/>
              </w:rPr>
              <w:t>后</w:t>
            </w:r>
            <w:r>
              <w:rPr>
                <w:color w:val="000000"/>
              </w:rPr>
              <w:t>需要</w:t>
            </w:r>
            <w:r>
              <w:rPr>
                <w:rFonts w:hint="eastAsia"/>
                <w:color w:val="000000"/>
              </w:rPr>
              <w:t>温度</w:t>
            </w:r>
            <w:r>
              <w:rPr>
                <w:color w:val="000000"/>
              </w:rPr>
              <w:t>降到</w:t>
            </w:r>
            <w:r w:rsidRPr="002E33BE">
              <w:rPr>
                <w:rFonts w:hint="eastAsia"/>
                <w:color w:val="FF0000"/>
              </w:rPr>
              <w:t>60</w:t>
            </w:r>
            <w:r w:rsidRPr="002E33BE">
              <w:rPr>
                <w:rFonts w:hint="eastAsia"/>
                <w:color w:val="FF0000"/>
              </w:rPr>
              <w:t>℃</w:t>
            </w:r>
            <w:r>
              <w:rPr>
                <w:color w:val="000000"/>
              </w:rPr>
              <w:t>以下，或者重启电源才可以消除报警</w:t>
            </w:r>
          </w:p>
        </w:tc>
      </w:tr>
      <w:tr w:rsidR="00762A04" w:rsidTr="009E3B12">
        <w:trPr>
          <w:trHeight w:val="1831"/>
        </w:trPr>
        <w:tc>
          <w:tcPr>
            <w:tcW w:w="1809" w:type="dxa"/>
            <w:vAlign w:val="center"/>
          </w:tcPr>
          <w:p w:rsidR="00762A04" w:rsidRPr="00C33E65" w:rsidRDefault="00762A04" w:rsidP="00762A04">
            <w:pPr>
              <w:pStyle w:val="10"/>
              <w:ind w:firstLineChars="0" w:firstLine="0"/>
              <w:jc w:val="center"/>
              <w:rPr>
                <w:color w:val="000000"/>
              </w:rPr>
            </w:pPr>
            <w:r w:rsidRPr="006E6A0C">
              <w:rPr>
                <w:rFonts w:hint="eastAsia"/>
              </w:rPr>
              <w:t>RG</w:t>
            </w:r>
            <w:r w:rsidRPr="006E6A0C">
              <w:t>B</w:t>
            </w:r>
            <w:r w:rsidRPr="006E6A0C">
              <w:rPr>
                <w:rFonts w:hint="eastAsia"/>
              </w:rPr>
              <w:t>指示灯</w:t>
            </w:r>
          </w:p>
        </w:tc>
        <w:tc>
          <w:tcPr>
            <w:tcW w:w="8045" w:type="dxa"/>
            <w:vAlign w:val="center"/>
          </w:tcPr>
          <w:p w:rsidR="00762A04" w:rsidRDefault="00762A04" w:rsidP="00762A04">
            <w:pPr>
              <w:pStyle w:val="10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>
              <w:rPr>
                <w:rFonts w:hint="eastAsia"/>
                <w:color w:val="000000"/>
              </w:rPr>
              <w:t>舵机</w:t>
            </w:r>
            <w:r>
              <w:rPr>
                <w:color w:val="000000"/>
              </w:rPr>
              <w:t>处于正常工作时，亮</w:t>
            </w:r>
            <w:r>
              <w:rPr>
                <w:rFonts w:hint="eastAsia"/>
                <w:color w:val="000000"/>
              </w:rPr>
              <w:t>蓝</w:t>
            </w:r>
            <w:r>
              <w:rPr>
                <w:color w:val="000000"/>
              </w:rPr>
              <w:t>灯</w:t>
            </w:r>
          </w:p>
          <w:p w:rsidR="00762A04" w:rsidRDefault="00762A04" w:rsidP="00762A04">
            <w:pPr>
              <w:pStyle w:val="10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舵机</w:t>
            </w:r>
            <w:r>
              <w:rPr>
                <w:color w:val="000000"/>
              </w:rPr>
              <w:t>处于报警状态时，红灯</w:t>
            </w:r>
            <w:r>
              <w:rPr>
                <w:rFonts w:hint="eastAsia"/>
                <w:color w:val="000000"/>
              </w:rPr>
              <w:t>闪烁</w:t>
            </w:r>
          </w:p>
          <w:p w:rsidR="00762A04" w:rsidRPr="00C33E65" w:rsidRDefault="00762A04" w:rsidP="00762A04">
            <w:pPr>
              <w:pStyle w:val="10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</w:t>
            </w:r>
            <w:r>
              <w:rPr>
                <w:rFonts w:hint="eastAsia"/>
                <w:color w:val="000000"/>
              </w:rPr>
              <w:t>舵机</w:t>
            </w:r>
            <w:r>
              <w:rPr>
                <w:color w:val="000000"/>
              </w:rPr>
              <w:t>收到握手命令时，白灯闪烁三次</w:t>
            </w:r>
            <w:bookmarkStart w:id="0" w:name="_GoBack"/>
            <w:bookmarkEnd w:id="0"/>
          </w:p>
        </w:tc>
      </w:tr>
      <w:tr w:rsidR="00762A04" w:rsidTr="009E3B12">
        <w:trPr>
          <w:trHeight w:val="1831"/>
        </w:trPr>
        <w:tc>
          <w:tcPr>
            <w:tcW w:w="1809" w:type="dxa"/>
            <w:vAlign w:val="center"/>
          </w:tcPr>
          <w:p w:rsidR="00762A04" w:rsidRPr="00C33E65" w:rsidRDefault="00762A04" w:rsidP="00762A04">
            <w:pPr>
              <w:pStyle w:val="10"/>
              <w:ind w:firstLineChars="0" w:firstLine="0"/>
              <w:jc w:val="center"/>
              <w:rPr>
                <w:color w:val="000000"/>
              </w:rPr>
            </w:pPr>
            <w:r w:rsidRPr="00F64BC7">
              <w:rPr>
                <w:rFonts w:hint="eastAsia"/>
                <w:color w:val="000000"/>
              </w:rPr>
              <w:lastRenderedPageBreak/>
              <w:t>故障检测</w:t>
            </w:r>
          </w:p>
        </w:tc>
        <w:tc>
          <w:tcPr>
            <w:tcW w:w="8045" w:type="dxa"/>
            <w:vAlign w:val="center"/>
          </w:tcPr>
          <w:p w:rsidR="00762A04" w:rsidRPr="00C33E65" w:rsidRDefault="00762A04" w:rsidP="00762A04">
            <w:pPr>
              <w:pStyle w:val="10"/>
              <w:ind w:firstLineChars="0" w:firstLine="0"/>
              <w:rPr>
                <w:color w:val="000000"/>
              </w:rPr>
            </w:pPr>
          </w:p>
        </w:tc>
      </w:tr>
    </w:tbl>
    <w:p w:rsidR="0056427F" w:rsidRDefault="0056427F">
      <w:pPr>
        <w:ind w:firstLineChars="0" w:firstLine="0"/>
        <w:rPr>
          <w:lang w:eastAsia="zh-CN"/>
        </w:rPr>
      </w:pPr>
    </w:p>
    <w:sectPr w:rsidR="0056427F" w:rsidSect="005642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7A2" w:rsidRDefault="001D47A2" w:rsidP="007B3FB5">
      <w:pPr>
        <w:ind w:firstLine="480"/>
      </w:pPr>
      <w:r>
        <w:separator/>
      </w:r>
    </w:p>
  </w:endnote>
  <w:endnote w:type="continuationSeparator" w:id="0">
    <w:p w:rsidR="001D47A2" w:rsidRDefault="001D47A2" w:rsidP="007B3FB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FB5" w:rsidRDefault="007B3FB5" w:rsidP="007B3FB5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7F" w:rsidRDefault="00533415">
    <w:pPr>
      <w:tabs>
        <w:tab w:val="center" w:pos="4819"/>
        <w:tab w:val="right" w:pos="9638"/>
      </w:tabs>
      <w:ind w:firstLine="480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FB5" w:rsidRDefault="007B3FB5" w:rsidP="007B3FB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7A2" w:rsidRDefault="001D47A2" w:rsidP="007B3FB5">
      <w:pPr>
        <w:ind w:firstLine="480"/>
      </w:pPr>
      <w:r>
        <w:separator/>
      </w:r>
    </w:p>
  </w:footnote>
  <w:footnote w:type="continuationSeparator" w:id="0">
    <w:p w:rsidR="001D47A2" w:rsidRDefault="001D47A2" w:rsidP="007B3FB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FB5" w:rsidRDefault="007B3FB5" w:rsidP="007B3FB5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7F" w:rsidRDefault="00B94737">
    <w:pPr>
      <w:tabs>
        <w:tab w:val="center" w:pos="4819"/>
        <w:tab w:val="right" w:pos="9638"/>
      </w:tabs>
      <w:ind w:firstLine="480"/>
    </w:pPr>
    <w:r>
      <w:rPr>
        <w:noProof/>
        <w:lang w:eastAsia="zh-CN"/>
      </w:rPr>
      <w:drawing>
        <wp:inline distT="0" distB="0" distL="0" distR="0" wp14:anchorId="236F5554" wp14:editId="012934F6">
          <wp:extent cx="1379220" cy="396240"/>
          <wp:effectExtent l="0" t="0" r="0" b="3810"/>
          <wp:docPr id="11" name="Picture 3" descr="C:\Users\Spurt\Desktop\PPT页面背景源文件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C:\Users\Spurt\Desktop\PPT页面背景源文件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11" t="58920" r="-2"/>
                  <a:stretch>
                    <a:fillRect/>
                  </a:stretch>
                </pic:blipFill>
                <pic:spPr>
                  <a:xfrm>
                    <a:off x="0" y="0"/>
                    <a:ext cx="137922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33415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FB5" w:rsidRDefault="007B3FB5" w:rsidP="007B3FB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55C21"/>
    <w:multiLevelType w:val="hybridMultilevel"/>
    <w:tmpl w:val="3B7EDD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96E3CBE"/>
    <w:multiLevelType w:val="hybridMultilevel"/>
    <w:tmpl w:val="206C4E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5689E386"/>
    <w:multiLevelType w:val="multilevel"/>
    <w:tmpl w:val="023E8142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552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6B8B7900"/>
    <w:multiLevelType w:val="hybridMultilevel"/>
    <w:tmpl w:val="5608EDC2"/>
    <w:lvl w:ilvl="0" w:tplc="741A6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3B4A"/>
    <w:rsid w:val="0001627B"/>
    <w:rsid w:val="00047D12"/>
    <w:rsid w:val="00052502"/>
    <w:rsid w:val="00056F43"/>
    <w:rsid w:val="00064953"/>
    <w:rsid w:val="0006499D"/>
    <w:rsid w:val="00076511"/>
    <w:rsid w:val="00087519"/>
    <w:rsid w:val="000B7B05"/>
    <w:rsid w:val="000C69E5"/>
    <w:rsid w:val="000F573E"/>
    <w:rsid w:val="000F65B2"/>
    <w:rsid w:val="00107079"/>
    <w:rsid w:val="001228E7"/>
    <w:rsid w:val="001416D6"/>
    <w:rsid w:val="00186167"/>
    <w:rsid w:val="00187D27"/>
    <w:rsid w:val="0019244A"/>
    <w:rsid w:val="00193918"/>
    <w:rsid w:val="001B108F"/>
    <w:rsid w:val="001D47A2"/>
    <w:rsid w:val="001E2094"/>
    <w:rsid w:val="001F69D6"/>
    <w:rsid w:val="0020756B"/>
    <w:rsid w:val="00223C17"/>
    <w:rsid w:val="00225291"/>
    <w:rsid w:val="002532D2"/>
    <w:rsid w:val="002C15EC"/>
    <w:rsid w:val="002E33BE"/>
    <w:rsid w:val="002F17AE"/>
    <w:rsid w:val="002F476D"/>
    <w:rsid w:val="002F5ADC"/>
    <w:rsid w:val="003016C7"/>
    <w:rsid w:val="0033094A"/>
    <w:rsid w:val="00341168"/>
    <w:rsid w:val="00366D97"/>
    <w:rsid w:val="003670A9"/>
    <w:rsid w:val="0037230E"/>
    <w:rsid w:val="0037333A"/>
    <w:rsid w:val="00387297"/>
    <w:rsid w:val="003A3247"/>
    <w:rsid w:val="003C0A41"/>
    <w:rsid w:val="003D125D"/>
    <w:rsid w:val="003D5819"/>
    <w:rsid w:val="003E3389"/>
    <w:rsid w:val="003F4954"/>
    <w:rsid w:val="003F49E4"/>
    <w:rsid w:val="004064CF"/>
    <w:rsid w:val="004337CD"/>
    <w:rsid w:val="00443031"/>
    <w:rsid w:val="004508FD"/>
    <w:rsid w:val="00452D73"/>
    <w:rsid w:val="0046343F"/>
    <w:rsid w:val="004778FB"/>
    <w:rsid w:val="00482028"/>
    <w:rsid w:val="00483B5C"/>
    <w:rsid w:val="004904B8"/>
    <w:rsid w:val="00496AA5"/>
    <w:rsid w:val="004B0EDE"/>
    <w:rsid w:val="004B11FB"/>
    <w:rsid w:val="004B3CFD"/>
    <w:rsid w:val="004B5CD6"/>
    <w:rsid w:val="004E0059"/>
    <w:rsid w:val="004F44F2"/>
    <w:rsid w:val="005104BD"/>
    <w:rsid w:val="00527C3D"/>
    <w:rsid w:val="00533415"/>
    <w:rsid w:val="0055681D"/>
    <w:rsid w:val="0056330F"/>
    <w:rsid w:val="0056427F"/>
    <w:rsid w:val="00596602"/>
    <w:rsid w:val="005A0F5F"/>
    <w:rsid w:val="005B3B4A"/>
    <w:rsid w:val="005B7EC9"/>
    <w:rsid w:val="006025D4"/>
    <w:rsid w:val="0060336B"/>
    <w:rsid w:val="00605E5C"/>
    <w:rsid w:val="00623A91"/>
    <w:rsid w:val="00630BB7"/>
    <w:rsid w:val="006627AB"/>
    <w:rsid w:val="006658A6"/>
    <w:rsid w:val="00683A80"/>
    <w:rsid w:val="006866AA"/>
    <w:rsid w:val="006A0A3A"/>
    <w:rsid w:val="006D3160"/>
    <w:rsid w:val="006E0523"/>
    <w:rsid w:val="006E6A0C"/>
    <w:rsid w:val="006F30FD"/>
    <w:rsid w:val="006F3E2D"/>
    <w:rsid w:val="006F75B3"/>
    <w:rsid w:val="006F7BB0"/>
    <w:rsid w:val="00705572"/>
    <w:rsid w:val="00706D23"/>
    <w:rsid w:val="00720092"/>
    <w:rsid w:val="007323F4"/>
    <w:rsid w:val="00743DDF"/>
    <w:rsid w:val="00746C99"/>
    <w:rsid w:val="007525B6"/>
    <w:rsid w:val="00762A04"/>
    <w:rsid w:val="00762D39"/>
    <w:rsid w:val="007762A5"/>
    <w:rsid w:val="007843E3"/>
    <w:rsid w:val="007A5DBF"/>
    <w:rsid w:val="007A7E51"/>
    <w:rsid w:val="007B27AF"/>
    <w:rsid w:val="007B3FB5"/>
    <w:rsid w:val="007C0087"/>
    <w:rsid w:val="007E29CF"/>
    <w:rsid w:val="0081003B"/>
    <w:rsid w:val="00811DF6"/>
    <w:rsid w:val="008173DE"/>
    <w:rsid w:val="00864B4A"/>
    <w:rsid w:val="00867905"/>
    <w:rsid w:val="00873757"/>
    <w:rsid w:val="00885F93"/>
    <w:rsid w:val="00890164"/>
    <w:rsid w:val="00892AE3"/>
    <w:rsid w:val="008A1B61"/>
    <w:rsid w:val="008B3B44"/>
    <w:rsid w:val="008C56D5"/>
    <w:rsid w:val="008D5A3B"/>
    <w:rsid w:val="008E46D8"/>
    <w:rsid w:val="00944752"/>
    <w:rsid w:val="00950BEF"/>
    <w:rsid w:val="009918AF"/>
    <w:rsid w:val="009B6C55"/>
    <w:rsid w:val="009E3B12"/>
    <w:rsid w:val="009E706A"/>
    <w:rsid w:val="009E7688"/>
    <w:rsid w:val="009F4ABC"/>
    <w:rsid w:val="00A1143A"/>
    <w:rsid w:val="00A149E1"/>
    <w:rsid w:val="00A243F1"/>
    <w:rsid w:val="00A375FD"/>
    <w:rsid w:val="00A54088"/>
    <w:rsid w:val="00A61C19"/>
    <w:rsid w:val="00A63C58"/>
    <w:rsid w:val="00A657F6"/>
    <w:rsid w:val="00A8262A"/>
    <w:rsid w:val="00A83F8F"/>
    <w:rsid w:val="00A9387E"/>
    <w:rsid w:val="00AA7ADB"/>
    <w:rsid w:val="00AB1690"/>
    <w:rsid w:val="00AC206D"/>
    <w:rsid w:val="00B03035"/>
    <w:rsid w:val="00B05DF5"/>
    <w:rsid w:val="00B077FF"/>
    <w:rsid w:val="00B10594"/>
    <w:rsid w:val="00B23229"/>
    <w:rsid w:val="00B32509"/>
    <w:rsid w:val="00B34E83"/>
    <w:rsid w:val="00B44D35"/>
    <w:rsid w:val="00B614AA"/>
    <w:rsid w:val="00B61F81"/>
    <w:rsid w:val="00B84ABF"/>
    <w:rsid w:val="00B85873"/>
    <w:rsid w:val="00B94737"/>
    <w:rsid w:val="00B97DE4"/>
    <w:rsid w:val="00BB03C4"/>
    <w:rsid w:val="00BB3190"/>
    <w:rsid w:val="00BB6C35"/>
    <w:rsid w:val="00BC1B15"/>
    <w:rsid w:val="00BC38A7"/>
    <w:rsid w:val="00BC78C6"/>
    <w:rsid w:val="00BF0512"/>
    <w:rsid w:val="00BF2502"/>
    <w:rsid w:val="00BF5BB2"/>
    <w:rsid w:val="00C33E65"/>
    <w:rsid w:val="00C3726D"/>
    <w:rsid w:val="00C37EDA"/>
    <w:rsid w:val="00C51E1E"/>
    <w:rsid w:val="00C527E4"/>
    <w:rsid w:val="00C6322C"/>
    <w:rsid w:val="00C65F4E"/>
    <w:rsid w:val="00C77000"/>
    <w:rsid w:val="00C80A96"/>
    <w:rsid w:val="00C80F57"/>
    <w:rsid w:val="00C86210"/>
    <w:rsid w:val="00C936A2"/>
    <w:rsid w:val="00C976B4"/>
    <w:rsid w:val="00CA198C"/>
    <w:rsid w:val="00CA2C86"/>
    <w:rsid w:val="00CB4B1A"/>
    <w:rsid w:val="00CE5FB2"/>
    <w:rsid w:val="00CE656E"/>
    <w:rsid w:val="00CF7A27"/>
    <w:rsid w:val="00D06EBE"/>
    <w:rsid w:val="00D12EFE"/>
    <w:rsid w:val="00D144A0"/>
    <w:rsid w:val="00D15565"/>
    <w:rsid w:val="00D16FB6"/>
    <w:rsid w:val="00D23119"/>
    <w:rsid w:val="00D66E4C"/>
    <w:rsid w:val="00D6749B"/>
    <w:rsid w:val="00D90E20"/>
    <w:rsid w:val="00DC3376"/>
    <w:rsid w:val="00DD56E7"/>
    <w:rsid w:val="00DF3157"/>
    <w:rsid w:val="00E07E6C"/>
    <w:rsid w:val="00E4495B"/>
    <w:rsid w:val="00E51BAD"/>
    <w:rsid w:val="00E53F08"/>
    <w:rsid w:val="00E937D9"/>
    <w:rsid w:val="00E96591"/>
    <w:rsid w:val="00EA70C2"/>
    <w:rsid w:val="00EB5697"/>
    <w:rsid w:val="00EC65EE"/>
    <w:rsid w:val="00EE2480"/>
    <w:rsid w:val="00EF24C4"/>
    <w:rsid w:val="00EF5770"/>
    <w:rsid w:val="00EF63C7"/>
    <w:rsid w:val="00F07257"/>
    <w:rsid w:val="00F124FD"/>
    <w:rsid w:val="00F15DF6"/>
    <w:rsid w:val="00F20339"/>
    <w:rsid w:val="00F24F56"/>
    <w:rsid w:val="00F27DF4"/>
    <w:rsid w:val="00F33046"/>
    <w:rsid w:val="00F514D4"/>
    <w:rsid w:val="00F5439B"/>
    <w:rsid w:val="00F6039C"/>
    <w:rsid w:val="00F61BE4"/>
    <w:rsid w:val="00F64BC7"/>
    <w:rsid w:val="00F65713"/>
    <w:rsid w:val="00F75C3A"/>
    <w:rsid w:val="00FC2EC8"/>
    <w:rsid w:val="00FC5346"/>
    <w:rsid w:val="00FD4E66"/>
    <w:rsid w:val="00FD617E"/>
    <w:rsid w:val="00FE66F0"/>
    <w:rsid w:val="00FF168A"/>
    <w:rsid w:val="01027C35"/>
    <w:rsid w:val="0504144A"/>
    <w:rsid w:val="06C47DA6"/>
    <w:rsid w:val="07BB6140"/>
    <w:rsid w:val="0B7A4561"/>
    <w:rsid w:val="0DB57749"/>
    <w:rsid w:val="109A074C"/>
    <w:rsid w:val="10B56D77"/>
    <w:rsid w:val="142C2FEC"/>
    <w:rsid w:val="14EC51E3"/>
    <w:rsid w:val="18C621AE"/>
    <w:rsid w:val="1A512A3C"/>
    <w:rsid w:val="1B9D4C5C"/>
    <w:rsid w:val="1BBB7A8F"/>
    <w:rsid w:val="1D6F4B57"/>
    <w:rsid w:val="1FE502C2"/>
    <w:rsid w:val="21EA6F2F"/>
    <w:rsid w:val="24857B78"/>
    <w:rsid w:val="27401076"/>
    <w:rsid w:val="2AC25434"/>
    <w:rsid w:val="309310FC"/>
    <w:rsid w:val="34BB3A10"/>
    <w:rsid w:val="35C10D3F"/>
    <w:rsid w:val="35D03558"/>
    <w:rsid w:val="35F90E99"/>
    <w:rsid w:val="38643511"/>
    <w:rsid w:val="3B476787"/>
    <w:rsid w:val="40261CBB"/>
    <w:rsid w:val="402740CC"/>
    <w:rsid w:val="40B8723F"/>
    <w:rsid w:val="41582240"/>
    <w:rsid w:val="450E3C9F"/>
    <w:rsid w:val="46F06FEE"/>
    <w:rsid w:val="472C4C55"/>
    <w:rsid w:val="49FB5CEC"/>
    <w:rsid w:val="4C3F04A5"/>
    <w:rsid w:val="4FD771EA"/>
    <w:rsid w:val="50C90919"/>
    <w:rsid w:val="650C61D5"/>
    <w:rsid w:val="689E0A75"/>
    <w:rsid w:val="68F100BA"/>
    <w:rsid w:val="6A775937"/>
    <w:rsid w:val="6F877309"/>
    <w:rsid w:val="702A18C4"/>
    <w:rsid w:val="715507FE"/>
    <w:rsid w:val="73357A0F"/>
    <w:rsid w:val="77E9454A"/>
    <w:rsid w:val="77FE0C6C"/>
    <w:rsid w:val="7B8A11BD"/>
    <w:rsid w:val="7DF0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D721B15-1875-49C3-932B-15141A99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427F"/>
    <w:pPr>
      <w:ind w:firstLineChars="200" w:firstLine="880"/>
    </w:pPr>
    <w:rPr>
      <w:rFonts w:ascii="Arial Unicode MS" w:eastAsia="微软雅黑" w:hAnsi="Arial Unicode MS" w:cs="Arial Unicode MS"/>
      <w:sz w:val="24"/>
      <w:szCs w:val="24"/>
      <w:lang w:eastAsia="en-US"/>
    </w:rPr>
  </w:style>
  <w:style w:type="paragraph" w:styleId="1">
    <w:name w:val="heading 1"/>
    <w:basedOn w:val="a"/>
    <w:next w:val="2"/>
    <w:link w:val="1Char"/>
    <w:uiPriority w:val="9"/>
    <w:qFormat/>
    <w:rsid w:val="0056427F"/>
    <w:pPr>
      <w:keepNext/>
      <w:keepLines/>
      <w:numPr>
        <w:numId w:val="1"/>
      </w:numPr>
      <w:spacing w:before="100" w:after="100"/>
      <w:ind w:firstLineChars="0" w:firstLine="0"/>
      <w:outlineLvl w:val="0"/>
    </w:pPr>
    <w:rPr>
      <w:b/>
      <w:bCs/>
      <w:color w:val="000000" w:themeColor="text1"/>
      <w:kern w:val="44"/>
      <w:sz w:val="36"/>
      <w:szCs w:val="36"/>
    </w:rPr>
  </w:style>
  <w:style w:type="paragraph" w:styleId="2">
    <w:name w:val="heading 2"/>
    <w:basedOn w:val="a"/>
    <w:next w:val="3"/>
    <w:link w:val="2Char"/>
    <w:uiPriority w:val="9"/>
    <w:unhideWhenUsed/>
    <w:qFormat/>
    <w:rsid w:val="0056427F"/>
    <w:pPr>
      <w:keepNext/>
      <w:keepLines/>
      <w:numPr>
        <w:ilvl w:val="1"/>
        <w:numId w:val="1"/>
      </w:numPr>
      <w:spacing w:before="100" w:after="100"/>
      <w:ind w:left="0" w:firstLineChars="0" w:firstLine="0"/>
      <w:outlineLvl w:val="1"/>
    </w:pPr>
    <w:rPr>
      <w:b/>
      <w:bCs/>
      <w:color w:val="000000" w:themeColor="text1"/>
      <w:sz w:val="30"/>
      <w:szCs w:val="30"/>
    </w:rPr>
  </w:style>
  <w:style w:type="paragraph" w:styleId="3">
    <w:name w:val="heading 3"/>
    <w:basedOn w:val="a"/>
    <w:next w:val="a"/>
    <w:uiPriority w:val="9"/>
    <w:unhideWhenUsed/>
    <w:qFormat/>
    <w:rsid w:val="0056427F"/>
    <w:pPr>
      <w:keepNext/>
      <w:keepLines/>
      <w:numPr>
        <w:ilvl w:val="2"/>
        <w:numId w:val="1"/>
      </w:numPr>
      <w:spacing w:before="100" w:after="100"/>
      <w:ind w:left="0" w:firstLineChars="0" w:firstLine="0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rsid w:val="005642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rsid w:val="0056427F"/>
    <w:pPr>
      <w:spacing w:before="240" w:after="60" w:line="312" w:lineRule="atLeast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paragraph" w:styleId="a4">
    <w:name w:val="Title"/>
    <w:basedOn w:val="a"/>
    <w:next w:val="a"/>
    <w:link w:val="Char"/>
    <w:uiPriority w:val="10"/>
    <w:rsid w:val="005642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qFormat/>
    <w:rsid w:val="005642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rsid w:val="0056427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图标居中"/>
    <w:basedOn w:val="a"/>
    <w:qFormat/>
    <w:rsid w:val="0056427F"/>
    <w:pPr>
      <w:ind w:firstLineChars="0" w:firstLine="0"/>
      <w:jc w:val="center"/>
    </w:pPr>
    <w:rPr>
      <w:sz w:val="21"/>
    </w:rPr>
  </w:style>
  <w:style w:type="character" w:customStyle="1" w:styleId="Char">
    <w:name w:val="标题 Char"/>
    <w:basedOn w:val="a0"/>
    <w:link w:val="a4"/>
    <w:uiPriority w:val="10"/>
    <w:qFormat/>
    <w:rsid w:val="0056427F"/>
    <w:rPr>
      <w:rFonts w:asciiTheme="majorHAnsi" w:eastAsia="宋体" w:hAnsiTheme="majorHAnsi" w:cstheme="majorBidi"/>
      <w:b/>
      <w:bCs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qFormat/>
    <w:rsid w:val="0056427F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1Char">
    <w:name w:val="标题 1 Char"/>
    <w:link w:val="1"/>
    <w:uiPriority w:val="9"/>
    <w:qFormat/>
    <w:rsid w:val="0056427F"/>
    <w:rPr>
      <w:rFonts w:ascii="Arial Unicode MS" w:eastAsia="微软雅黑" w:hAnsi="Arial Unicode MS" w:cs="Arial Unicode MS"/>
      <w:b/>
      <w:bCs/>
      <w:color w:val="000000" w:themeColor="text1"/>
      <w:kern w:val="44"/>
      <w:sz w:val="36"/>
      <w:szCs w:val="36"/>
      <w:lang w:eastAsia="en-US"/>
    </w:rPr>
  </w:style>
  <w:style w:type="character" w:customStyle="1" w:styleId="2Char">
    <w:name w:val="标题 2 Char"/>
    <w:link w:val="2"/>
    <w:uiPriority w:val="9"/>
    <w:qFormat/>
    <w:rsid w:val="0056427F"/>
    <w:rPr>
      <w:rFonts w:ascii="Arial Unicode MS" w:eastAsia="微软雅黑" w:hAnsi="Arial Unicode MS"/>
      <w:b/>
      <w:bCs/>
      <w:color w:val="000000" w:themeColor="text1"/>
      <w:sz w:val="30"/>
      <w:szCs w:val="30"/>
    </w:rPr>
  </w:style>
  <w:style w:type="paragraph" w:customStyle="1" w:styleId="10">
    <w:name w:val="正文1"/>
    <w:basedOn w:val="a"/>
    <w:link w:val="Char0"/>
    <w:qFormat/>
    <w:rsid w:val="0056427F"/>
    <w:pPr>
      <w:ind w:firstLine="480"/>
    </w:pPr>
    <w:rPr>
      <w:lang w:eastAsia="zh-CN"/>
    </w:rPr>
  </w:style>
  <w:style w:type="character" w:customStyle="1" w:styleId="11">
    <w:name w:val="不明显强调1"/>
    <w:basedOn w:val="a0"/>
    <w:uiPriority w:val="19"/>
    <w:qFormat/>
    <w:rsid w:val="0056427F"/>
    <w:rPr>
      <w:i/>
      <w:iCs/>
      <w:color w:val="808080" w:themeColor="text1" w:themeTint="7F"/>
    </w:rPr>
  </w:style>
  <w:style w:type="character" w:customStyle="1" w:styleId="Char0">
    <w:name w:val="正文 Char"/>
    <w:basedOn w:val="a0"/>
    <w:link w:val="10"/>
    <w:rsid w:val="0056427F"/>
    <w:rPr>
      <w:rFonts w:ascii="Arial Unicode MS" w:eastAsia="微软雅黑" w:hAnsi="Arial Unicode MS" w:cs="Arial Unicode MS"/>
      <w:sz w:val="24"/>
      <w:szCs w:val="24"/>
    </w:rPr>
  </w:style>
  <w:style w:type="paragraph" w:styleId="a7">
    <w:name w:val="header"/>
    <w:basedOn w:val="a"/>
    <w:link w:val="Char1"/>
    <w:rsid w:val="007B3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7B3FB5"/>
    <w:rPr>
      <w:rFonts w:ascii="Arial Unicode MS" w:eastAsia="微软雅黑" w:hAnsi="Arial Unicode MS" w:cs="Arial Unicode MS"/>
      <w:sz w:val="18"/>
      <w:szCs w:val="18"/>
      <w:lang w:eastAsia="en-US"/>
    </w:rPr>
  </w:style>
  <w:style w:type="paragraph" w:styleId="a8">
    <w:name w:val="footer"/>
    <w:basedOn w:val="a"/>
    <w:link w:val="Char2"/>
    <w:rsid w:val="007B3F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7B3FB5"/>
    <w:rPr>
      <w:rFonts w:ascii="Arial Unicode MS" w:eastAsia="微软雅黑" w:hAnsi="Arial Unicode MS" w:cs="Arial Unicode MS"/>
      <w:sz w:val="18"/>
      <w:szCs w:val="18"/>
      <w:lang w:eastAsia="en-US"/>
    </w:rPr>
  </w:style>
  <w:style w:type="paragraph" w:styleId="a9">
    <w:name w:val="Balloon Text"/>
    <w:basedOn w:val="a"/>
    <w:link w:val="Char3"/>
    <w:rsid w:val="00950BEF"/>
    <w:rPr>
      <w:sz w:val="18"/>
      <w:szCs w:val="18"/>
    </w:rPr>
  </w:style>
  <w:style w:type="character" w:customStyle="1" w:styleId="Char3">
    <w:name w:val="批注框文本 Char"/>
    <w:basedOn w:val="a0"/>
    <w:link w:val="a9"/>
    <w:rsid w:val="00950BEF"/>
    <w:rPr>
      <w:rFonts w:ascii="Arial Unicode MS" w:eastAsia="微软雅黑" w:hAnsi="Arial Unicode MS" w:cs="Arial Unicode MS"/>
      <w:sz w:val="18"/>
      <w:szCs w:val="18"/>
      <w:lang w:eastAsia="en-US"/>
    </w:rPr>
  </w:style>
  <w:style w:type="paragraph" w:styleId="aa">
    <w:name w:val="Document Map"/>
    <w:basedOn w:val="a"/>
    <w:link w:val="Char4"/>
    <w:uiPriority w:val="99"/>
    <w:semiHidden/>
    <w:unhideWhenUsed/>
    <w:rsid w:val="00CB4B1A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CB4B1A"/>
    <w:rPr>
      <w:rFonts w:ascii="宋体" w:eastAsia="宋体" w:hAnsi="Arial Unicode MS" w:cs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86</Words>
  <Characters>495</Characters>
  <Application>Microsoft Office Word</Application>
  <DocSecurity>0</DocSecurity>
  <Lines>4</Lines>
  <Paragraphs>1</Paragraphs>
  <ScaleCrop>false</ScaleCrop>
  <Company>SDWM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cyy</dc:creator>
  <cp:lastModifiedBy>AutoBVT</cp:lastModifiedBy>
  <cp:revision>214</cp:revision>
  <dcterms:created xsi:type="dcterms:W3CDTF">2015-09-07T08:10:00Z</dcterms:created>
  <dcterms:modified xsi:type="dcterms:W3CDTF">2017-11-11T11:07:00Z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