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AutoWeb: a Conversational Multimodal Web-Building Agent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Shaobo Liang, Ruifeng Ji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bbc5lhu27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Motivation and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website builders and code-generation tools rely on one-shot prompts: the user describes what they want, and the system outputs a static result. However, practical design rarely happens in a single step—it evolves through feedback, refinement, and iteration. Inspired by recent advances in conversational program synthesis and agent-based reasoning, our project aims to design an </w:t>
      </w:r>
      <w:r w:rsidDel="00000000" w:rsidR="00000000" w:rsidRPr="00000000">
        <w:rPr>
          <w:b w:val="1"/>
          <w:bCs w:val="1"/>
          <w:rtl w:val="0"/>
        </w:rPr>
        <w:t xml:space="preserve">interactive web-building agent</w:t>
      </w:r>
      <w:r w:rsidDel="00000000" w:rsidR="00000000" w:rsidRPr="00000000">
        <w:rPr>
          <w:rtl w:val="0"/>
        </w:rPr>
        <w:t xml:space="preserve"> that can construct, edit, and manage a complete website through natural language dialogue.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Our system bridges two paradigms—</w:t>
      </w:r>
      <w:r w:rsidDel="00000000" w:rsidR="00000000" w:rsidRPr="00000000">
        <w:rPr>
          <w:b w:val="1"/>
          <w:bCs w:val="1"/>
          <w:rtl w:val="0"/>
        </w:rPr>
        <w:t xml:space="preserve">program synthesis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interactive programming</w:t>
      </w:r>
      <w:r w:rsidDel="00000000" w:rsidR="00000000" w:rsidRPr="00000000">
        <w:rPr>
          <w:rtl w:val="0"/>
        </w:rPr>
        <w:t xml:space="preserve">—by enabling a model to reason over its own outputs, maintain structured state (the current codebase), and iteratively modify it according to user feedback. This design shifts the paradigm from “prompt-and-regenerate” to </w:t>
      </w:r>
      <w:r w:rsidDel="00000000" w:rsidR="00000000" w:rsidRPr="00000000">
        <w:rPr>
          <w:b w:val="1"/>
          <w:bCs w:val="1"/>
          <w:rtl w:val="0"/>
        </w:rPr>
        <w:t xml:space="preserve">“converse-and-evolve.”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khxxyq828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Objectives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Objectives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Structuring:</w:t>
      </w:r>
      <w:r w:rsidDel="00000000" w:rsidR="00000000" w:rsidRPr="00000000">
        <w:rPr>
          <w:rtl w:val="0"/>
        </w:rPr>
        <w:t xml:space="preserve"> Automatically create the directory and essential files for a web project (HTML, CSS, JS, and assets).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Webpage Synthesis:</w:t>
      </w:r>
      <w:r w:rsidDel="00000000" w:rsidR="00000000" w:rsidRPr="00000000">
        <w:rPr>
          <w:rtl w:val="0"/>
        </w:rPr>
        <w:t xml:space="preserve"> Generate a functional webpage from a simple prompt, optionally decomposing it into self-generated sub-instructions.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Refinement:</w:t>
      </w:r>
      <w:r w:rsidDel="00000000" w:rsidR="00000000" w:rsidRPr="00000000">
        <w:rPr>
          <w:rtl w:val="0"/>
        </w:rPr>
        <w:t xml:space="preserve"> Support natural language modifications to the existing design (e.g., “Make the navigation bar brown,” “Add a ‘Meet Our Team’ section”).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Component-Based Management:</w:t>
      </w:r>
      <w:r w:rsidDel="00000000" w:rsidR="00000000" w:rsidRPr="00000000">
        <w:rPr>
          <w:rtl w:val="0"/>
        </w:rPr>
        <w:t xml:space="preserve"> Organize code into reusable components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footer.html</w:t>
      </w:r>
      <w:r w:rsidDel="00000000" w:rsidR="00000000" w:rsidRPr="00000000">
        <w:rPr>
          <w:rtl w:val="0"/>
        </w:rPr>
        <w:t xml:space="preserve">) for multi-page assembly.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Extended Objectives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Input:</w:t>
      </w:r>
      <w:r w:rsidDel="00000000" w:rsidR="00000000" w:rsidRPr="00000000">
        <w:rPr>
          <w:rtl w:val="0"/>
        </w:rPr>
        <w:t xml:space="preserve"> Accept simple wireframes or sketches as input (e.g., from a canvas), combining visual and textual descriptions for layout synthesis.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f2cj1gffq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Approach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follow an </w:t>
      </w:r>
      <w:r w:rsidDel="00000000" w:rsidR="00000000" w:rsidRPr="00000000">
        <w:rPr>
          <w:i w:val="1"/>
          <w:iCs w:val="1"/>
          <w:rtl w:val="0"/>
        </w:rPr>
        <w:t xml:space="preserve">agentic loop</w:t>
      </w:r>
      <w:r w:rsidDel="00000000" w:rsidR="00000000" w:rsidRPr="00000000">
        <w:rPr>
          <w:rtl w:val="0"/>
        </w:rPr>
        <w:t xml:space="preserve"> of perception, synthesis, and revision: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Parsing and Planning:</w:t>
      </w:r>
      <w:r w:rsidDel="00000000" w:rsidR="00000000" w:rsidRPr="00000000">
        <w:rPr>
          <w:rtl w:val="0"/>
        </w:rPr>
        <w:t xml:space="preserve"> Upon receiving a high-level instruction, the agent will translate it into an internal plan (e.g., “create structure,” “generate base layout,” “add section X”).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Synthesis and File Generation:</w:t>
      </w:r>
      <w:r w:rsidDel="00000000" w:rsidR="00000000" w:rsidRPr="00000000">
        <w:rPr>
          <w:rtl w:val="0"/>
        </w:rPr>
        <w:t xml:space="preserve"> Using a code-capable LLM (e.g., GPT-4-Turbo or Claude), the agent will generate HTML/CSS/JS files and manage them via a structured directory tree.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Editing:</w:t>
      </w:r>
      <w:r w:rsidDel="00000000" w:rsidR="00000000" w:rsidRPr="00000000">
        <w:rPr>
          <w:rtl w:val="0"/>
        </w:rPr>
        <w:t xml:space="preserve"> For subsequent user edits, the system will feed the </w:t>
      </w:r>
      <w:r w:rsidDel="00000000" w:rsidR="00000000" w:rsidRPr="00000000">
        <w:rPr>
          <w:i w:val="1"/>
          <w:iCs w:val="1"/>
          <w:rtl w:val="0"/>
        </w:rPr>
        <w:t xml:space="preserve">current code state + user modification request</w:t>
      </w:r>
      <w:r w:rsidDel="00000000" w:rsidR="00000000" w:rsidRPr="00000000">
        <w:rPr>
          <w:rtl w:val="0"/>
        </w:rPr>
        <w:t xml:space="preserve"> into the model to produce targeted diffs, not full regeneration. This requires state tracking and contextual reasoning over existing code—core challenges in program synthesis.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Assembly:</w:t>
      </w:r>
      <w:r w:rsidDel="00000000" w:rsidR="00000000" w:rsidRPr="00000000">
        <w:rPr>
          <w:rtl w:val="0"/>
        </w:rPr>
        <w:t xml:space="preserve"> The agent will maintain a component registry and dependency map. When generating new pages, it will automatically import and reuse shared components, similar to modern frameworks (React or Tailwind-based composition).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(Optional) Multimodal Integration:</w:t>
      </w:r>
      <w:r w:rsidDel="00000000" w:rsidR="00000000" w:rsidRPr="00000000">
        <w:rPr>
          <w:rtl w:val="0"/>
        </w:rPr>
        <w:t xml:space="preserve"> A canvas interface will allow the user to draw a wireframe. The drawing and textual prompt will be jointly passed to a multimodal model (e.g., GPT-4V) to infer layout semantics and produce corresponding code (“Sketch-to-Code”).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t8ogfaj91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Innovation and Expected Challenges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Innovation 1: Conversational Iteration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Instead of regenerating code from scratch, our agent incrementally edits existing code based on user feedback. This introduces challenges in maintaining context, understanding modification intent, and managing file-level dependencies. Addressing this problem connects directly to </w:t>
      </w:r>
      <w:r w:rsidDel="00000000" w:rsidR="00000000" w:rsidRPr="00000000">
        <w:rPr>
          <w:i w:val="1"/>
          <w:iCs w:val="1"/>
          <w:rtl w:val="0"/>
        </w:rPr>
        <w:t xml:space="preserve">program analysis and synthesis under state constraints</w:t>
      </w:r>
      <w:r w:rsidDel="00000000" w:rsidR="00000000" w:rsidRPr="00000000">
        <w:rPr>
          <w:rtl w:val="0"/>
        </w:rPr>
        <w:t xml:space="preserve">—a core theme of this course.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Innovation 2: Component-Based and Multi-Page Synthesis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Unlike single-file code generators, our system recognizes components and dependencies, generating and reusing modular elements. This involves structured program assembly and dependency resolution—moving beyond pure text generation to </w:t>
      </w:r>
      <w:r w:rsidDel="00000000" w:rsidR="00000000" w:rsidRPr="00000000">
        <w:rPr>
          <w:b w:val="1"/>
          <w:bCs w:val="1"/>
          <w:rtl w:val="0"/>
        </w:rPr>
        <w:t xml:space="preserve">structured program synthesis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Innovation 3: Multimodal Design Input (Optional)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Extending natural language input with sketches allows the system to infer spatial and visual intent, transforming a hand-drawn layout into executable code. This “Sketch-to-Code” capability demonstrates integration between vision-language understanding and code generation, offering strong visual impact in the final demo.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nsy29z1lo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Evaluation and Deliverables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evaluate the system based on: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correctness:</w:t>
      </w:r>
      <w:r w:rsidDel="00000000" w:rsidR="00000000" w:rsidRPr="00000000">
        <w:rPr>
          <w:rtl w:val="0"/>
        </w:rPr>
        <w:t xml:space="preserve"> Generated websites render properly and follow user requests.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Interactivity:</w:t>
      </w:r>
      <w:r w:rsidDel="00000000" w:rsidR="00000000" w:rsidRPr="00000000">
        <w:rPr>
          <w:rtl w:val="0"/>
        </w:rPr>
        <w:t xml:space="preserve"> The system can iteratively modify existing projects via conversation.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quality:</w:t>
      </w:r>
      <w:r w:rsidDel="00000000" w:rsidR="00000000" w:rsidRPr="00000000">
        <w:rPr>
          <w:rtl w:val="0"/>
        </w:rPr>
        <w:t xml:space="preserve"> Output is well-structured, modular, and maintainable.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 impact:</w:t>
      </w:r>
      <w:r w:rsidDel="00000000" w:rsidR="00000000" w:rsidRPr="00000000">
        <w:rPr>
          <w:rtl w:val="0"/>
        </w:rPr>
        <w:t xml:space="preserve"> Demonstrated multimodal or component-aware reasoning.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 will include: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interactive web-building agent</w:t>
      </w:r>
      <w:r w:rsidDel="00000000" w:rsidR="00000000" w:rsidRPr="00000000">
        <w:rPr>
          <w:rtl w:val="0"/>
        </w:rPr>
        <w:t xml:space="preserve"> (CLI or web interface).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including demo sessions showcasing conversational design evolution.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final report analyzing challenges in conversational program synthesis.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8kht9wrkb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Expected Outcome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project, we aim to demonstrate a fully functional </w:t>
      </w:r>
      <w:r w:rsidDel="00000000" w:rsidR="00000000" w:rsidRPr="00000000">
        <w:rPr>
          <w:b w:val="1"/>
          <w:bCs w:val="1"/>
          <w:rtl w:val="0"/>
        </w:rPr>
        <w:t xml:space="preserve">conversational web-building assistant</w:t>
      </w:r>
      <w:r w:rsidDel="00000000" w:rsidR="00000000" w:rsidRPr="00000000">
        <w:rPr>
          <w:rtl w:val="0"/>
        </w:rPr>
        <w:t xml:space="preserve"> that not only generates code but understands and modifies it contextually. This system illustrates the future of human-AI collaborative programming—where coding becomes a continuous dialogue rather than a one-shot command.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