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8AACE" w14:textId="77777777" w:rsidR="00AC18B5" w:rsidRDefault="00AC18B5" w:rsidP="00AC18B5">
      <w:pPr>
        <w:widowControl/>
        <w:autoSpaceDE w:val="0"/>
        <w:autoSpaceDN w:val="0"/>
        <w:adjustRightInd w:val="0"/>
        <w:spacing w:after="240" w:line="11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96"/>
          <w:szCs w:val="96"/>
        </w:rPr>
        <w:t>公司及团队介绍</w:t>
      </w:r>
      <w:r>
        <w:rPr>
          <w:rFonts w:ascii="Times" w:hAnsi="Times" w:cs="Times"/>
          <w:b/>
          <w:bCs/>
          <w:color w:val="000000"/>
          <w:kern w:val="0"/>
          <w:sz w:val="96"/>
          <w:szCs w:val="96"/>
        </w:rPr>
        <w:t xml:space="preserve"> </w:t>
      </w:r>
    </w:p>
    <w:p w14:paraId="5A5D9CC4" w14:textId="77777777" w:rsidR="00AC18B5" w:rsidRDefault="00AC18B5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alibri" w:eastAsia="Calibri" w:hAnsi="Calibri" w:cs="Calibri"/>
          <w:color w:val="000000"/>
          <w:kern w:val="0"/>
          <w:sz w:val="37"/>
          <w:szCs w:val="37"/>
        </w:rPr>
        <w:t>●</w:t>
      </w:r>
      <w:r>
        <w:rPr>
          <w:rFonts w:ascii="Times" w:hAnsi="Times" w:cs="Times"/>
          <w:color w:val="000000"/>
          <w:kern w:val="0"/>
          <w:sz w:val="37"/>
          <w:szCs w:val="37"/>
        </w:rPr>
        <w:t>公司介绍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kern w:val="0"/>
          <w:sz w:val="37"/>
          <w:szCs w:val="37"/>
        </w:rPr>
        <w:t>●</w:t>
      </w:r>
      <w:r>
        <w:rPr>
          <w:rFonts w:ascii="Times" w:hAnsi="Times" w:cs="Times"/>
          <w:color w:val="000000"/>
          <w:kern w:val="0"/>
          <w:sz w:val="37"/>
          <w:szCs w:val="37"/>
        </w:rPr>
        <w:t>发展历程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kern w:val="0"/>
          <w:sz w:val="37"/>
          <w:szCs w:val="37"/>
        </w:rPr>
        <w:t>●</w:t>
      </w:r>
      <w:r>
        <w:rPr>
          <w:rFonts w:ascii="Times" w:hAnsi="Times" w:cs="Times"/>
          <w:color w:val="000000"/>
          <w:kern w:val="0"/>
          <w:sz w:val="37"/>
          <w:szCs w:val="37"/>
        </w:rPr>
        <w:t>团队介绍</w:t>
      </w:r>
    </w:p>
    <w:p w14:paraId="5453F5D3" w14:textId="77777777" w:rsidR="00B86985" w:rsidRDefault="002B4331"/>
    <w:p w14:paraId="340A8BB3" w14:textId="77777777" w:rsidR="00AC18B5" w:rsidRDefault="00AC18B5" w:rsidP="00AC18B5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2"/>
          <w:szCs w:val="42"/>
        </w:rPr>
        <w:t>公司介绍</w:t>
      </w:r>
      <w:r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</w:p>
    <w:p w14:paraId="139E2906" w14:textId="77777777" w:rsidR="00AC18B5" w:rsidRDefault="00AC18B5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为响应以习总书记为核心的党中央提出</w:t>
      </w:r>
      <w:r>
        <w:rPr>
          <w:rFonts w:ascii="Times" w:hAnsi="Times" w:cs="Times"/>
          <w:color w:val="000000"/>
          <w:kern w:val="0"/>
          <w:sz w:val="37"/>
          <w:szCs w:val="37"/>
        </w:rPr>
        <w:t>“</w:t>
      </w:r>
      <w:r>
        <w:rPr>
          <w:rFonts w:ascii="Times" w:hAnsi="Times" w:cs="Times"/>
          <w:color w:val="000000"/>
          <w:kern w:val="0"/>
          <w:sz w:val="37"/>
          <w:szCs w:val="37"/>
        </w:rPr>
        <w:t>互联网</w:t>
      </w:r>
      <w:r>
        <w:rPr>
          <w:rFonts w:ascii="Times" w:hAnsi="Times" w:cs="Times"/>
          <w:color w:val="000000"/>
          <w:kern w:val="0"/>
          <w:sz w:val="37"/>
          <w:szCs w:val="37"/>
        </w:rPr>
        <w:t>+</w:t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泛产业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” </w:t>
      </w:r>
      <w:r>
        <w:rPr>
          <w:rFonts w:ascii="Times" w:hAnsi="Times" w:cs="Times"/>
          <w:color w:val="000000"/>
          <w:kern w:val="0"/>
          <w:sz w:val="37"/>
          <w:szCs w:val="37"/>
        </w:rPr>
        <w:t>的改革发展浪潮，一批有强烈创业欲望的有志青年达成共识，特创立了</w:t>
      </w:r>
      <w:r>
        <w:rPr>
          <w:rFonts w:ascii="Times" w:hAnsi="Times" w:cs="Times"/>
          <w:color w:val="000000"/>
          <w:kern w:val="0"/>
          <w:sz w:val="37"/>
          <w:szCs w:val="37"/>
        </w:rPr>
        <w:t>—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泉州市指尖云网络科技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有限公司</w:t>
      </w:r>
      <w:r>
        <w:rPr>
          <w:rFonts w:ascii="Times" w:hAnsi="Times" w:cs="Times"/>
          <w:color w:val="000000"/>
          <w:kern w:val="0"/>
          <w:sz w:val="37"/>
          <w:szCs w:val="37"/>
        </w:rPr>
        <w:t>。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35987A3C" w14:textId="77777777" w:rsidR="00AC18B5" w:rsidRDefault="00AC18B5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公司位于美丽的</w:t>
      </w:r>
      <w:r>
        <w:rPr>
          <w:rFonts w:ascii="Times" w:hAnsi="Times" w:cs="Times"/>
          <w:color w:val="000000"/>
          <w:kern w:val="0"/>
          <w:sz w:val="37"/>
          <w:szCs w:val="37"/>
        </w:rPr>
        <w:t>侨乡城市</w:t>
      </w:r>
      <w:r>
        <w:rPr>
          <w:rFonts w:ascii="Times" w:hAnsi="Times" w:cs="Times"/>
          <w:color w:val="000000"/>
          <w:kern w:val="0"/>
          <w:sz w:val="37"/>
          <w:szCs w:val="37"/>
        </w:rPr>
        <w:t>--</w:t>
      </w:r>
      <w:r>
        <w:rPr>
          <w:rFonts w:ascii="Times" w:hAnsi="Times" w:cs="Times"/>
          <w:color w:val="000000"/>
          <w:kern w:val="0"/>
          <w:sz w:val="37"/>
          <w:szCs w:val="37"/>
        </w:rPr>
        <w:t>福建</w:t>
      </w:r>
      <w:r>
        <w:rPr>
          <w:rFonts w:ascii="Times" w:hAnsi="Times" w:cs="Times"/>
          <w:color w:val="000000"/>
          <w:kern w:val="0"/>
          <w:sz w:val="37"/>
          <w:szCs w:val="37"/>
        </w:rPr>
        <w:t>泉州</w:t>
      </w:r>
      <w:r>
        <w:rPr>
          <w:rFonts w:ascii="Times" w:hAnsi="Times" w:cs="Times"/>
          <w:color w:val="000000"/>
          <w:kern w:val="0"/>
          <w:sz w:val="37"/>
          <w:szCs w:val="37"/>
        </w:rPr>
        <w:t>，经过成熟稳健的运营，发展成</w:t>
      </w:r>
      <w:r w:rsidR="007B1B23">
        <w:rPr>
          <w:rFonts w:ascii="Times" w:hAnsi="Times" w:cs="Times"/>
          <w:color w:val="000000"/>
          <w:kern w:val="0"/>
          <w:sz w:val="37"/>
          <w:szCs w:val="37"/>
        </w:rPr>
        <w:t>为</w:t>
      </w:r>
      <w:r w:rsidR="007B1B23">
        <w:rPr>
          <w:rFonts w:ascii="Times" w:hAnsi="Times" w:cs="Times" w:hint="eastAsia"/>
          <w:color w:val="000000"/>
          <w:kern w:val="0"/>
          <w:sz w:val="37"/>
          <w:szCs w:val="37"/>
        </w:rPr>
        <w:t>业内</w:t>
      </w:r>
      <w:r>
        <w:rPr>
          <w:rFonts w:ascii="Times" w:hAnsi="Times" w:cs="Times"/>
          <w:color w:val="000000"/>
          <w:kern w:val="0"/>
          <w:sz w:val="37"/>
          <w:szCs w:val="37"/>
        </w:rPr>
        <w:t>领先的创新型互联网</w:t>
      </w:r>
      <w:r w:rsidR="007B1B23">
        <w:rPr>
          <w:rFonts w:ascii="Times" w:hAnsi="Times" w:cs="Times" w:hint="eastAsia"/>
          <w:color w:val="000000"/>
          <w:kern w:val="0"/>
          <w:sz w:val="37"/>
          <w:szCs w:val="37"/>
        </w:rPr>
        <w:t>企业</w:t>
      </w:r>
      <w:r>
        <w:rPr>
          <w:rFonts w:ascii="Times" w:hAnsi="Times" w:cs="Times"/>
          <w:color w:val="000000"/>
          <w:kern w:val="0"/>
          <w:sz w:val="37"/>
          <w:szCs w:val="37"/>
        </w:rPr>
        <w:t>，整合国内知名技术团队，面向全国数亿用户，首创了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“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智能还款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+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完美账单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+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创新营销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”</w:t>
      </w:r>
      <w:r w:rsidR="002B4331">
        <w:rPr>
          <w:rFonts w:ascii="Times" w:hAnsi="Times" w:cs="Times"/>
          <w:color w:val="000000"/>
          <w:kern w:val="0"/>
          <w:sz w:val="37"/>
          <w:szCs w:val="37"/>
        </w:rPr>
        <w:t>的</w:t>
      </w:r>
      <w:r w:rsidR="002B4331">
        <w:rPr>
          <w:rFonts w:ascii="Times" w:hAnsi="Times" w:cs="Times" w:hint="eastAsia"/>
          <w:color w:val="000000"/>
          <w:kern w:val="0"/>
          <w:sz w:val="37"/>
          <w:szCs w:val="37"/>
        </w:rPr>
        <w:t>智能</w:t>
      </w:r>
      <w:r w:rsidR="002B4331">
        <w:rPr>
          <w:rFonts w:ascii="Times" w:hAnsi="Times" w:cs="Times"/>
          <w:color w:val="000000"/>
          <w:kern w:val="0"/>
          <w:sz w:val="37"/>
          <w:szCs w:val="37"/>
        </w:rPr>
        <w:t>系统</w:t>
      </w:r>
      <w:r>
        <w:rPr>
          <w:rFonts w:ascii="Times" w:hAnsi="Times" w:cs="Times"/>
          <w:color w:val="000000"/>
          <w:kern w:val="0"/>
          <w:sz w:val="37"/>
          <w:szCs w:val="37"/>
        </w:rPr>
        <w:t>，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  <w:r>
        <w:rPr>
          <w:rFonts w:ascii="Times" w:hAnsi="Times" w:cs="Times"/>
          <w:color w:val="000000"/>
          <w:kern w:val="0"/>
          <w:sz w:val="37"/>
          <w:szCs w:val="37"/>
        </w:rPr>
        <w:t>实现信用卡持卡人优化用卡信息和个人征信智能化应用，同时为有支付需求的企业提供技术解决方案和平台搭建服务，为用户创作财富价值。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35962C56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  <w:sz w:val="37"/>
          <w:szCs w:val="37"/>
        </w:rPr>
      </w:pPr>
    </w:p>
    <w:p w14:paraId="5D2F9F3B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  <w:sz w:val="37"/>
          <w:szCs w:val="37"/>
        </w:rPr>
      </w:pPr>
    </w:p>
    <w:p w14:paraId="06FC78EC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  <w:sz w:val="37"/>
          <w:szCs w:val="37"/>
        </w:rPr>
      </w:pPr>
    </w:p>
    <w:p w14:paraId="1EB7AB16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 w14:paraId="072B2B0F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1E1F9D8B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DEB8EB9" w14:textId="77777777" w:rsidR="007B1B23" w:rsidRDefault="007B1B23" w:rsidP="007B1B23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2"/>
          <w:szCs w:val="42"/>
        </w:rPr>
        <w:lastRenderedPageBreak/>
        <w:t>发展历程</w:t>
      </w:r>
      <w:r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  <w:bookmarkStart w:id="0" w:name="_GoBack"/>
      <w:bookmarkEnd w:id="0"/>
    </w:p>
    <w:p w14:paraId="10CF3603" w14:textId="77777777" w:rsidR="007B1B23" w:rsidRDefault="007B1B23" w:rsidP="00AC18B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857CCA8" w14:textId="77777777" w:rsidR="004958E1" w:rsidRDefault="004958E1" w:rsidP="004958E1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2"/>
          <w:szCs w:val="42"/>
        </w:rPr>
        <w:t>团队介绍</w:t>
      </w:r>
      <w:r>
        <w:rPr>
          <w:rFonts w:ascii="Times" w:hAnsi="Times" w:cs="Times"/>
          <w:color w:val="000000"/>
          <w:kern w:val="0"/>
          <w:sz w:val="42"/>
          <w:szCs w:val="42"/>
        </w:rPr>
        <w:t xml:space="preserve"> </w:t>
      </w:r>
    </w:p>
    <w:p w14:paraId="5B533261" w14:textId="77777777" w:rsidR="004958E1" w:rsidRDefault="004958E1" w:rsidP="004958E1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 xml:space="preserve">  </w:t>
      </w:r>
      <w:r w:rsidRPr="004958E1">
        <w:rPr>
          <w:rFonts w:ascii="Times" w:hAnsi="Times" w:cs="Times" w:hint="eastAsia"/>
          <w:color w:val="000000"/>
          <w:kern w:val="0"/>
          <w:sz w:val="37"/>
          <w:szCs w:val="37"/>
        </w:rPr>
        <w:t>泉州市指尖云网络科技有限公司。</w:t>
      </w:r>
      <w:r>
        <w:rPr>
          <w:rFonts w:ascii="Times" w:hAnsi="Times" w:cs="Times"/>
          <w:color w:val="000000"/>
          <w:kern w:val="0"/>
          <w:sz w:val="37"/>
          <w:szCs w:val="37"/>
        </w:rPr>
        <w:t>是由从业于银行、第三方支付机构、互联</w:t>
      </w:r>
      <w:r>
        <w:rPr>
          <w:rFonts w:ascii="Times" w:hAnsi="Times" w:cs="Times"/>
          <w:color w:val="000000"/>
          <w:kern w:val="0"/>
          <w:sz w:val="37"/>
          <w:szCs w:val="37"/>
        </w:rPr>
        <w:t>网、</w:t>
      </w:r>
      <w:r>
        <w:rPr>
          <w:rFonts w:ascii="Times" w:hAnsi="Times" w:cs="Times"/>
          <w:color w:val="000000"/>
          <w:kern w:val="0"/>
          <w:sz w:val="37"/>
          <w:szCs w:val="37"/>
        </w:rPr>
        <w:t>投资</w:t>
      </w:r>
      <w:r>
        <w:rPr>
          <w:rFonts w:ascii="Times" w:hAnsi="Times" w:cs="Times"/>
          <w:color w:val="000000"/>
          <w:kern w:val="0"/>
          <w:sz w:val="37"/>
          <w:szCs w:val="37"/>
        </w:rPr>
        <w:t>咨询等行业多年的精英团队组成。团队成员</w:t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具</w:t>
      </w:r>
      <w:r>
        <w:rPr>
          <w:rFonts w:ascii="Times" w:hAnsi="Times" w:cs="Times"/>
          <w:color w:val="000000"/>
          <w:kern w:val="0"/>
          <w:sz w:val="37"/>
          <w:szCs w:val="37"/>
        </w:rPr>
        <w:t>有丰富的金融及计算</w:t>
      </w:r>
    </w:p>
    <w:p w14:paraId="21C09C11" w14:textId="77777777" w:rsidR="004958E1" w:rsidRDefault="004958E1" w:rsidP="004958E1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机应用领域从业经验，深入了解线上至线下的业务流程，对互联网金融产品、项目运作、风险管理控制、互联网技术安全有着成熟经验。</w:t>
      </w:r>
    </w:p>
    <w:p w14:paraId="752FF012" w14:textId="77777777" w:rsidR="004958E1" w:rsidRDefault="004958E1" w:rsidP="004958E1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团队坚持智能科技、普惠金融、</w:t>
      </w:r>
      <w:r>
        <w:rPr>
          <w:rFonts w:ascii="Times" w:hAnsi="Times" w:cs="Times"/>
          <w:color w:val="000000"/>
          <w:kern w:val="0"/>
          <w:sz w:val="37"/>
          <w:szCs w:val="37"/>
        </w:rPr>
        <w:t>创新综合的理念，为用户提供</w:t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优化</w:t>
      </w:r>
      <w:r>
        <w:rPr>
          <w:rFonts w:ascii="Times" w:hAnsi="Times" w:cs="Times"/>
          <w:color w:val="000000"/>
          <w:kern w:val="0"/>
          <w:sz w:val="37"/>
          <w:szCs w:val="37"/>
        </w:rPr>
        <w:t>系统服务。始终以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“</w:t>
      </w:r>
      <w:r>
        <w:rPr>
          <w:rFonts w:ascii="Times" w:hAnsi="Times" w:cs="Times" w:hint="eastAsia"/>
          <w:b/>
          <w:bCs/>
          <w:color w:val="0A4EA5"/>
          <w:kern w:val="0"/>
          <w:sz w:val="37"/>
          <w:szCs w:val="37"/>
        </w:rPr>
        <w:t>满足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客户需求，</w:t>
      </w:r>
      <w:r>
        <w:rPr>
          <w:rFonts w:ascii="Times" w:hAnsi="Times" w:cs="Times" w:hint="eastAsia"/>
          <w:b/>
          <w:bCs/>
          <w:color w:val="0A4EA5"/>
          <w:kern w:val="0"/>
          <w:sz w:val="37"/>
          <w:szCs w:val="37"/>
        </w:rPr>
        <w:t>解决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用户疑虑</w:t>
      </w:r>
      <w:r>
        <w:rPr>
          <w:rFonts w:ascii="Times" w:hAnsi="Times" w:cs="Times"/>
          <w:b/>
          <w:bCs/>
          <w:color w:val="0A4EA5"/>
          <w:kern w:val="0"/>
          <w:sz w:val="37"/>
          <w:szCs w:val="37"/>
        </w:rPr>
        <w:t>”</w:t>
      </w:r>
      <w:r>
        <w:rPr>
          <w:rFonts w:ascii="Times" w:hAnsi="Times" w:cs="Times"/>
          <w:color w:val="000000"/>
          <w:kern w:val="0"/>
          <w:sz w:val="37"/>
          <w:szCs w:val="37"/>
        </w:rPr>
        <w:t>为宗旨，同时秉持着兼容并包、互利共赢的态度将互联网</w:t>
      </w:r>
      <w:r>
        <w:rPr>
          <w:rFonts w:ascii="Times" w:hAnsi="Times" w:cs="Times"/>
          <w:color w:val="000000"/>
          <w:kern w:val="0"/>
          <w:sz w:val="37"/>
          <w:szCs w:val="37"/>
        </w:rPr>
        <w:t>+</w:t>
      </w:r>
      <w:r>
        <w:rPr>
          <w:rFonts w:ascii="Times" w:hAnsi="Times" w:cs="Times"/>
          <w:color w:val="000000"/>
          <w:kern w:val="0"/>
          <w:sz w:val="37"/>
          <w:szCs w:val="37"/>
        </w:rPr>
        <w:t>经验输送给合作伙伴，共同推进企业朝着多元化、智能化的方向发展。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4B19CFB6" w14:textId="77777777" w:rsidR="00AC18B5" w:rsidRDefault="00AC18B5"/>
    <w:p w14:paraId="3842459F" w14:textId="77777777" w:rsidR="007B1B23" w:rsidRDefault="007B1B23">
      <w:pPr>
        <w:rPr>
          <w:rFonts w:hint="eastAsia"/>
        </w:rPr>
      </w:pPr>
    </w:p>
    <w:p w14:paraId="6175A9B2" w14:textId="77777777" w:rsidR="007B1B23" w:rsidRDefault="007B1B23">
      <w:pPr>
        <w:rPr>
          <w:rFonts w:hint="eastAsia"/>
        </w:rPr>
      </w:pPr>
    </w:p>
    <w:p w14:paraId="79FBEFB2" w14:textId="77777777" w:rsidR="007B1B23" w:rsidRDefault="007B1B23">
      <w:pPr>
        <w:rPr>
          <w:rFonts w:hint="eastAsia"/>
        </w:rPr>
      </w:pPr>
    </w:p>
    <w:p w14:paraId="51277E4B" w14:textId="77777777" w:rsidR="007B1B23" w:rsidRDefault="007B1B23">
      <w:pPr>
        <w:rPr>
          <w:rFonts w:hint="eastAsia"/>
        </w:rPr>
      </w:pPr>
    </w:p>
    <w:sectPr w:rsidR="007B1B23" w:rsidSect="006A0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B5"/>
    <w:rsid w:val="002B4331"/>
    <w:rsid w:val="004958E1"/>
    <w:rsid w:val="007B1B23"/>
    <w:rsid w:val="00AC18B5"/>
    <w:rsid w:val="00B67A1D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7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2018-05-17T17:58:00Z</dcterms:created>
  <dcterms:modified xsi:type="dcterms:W3CDTF">2018-05-17T18:33:00Z</dcterms:modified>
</cp:coreProperties>
</file>