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37" w:rsidRDefault="009D317C" w:rsidP="009D317C">
      <w:pPr>
        <w:pStyle w:val="a3"/>
      </w:pPr>
      <w:r>
        <w:rPr>
          <w:rFonts w:hint="eastAsia"/>
        </w:rPr>
        <w:t>通用服务验证组件使用说明</w:t>
      </w:r>
    </w:p>
    <w:p w:rsidR="009D317C" w:rsidRDefault="00D52EFD" w:rsidP="00D52EFD">
      <w:pPr>
        <w:pStyle w:val="3"/>
      </w:pPr>
      <w:r>
        <w:t>1</w:t>
      </w:r>
      <w:r>
        <w:rPr>
          <w:rFonts w:hint="eastAsia"/>
        </w:rPr>
        <w:t>、</w:t>
      </w:r>
      <w:r w:rsidR="00C1291E">
        <w:rPr>
          <w:rFonts w:hint="eastAsia"/>
        </w:rPr>
        <w:t>如何将组件加入工程中</w:t>
      </w:r>
    </w:p>
    <w:p w:rsidR="006B7B16" w:rsidRDefault="006B7B16" w:rsidP="008406E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proofErr w:type="spellStart"/>
      <w:r w:rsidR="008406EC">
        <w:rPr>
          <w:rFonts w:hint="eastAsia"/>
        </w:rPr>
        <w:t>src</w:t>
      </w:r>
      <w:proofErr w:type="spellEnd"/>
      <w:r w:rsidR="008406EC">
        <w:rPr>
          <w:rFonts w:hint="eastAsia"/>
        </w:rPr>
        <w:t>和</w:t>
      </w:r>
      <w:proofErr w:type="spellStart"/>
      <w:r w:rsidRPr="006B7B16">
        <w:t>WebContent</w:t>
      </w:r>
      <w:proofErr w:type="spellEnd"/>
      <w:r>
        <w:rPr>
          <w:rFonts w:hint="eastAsia"/>
        </w:rPr>
        <w:t>文件夹</w:t>
      </w:r>
      <w:r w:rsidR="0043762A">
        <w:rPr>
          <w:rFonts w:hint="eastAsia"/>
        </w:rPr>
        <w:t>放入工程中</w:t>
      </w:r>
    </w:p>
    <w:p w:rsidR="008406EC" w:rsidRDefault="008406EC" w:rsidP="008406EC">
      <w:pPr>
        <w:pStyle w:val="a4"/>
        <w:numPr>
          <w:ilvl w:val="1"/>
          <w:numId w:val="1"/>
        </w:numPr>
        <w:ind w:firstLineChars="0"/>
      </w:pPr>
      <w:r>
        <w:t>在</w:t>
      </w:r>
      <w:r w:rsidRPr="008406EC">
        <w:t>MainFrameController.java</w:t>
      </w:r>
      <w:r>
        <w:t>或</w:t>
      </w:r>
      <w:proofErr w:type="spellStart"/>
      <w:r w:rsidRPr="008406EC">
        <w:t>mainframe.jsp</w:t>
      </w:r>
      <w:proofErr w:type="spellEnd"/>
      <w:r>
        <w:t>中将应用管理</w:t>
      </w:r>
      <w:r w:rsidR="00C1291E">
        <w:t>列表页</w:t>
      </w:r>
      <w:r>
        <w:t>加入导航栏</w:t>
      </w:r>
      <w:r>
        <w:rPr>
          <w:rFonts w:hint="eastAsia"/>
        </w:rPr>
        <w:t>，</w:t>
      </w:r>
      <w:r>
        <w:t>路径为</w:t>
      </w:r>
      <w:r w:rsidRPr="008406EC">
        <w:t>_app/list.do</w:t>
      </w:r>
    </w:p>
    <w:p w:rsidR="008406EC" w:rsidRDefault="008406EC" w:rsidP="008406EC">
      <w:pPr>
        <w:pStyle w:val="a4"/>
        <w:numPr>
          <w:ilvl w:val="1"/>
          <w:numId w:val="1"/>
        </w:numPr>
        <w:ind w:firstLineChars="0"/>
      </w:pPr>
      <w:r>
        <w:t>修改</w:t>
      </w:r>
      <w:r w:rsidRPr="008406EC">
        <w:t>springMVC-servlet.xml</w:t>
      </w:r>
      <w:r>
        <w:rPr>
          <w:rFonts w:hint="eastAsia"/>
        </w:rPr>
        <w:t>，</w:t>
      </w:r>
      <w:r>
        <w:t>加入如下代码</w:t>
      </w:r>
    </w:p>
    <w:p w:rsidR="008406EC" w:rsidRDefault="008406EC" w:rsidP="008406EC">
      <w:pPr>
        <w:jc w:val="center"/>
      </w:pPr>
      <w:r>
        <w:rPr>
          <w:noProof/>
        </w:rPr>
        <w:drawing>
          <wp:inline distT="0" distB="0" distL="0" distR="0" wp14:anchorId="344418D2" wp14:editId="13F5AAE5">
            <wp:extent cx="5274310" cy="1219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1E" w:rsidRPr="00EF05F0" w:rsidRDefault="008406EC" w:rsidP="00EF05F0">
      <w:pPr>
        <w:jc w:val="center"/>
        <w:rPr>
          <w:rFonts w:hint="eastAsia"/>
        </w:rPr>
      </w:pPr>
      <w:r>
        <w:t>path</w:t>
      </w:r>
      <w:r>
        <w:t>为需要进行验证的</w:t>
      </w:r>
      <w:proofErr w:type="spellStart"/>
      <w:r>
        <w:t>url</w:t>
      </w:r>
      <w:proofErr w:type="spellEnd"/>
      <w:r>
        <w:t>访问路径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>为校验组件过滤器</w:t>
      </w:r>
    </w:p>
    <w:p w:rsidR="00DC3751" w:rsidRDefault="00D52EFD" w:rsidP="00D52EF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1291E">
        <w:rPr>
          <w:rFonts w:hint="eastAsia"/>
        </w:rPr>
        <w:t>如何使用组件</w:t>
      </w:r>
    </w:p>
    <w:p w:rsidR="00C1291E" w:rsidRPr="00C1291E" w:rsidRDefault="00C1291E" w:rsidP="00D52EFD">
      <w:pPr>
        <w:pStyle w:val="5"/>
      </w:pPr>
      <w:r>
        <w:t>新增</w:t>
      </w:r>
    </w:p>
    <w:p w:rsidR="00C1291E" w:rsidRDefault="00C1291E" w:rsidP="00EF05F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在应用管理列表页中点击新增。</w:t>
      </w:r>
    </w:p>
    <w:p w:rsidR="00F728F7" w:rsidRDefault="00F728F7" w:rsidP="00EF05F0">
      <w:pPr>
        <w:pStyle w:val="a4"/>
        <w:numPr>
          <w:ilvl w:val="0"/>
          <w:numId w:val="8"/>
        </w:numPr>
        <w:ind w:firstLineChars="0"/>
      </w:pPr>
      <w:r>
        <w:t>填写应用名称</w:t>
      </w:r>
      <w:r>
        <w:rPr>
          <w:rFonts w:hint="eastAsia"/>
        </w:rPr>
        <w:t>。</w:t>
      </w:r>
    </w:p>
    <w:p w:rsidR="00C1291E" w:rsidRDefault="002373A1" w:rsidP="00D52EFD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0D21ADBE" wp14:editId="15A05511">
            <wp:extent cx="5228571" cy="533333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A1" w:rsidRDefault="002373A1" w:rsidP="00EF05F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填</w:t>
      </w:r>
      <w:r w:rsidR="00F728F7">
        <w:rPr>
          <w:rFonts w:hint="eastAsia"/>
        </w:rPr>
        <w:t>写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地址用半角符号隔开。如果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地址不填，则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校验</w:t>
      </w:r>
      <w:proofErr w:type="spellStart"/>
      <w:r>
        <w:rPr>
          <w:rFonts w:hint="eastAsia"/>
        </w:rPr>
        <w:t>ip</w:t>
      </w:r>
      <w:proofErr w:type="spellEnd"/>
    </w:p>
    <w:p w:rsidR="002373A1" w:rsidRDefault="002373A1" w:rsidP="00EF05F0">
      <w:pPr>
        <w:pStyle w:val="a4"/>
        <w:numPr>
          <w:ilvl w:val="0"/>
          <w:numId w:val="8"/>
        </w:numPr>
        <w:ind w:firstLineChars="0"/>
      </w:pPr>
      <w:r>
        <w:t>将</w:t>
      </w:r>
      <w:proofErr w:type="spellStart"/>
      <w:r>
        <w:t>appid</w:t>
      </w:r>
      <w:proofErr w:type="spellEnd"/>
      <w:r>
        <w:rPr>
          <w:rFonts w:hint="eastAsia"/>
        </w:rPr>
        <w:t>、</w:t>
      </w:r>
      <w:proofErr w:type="spellStart"/>
      <w:r>
        <w:t>appsecret</w:t>
      </w:r>
      <w:proofErr w:type="spellEnd"/>
      <w:r>
        <w:rPr>
          <w:rFonts w:hint="eastAsia"/>
        </w:rPr>
        <w:t>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复制粘贴给需要进行校验的应用，请求时带入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。</w:t>
      </w:r>
    </w:p>
    <w:p w:rsidR="00F728F7" w:rsidRDefault="00F728F7" w:rsidP="00EF05F0">
      <w:pPr>
        <w:pStyle w:val="a4"/>
        <w:numPr>
          <w:ilvl w:val="0"/>
          <w:numId w:val="8"/>
        </w:numPr>
        <w:ind w:firstLineChars="0"/>
      </w:pPr>
      <w:r>
        <w:t>自定义参数为该应用请求接口时需要校验</w:t>
      </w:r>
      <w:r w:rsidR="005124FB">
        <w:t>的自定义参数</w:t>
      </w:r>
      <w:r w:rsidR="005124FB">
        <w:rPr>
          <w:rFonts w:hint="eastAsia"/>
        </w:rPr>
        <w:t>，</w:t>
      </w:r>
      <w:r w:rsidR="005124FB">
        <w:t>参数值</w:t>
      </w:r>
      <w:r w:rsidR="005124FB">
        <w:rPr>
          <w:rFonts w:hint="eastAsia"/>
        </w:rPr>
        <w:t>（</w:t>
      </w:r>
      <w:r w:rsidR="005124FB">
        <w:rPr>
          <w:rFonts w:hint="eastAsia"/>
        </w:rPr>
        <w:t>value</w:t>
      </w:r>
      <w:r w:rsidR="005124FB">
        <w:rPr>
          <w:rFonts w:hint="eastAsia"/>
        </w:rPr>
        <w:t>）需要用公钥加密后传输</w:t>
      </w:r>
      <w:bookmarkStart w:id="0" w:name="_GoBack"/>
      <w:bookmarkEnd w:id="0"/>
    </w:p>
    <w:p w:rsidR="002373A1" w:rsidRDefault="00D52EFD" w:rsidP="00D52EFD">
      <w:pPr>
        <w:pStyle w:val="5"/>
      </w:pPr>
      <w:r>
        <w:rPr>
          <w:rFonts w:hint="eastAsia"/>
        </w:rPr>
        <w:t>修改</w:t>
      </w:r>
    </w:p>
    <w:p w:rsidR="00D52EFD" w:rsidRDefault="00EF05F0" w:rsidP="00D52EF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点击列表</w:t>
      </w:r>
      <w:proofErr w:type="gramStart"/>
      <w:r>
        <w:rPr>
          <w:rFonts w:hint="eastAsia"/>
        </w:rPr>
        <w:t>页应用</w:t>
      </w:r>
      <w:proofErr w:type="gramEnd"/>
      <w:r>
        <w:rPr>
          <w:rFonts w:hint="eastAsia"/>
        </w:rPr>
        <w:t>名称进行修改，可以修改应用名称、</w:t>
      </w:r>
      <w:proofErr w:type="spellStart"/>
      <w:r w:rsidR="00D52EFD">
        <w:rPr>
          <w:rFonts w:hint="eastAsia"/>
        </w:rPr>
        <w:t>ip</w:t>
      </w:r>
      <w:proofErr w:type="spellEnd"/>
      <w:r w:rsidR="00D52EFD">
        <w:rPr>
          <w:rFonts w:hint="eastAsia"/>
        </w:rPr>
        <w:t>地址</w:t>
      </w:r>
      <w:r>
        <w:rPr>
          <w:rFonts w:hint="eastAsia"/>
        </w:rPr>
        <w:t>和自定义参数</w:t>
      </w:r>
      <w:r w:rsidR="00D52EFD">
        <w:rPr>
          <w:rFonts w:hint="eastAsia"/>
        </w:rPr>
        <w:t>，</w:t>
      </w:r>
      <w:proofErr w:type="spellStart"/>
      <w:r w:rsidR="00D52EFD">
        <w:rPr>
          <w:rFonts w:hint="eastAsia"/>
        </w:rPr>
        <w:t>appid</w:t>
      </w:r>
      <w:proofErr w:type="spellEnd"/>
      <w:r w:rsidR="00D52EFD">
        <w:rPr>
          <w:rFonts w:hint="eastAsia"/>
        </w:rPr>
        <w:t>、</w:t>
      </w:r>
      <w:proofErr w:type="spellStart"/>
      <w:r w:rsidR="00D52EFD">
        <w:rPr>
          <w:rFonts w:hint="eastAsia"/>
        </w:rPr>
        <w:t>appsecret</w:t>
      </w:r>
      <w:proofErr w:type="spellEnd"/>
      <w:r w:rsidR="00D52EFD">
        <w:rPr>
          <w:rFonts w:hint="eastAsia"/>
        </w:rPr>
        <w:t>和公</w:t>
      </w:r>
      <w:proofErr w:type="gramStart"/>
      <w:r w:rsidR="00D52EFD">
        <w:rPr>
          <w:rFonts w:hint="eastAsia"/>
        </w:rPr>
        <w:t>钥</w:t>
      </w:r>
      <w:proofErr w:type="gramEnd"/>
      <w:r w:rsidR="00D52EFD">
        <w:rPr>
          <w:rFonts w:hint="eastAsia"/>
        </w:rPr>
        <w:t>不可修改。</w:t>
      </w:r>
    </w:p>
    <w:p w:rsidR="00D52EFD" w:rsidRDefault="00D52EFD" w:rsidP="00D52EFD">
      <w:pPr>
        <w:pStyle w:val="5"/>
      </w:pPr>
      <w:r>
        <w:rPr>
          <w:rFonts w:hint="eastAsia"/>
        </w:rPr>
        <w:t>删除</w:t>
      </w:r>
    </w:p>
    <w:p w:rsidR="00AA3A51" w:rsidRDefault="00D52EFD" w:rsidP="00AA3A5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勾选删除或批量删除。</w:t>
      </w:r>
    </w:p>
    <w:p w:rsidR="00AA3A51" w:rsidRDefault="00AA3A51" w:rsidP="00AA3A5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、如何调用方法</w:t>
      </w:r>
    </w:p>
    <w:p w:rsidR="00094649" w:rsidRPr="00AA3A51" w:rsidRDefault="00E47DA9" w:rsidP="0031779F">
      <w:r>
        <w:t>详见</w:t>
      </w:r>
      <w:r w:rsidRPr="00E47DA9">
        <w:t>AppUtil_API</w:t>
      </w:r>
    </w:p>
    <w:sectPr w:rsidR="00094649" w:rsidRPr="00AA3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199"/>
    <w:multiLevelType w:val="hybridMultilevel"/>
    <w:tmpl w:val="A78AC216"/>
    <w:lvl w:ilvl="0" w:tplc="9064BD3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8F56BA"/>
    <w:multiLevelType w:val="hybridMultilevel"/>
    <w:tmpl w:val="D66CA9DC"/>
    <w:lvl w:ilvl="0" w:tplc="9064BD3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E2593F"/>
    <w:multiLevelType w:val="hybridMultilevel"/>
    <w:tmpl w:val="34A02FC0"/>
    <w:lvl w:ilvl="0" w:tplc="9064BD3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9F6E4C"/>
    <w:multiLevelType w:val="hybridMultilevel"/>
    <w:tmpl w:val="5B40FF02"/>
    <w:lvl w:ilvl="0" w:tplc="9064BD3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54E79"/>
    <w:multiLevelType w:val="hybridMultilevel"/>
    <w:tmpl w:val="344245A4"/>
    <w:lvl w:ilvl="0" w:tplc="9064BD36">
      <w:start w:val="1"/>
      <w:numFmt w:val="decimalEnclosedCircle"/>
      <w:lvlText w:val="%1"/>
      <w:lvlJc w:val="left"/>
      <w:pPr>
        <w:ind w:left="495" w:hanging="495"/>
      </w:pPr>
      <w:rPr>
        <w:rFonts w:hint="default"/>
      </w:rPr>
    </w:lvl>
    <w:lvl w:ilvl="1" w:tplc="9064BD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462225"/>
    <w:multiLevelType w:val="hybridMultilevel"/>
    <w:tmpl w:val="36D4D362"/>
    <w:lvl w:ilvl="0" w:tplc="516AACF8">
      <w:start w:val="1"/>
      <w:numFmt w:val="decimalEnclosedCircle"/>
      <w:suff w:val="spac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734CD3"/>
    <w:multiLevelType w:val="hybridMultilevel"/>
    <w:tmpl w:val="8DE88F94"/>
    <w:lvl w:ilvl="0" w:tplc="1C94A86A">
      <w:start w:val="1"/>
      <w:numFmt w:val="decimalEnclosedCircle"/>
      <w:suff w:val="spac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FA2D34"/>
    <w:multiLevelType w:val="hybridMultilevel"/>
    <w:tmpl w:val="DCE6FC20"/>
    <w:lvl w:ilvl="0" w:tplc="9064BD3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7C"/>
    <w:rsid w:val="00094649"/>
    <w:rsid w:val="002373A1"/>
    <w:rsid w:val="002C5BFF"/>
    <w:rsid w:val="0031779F"/>
    <w:rsid w:val="00342934"/>
    <w:rsid w:val="0043762A"/>
    <w:rsid w:val="005124FB"/>
    <w:rsid w:val="006B7B16"/>
    <w:rsid w:val="0076599B"/>
    <w:rsid w:val="007A5B0F"/>
    <w:rsid w:val="007F2DBE"/>
    <w:rsid w:val="00822037"/>
    <w:rsid w:val="008406EC"/>
    <w:rsid w:val="009D317C"/>
    <w:rsid w:val="00A954E9"/>
    <w:rsid w:val="00AA3A51"/>
    <w:rsid w:val="00B774EE"/>
    <w:rsid w:val="00C1291E"/>
    <w:rsid w:val="00D52EFD"/>
    <w:rsid w:val="00DC3751"/>
    <w:rsid w:val="00E47DA9"/>
    <w:rsid w:val="00EF05F0"/>
    <w:rsid w:val="00F7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9D4347-5E1B-4FB0-9B0A-7ABD3F97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1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29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2E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52EF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31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31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3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17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406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129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2EF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52EF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73DC-EEDB-40E9-B44B-5AB5744F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20</cp:revision>
  <dcterms:created xsi:type="dcterms:W3CDTF">2017-06-13T08:51:00Z</dcterms:created>
  <dcterms:modified xsi:type="dcterms:W3CDTF">2017-09-01T05:48:00Z</dcterms:modified>
</cp:coreProperties>
</file>