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合并覆盖率分析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目前，vcs已经废除了cmView，采用dve或者urg查阅coverage报告。</w:t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merge所有的coverage(前提是你的每个caes的coverage database是分开的)：</w:t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urg -dir ./simv.vdb -dbname mergedir/merged </w:t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其中，simv.vdb是coverage database存储目录，默认是simv.vdb。后面的参数一目了然。</w:t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采用dve图形界面查阅coverage:</w:t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dve -covdir simv.vdb </w:t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采用urg查阅text格式或者html格式的coverage:</w:t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1. text: urg -dir simv.vdb -hier cover_conf/uncov_vcs -format text</w:t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2. html: urg -dir simv.vdb -hier cover_conf/uncov_vcs -format html</w:t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其中, -hier cover_conf/uncov_vcs是一个配置文件，用于告诉urg忽略哪些模块或者tree下的单元的覆盖率报告,这个文件格式举例如下：</w:t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+tree test_top.DUT.U_digit 0</w:t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这里的0，代表从当前层次向下所有的层次，+代表需要看，-代表忽略；如果写成1，则只看当前层次。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page"/>
      </w:r>
    </w:p>
    <w:p>
      <w:pPr>
        <w:pStyle w:val="2"/>
      </w:pPr>
      <w:r>
        <w:rPr>
          <w:rFonts w:hint="default"/>
        </w:rPr>
        <w:t>VCS中的coverage分析2010-01-05 22:55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VCS支持强大的覆盖率分析功能, 那么如何使用该功能呢. 在这里只讲述基本的一些概念和流程,如果想了解更多, 请查看synopsys的VCS / VCS MX Coverage Metrics User Guide.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下面列出如何用VCS进行覆盖率分析的步骤: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$&gt; vcs -Mupdate -cm line -cm_dir my_cov_info source.v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$&gt; simv -cm line -cm_dir int_dat_files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$&gt; vcs -cm_pp -cm line -cm_dir my_cov_info -cm_dir int_dat_files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第一条命令的作用是把source.v文件进行编译, 把编译结果放入my_cov文件夹中. 选项-cm line表示在编译时, 要加入line 覆盖率分析.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第二条命令运行仿真,同样选项-cm line选项表示仿真是加入line覆盖率分析, 并把结果存入ini_data_files目录中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第三条进行覆盖率分析, 分析文件从my_cov_info和int_dat_files这两个目录中读取, 进行line覆盖率的分析.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当然如果不指定文件夹, 那么文件将被存储到缺省的目录simv下.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则命令为: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$&gt; vcs -Mupdate -cm line source.v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$&gt; simv -cm line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$&gt; vcs -cm_pp -cm line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如何选定固定的一部分进行coverage分析呢?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-cm_hier config_file 通过写config_file确定需要要做coverage的范围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 +tree instance_name level_number 该instance代表的树的选择,缺省为0, 0代表整个instance.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 +module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 +file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 +filelist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 +library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也可以使用-cm_scope 命令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$&gt; vcs -cm_pp -cm_scope "tree+top.inst1" -cm_scope "file-testshell.v"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这里选取几个常用的coverage的选项: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-cm line|cond|fsm|tgl|obc|path 设定coverage的方式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-cm_name          缺省中间文件为test.lin test.con等, 设定该名可改为 test_abc.line树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 -cm_pp gui           启动cmView的GUI界面 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page"/>
      </w:r>
    </w:p>
    <w:p>
      <w:pPr>
        <w:pStyle w:val="2"/>
      </w:pPr>
      <w:r>
        <w:rPr>
          <w:rFonts w:hint="default"/>
        </w:rPr>
        <w:t>使用VCS生成覆盖率报告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</w:t>
      </w:r>
      <w:bookmarkStart w:id="0" w:name="_GoBack"/>
      <w:bookmarkEnd w:id="0"/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对于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vcs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工具，支持生成覆盖率报告，通过查看覆盖率报告，即可知道设计中有什么问题。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要生成覆盖率报告，要在编译和仿真的时候，加入一个选项。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-cm  line | fsm | tgl | cond 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指定生成针对什么条件的覆盖率报告。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如下的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makefile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，就生成上述四个的覆盖率报告。注意，编译和仿真，都要加上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-cm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这个选项。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"http://bimg.chinaaet.com/weiqi7777/blog/20160715/636042202388481968066219.jpg-g560" </w:instrText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instrText xml:space="preserve">INCLUDEPICTURE \d "http://bimg.chinaaet.com/weiqi7777/blog/20160715/636042202399881968554421.jpg-g560" \* MERGEFORMATINET </w:instrText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67325" cy="1885950"/>
            <wp:effectExtent l="0" t="0" r="9525" b="0"/>
            <wp:docPr id="7" name="图片 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lip_image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执行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make vcs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make sim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后，会生成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simv.vdb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文件夹，该文件夹下包含了覆盖率的内容，但是我们需要将内容生成报告，这样，才方便我们查看。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"http://bimg.chinaaet.com/weiqi7777/blog/20160715/636042202413831968244665.jpg-g560" </w:instrText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instrText xml:space="preserve">INCLUDEPICTURE \d "http://bimg.chinaaet.com/weiqi7777/blog/20160715/636042202424981968806080.jpg-g560" \* MERGEFORMATINET </w:instrText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76850" cy="2667000"/>
            <wp:effectExtent l="0" t="0" r="0" b="0"/>
            <wp:docPr id="6" name="图片 2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clip_image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生成报告，使用的是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urg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命令，该命令也是属于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vcs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工具里面的。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"http://bimg.chinaaet.com/weiqi7777/blog/20160715/636042202435351968901673.jpg-g560" </w:instrText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instrText xml:space="preserve">INCLUDEPICTURE \d "http://bimg.chinaaet.com/weiqi7777/blog/20160715/636042202444871968687448.jpg-g560" \* MERGEFORMATINET </w:instrText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76850" cy="552450"/>
            <wp:effectExtent l="0" t="0" r="0" b="0"/>
            <wp:docPr id="5" name="图片 3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clip_image0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-dir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指定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.vdb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文件夹的位置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-report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指定生成报告的格式，报告格式有两种，一种网页格式，一种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格式。这里，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both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代表生成两种。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执行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make urg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后，就会生成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both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文件夹。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"http://bimg.chinaaet.com/weiqi7777/blog/20160715/636042202454901968294938.jpg-g560" </w:instrText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instrText xml:space="preserve">INCLUDEPICTURE \d "http://bimg.chinaaet.com/weiqi7777/blog/20160715/636042202465101968741722.jpg-g560" \* MERGEFORMATINET </w:instrText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76850" cy="1381125"/>
            <wp:effectExtent l="0" t="0" r="0" b="9525"/>
            <wp:docPr id="4" name="图片 4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ip_image0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这文件夹下的文件，就是覆盖率报告了。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"http://bimg.chinaaet.com/weiqi7777/blog/20160715/636042202475411968321172.jpg-g560" </w:instrText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instrText xml:space="preserve">INCLUDEPICTURE \d "http://bimg.chinaaet.com/weiqi7777/blog/20160715/636042202485691968690261.jpg-g560" \* MERGEFORMATINET </w:instrText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76850" cy="2752725"/>
            <wp:effectExtent l="0" t="0" r="0" b="9525"/>
            <wp:docPr id="2" name="图片 5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clip_image0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打开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dashboard.html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。可以看到整体的一些信息。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"http://bimg.chinaaet.com/weiqi7777/blog/20160715/636042202496291968405301.jpg-g560" </w:instrText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instrText xml:space="preserve">INCLUDEPICTURE \d "http://bimg.chinaaet.com/weiqi7777/blog/20160715/636042202507371968389493.jpg-g560" \* MERGEFORMATINET </w:instrText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76850" cy="2695575"/>
            <wp:effectExtent l="0" t="0" r="0" b="9525"/>
            <wp:docPr id="3" name="图片 6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clip_image0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但是我们关心的是设计的，而不是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testbench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的。点击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hierarchy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，得到层次。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"http://bimg.chinaaet.com/weiqi7777/blog/20160715/636042202517611968674635.jpg-g560" </w:instrText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instrText xml:space="preserve">INCLUDEPICTURE \d "http://bimg.chinaaet.com/weiqi7777/blog/20160715/636042202527881968970133.jpg-g560" \* MERGEFORMATINET </w:instrText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67325" cy="1562100"/>
            <wp:effectExtent l="0" t="0" r="9525" b="0"/>
            <wp:docPr id="1" name="图片 7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clip_image0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点击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，也就是设计的顶层。可以看到关于该顶层的信息。因为在顶层，都是调用各个子模块（这里是调用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band_generaterx_tx, uart_txd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模块），所以没有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的覆盖率统计，但是有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TOGGLE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的覆盖率统计，也就是信号的翻转。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"http://bimg.chinaaet.com/weiqi7777/blog/20160715/636042202538411968043607.jpg-g560" </w:instrText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instrText xml:space="preserve">INCLUDEPICTURE \d "http://bimg.chinaaet.com/weiqi7777/blog/20160715/636042202549571968120989.jpg-g560" \* MERGEFORMATINET </w:instrText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67325" cy="3181350"/>
            <wp:effectExtent l="0" t="0" r="9525" b="0"/>
            <wp:docPr id="8" name="图片 8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ip_image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从上面可以看出，对于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rst_n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信号，没有从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1-&gt;0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的翻转，而这个信号是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testbench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中传递的，因此看出，在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testbench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设计，对于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rst_n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信号产生，有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bug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点击左下角的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uart_txd_1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，查看该模块的信息。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"http://bimg.chinaaet.com/weiqi7777/blog/20160715/636042202560491968647881.jpg-g560" </w:instrText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instrText xml:space="preserve">INCLUDEPICTURE \d "http://bimg.chinaaet.com/weiqi7777/blog/20160715/636042202571281968280231.jpg-g560" \* MERGEFORMATINET </w:instrText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67325" cy="2828925"/>
            <wp:effectExtent l="0" t="0" r="9525" b="9525"/>
            <wp:docPr id="9" name="图片 9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lip_image0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对于该设计，因为有具体的实现，所以可以看到有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的覆盖率，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toggle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的覆盖率，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FSM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的覆盖率。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对于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覆盖率，从报告看出，总共有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行，覆盖到了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行。通过查看代码，可以知道是哪一行没有被执行到。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"http://bimg.chinaaet.com/weiqi7777/blog/20160715/636042202581761968450554.jpg-g560" </w:instrText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instrText xml:space="preserve">INCLUDEPICTURE \d "http://bimg.chinaaet.com/weiqi7777/blog/20160715/636042202592191968564697.jpg-g560" \* MERGEFORMATINET </w:instrText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67325" cy="1476375"/>
            <wp:effectExtent l="0" t="0" r="9525" b="9525"/>
            <wp:docPr id="10" name="图片 10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lip_image0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对于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toggle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覆盖率。从报告看出，只有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rst_n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有问题，而这问题是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testbench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的的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bug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造成的。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"http://bimg.chinaaet.com/weiqi7777/blog/20160715/636042202603631968007417.jpg-g560" </w:instrText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instrText xml:space="preserve">INCLUDEPICTURE \d "http://bimg.chinaaet.com/weiqi7777/blog/20160715/636042202615191968459793.jpg-g560" \* MERGEFORMATINET </w:instrText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67325" cy="3238500"/>
            <wp:effectExtent l="0" t="0" r="9525" b="0"/>
            <wp:docPr id="11" name="图片 11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lip_image0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对于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FSM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的检查。从报告看出，每个状态都有被覆盖到。但是从有些状态跳转到另外的状态，没有被覆盖到。因此造成</w:t>
      </w: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FSM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的覆盖率不高。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"http://bimg.chinaaet.com/weiqi7777/blog/20160715/636042202627551968057195.jpg-g560" </w:instrText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instrText xml:space="preserve">INCLUDEPICTURE \d "http://bimg.chinaaet.com/weiqi7777/blog/20160715/636042202638791968751953.jpg-g560" \* MERGEFORMATINET </w:instrText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67325" cy="3038475"/>
            <wp:effectExtent l="0" t="0" r="9525" b="9525"/>
            <wp:docPr id="12" name="图片 12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lip_image0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venir" w:hAnsi="Avenir" w:eastAsia="Avenir" w:cs="Avenir"/>
          <w:b w:val="0"/>
          <w:i w:val="0"/>
          <w:caps w:val="0"/>
          <w:color w:val="4D4B4B"/>
          <w:spacing w:val="0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default" w:ascii="Avenir" w:hAnsi="Avenir" w:eastAsia="Avenir" w:cs="Avenir"/>
          <w:b w:val="0"/>
          <w:i w:val="0"/>
          <w:caps w:val="0"/>
          <w:color w:val="4D4B4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/>
        <w:jc w:val="both"/>
      </w:pPr>
      <w:r>
        <w:rPr>
          <w:rFonts w:hint="default" w:ascii="Calibri" w:hAnsi="Calibri" w:eastAsia="Avenir" w:cs="Calibri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通过查看覆盖率报告，可以查找到设计的缺陷，从而进行修正。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34AC7"/>
    <w:rsid w:val="482C46AC"/>
    <w:rsid w:val="606B2F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2017-03-31T08:05:45Z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