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DAC" w:rsidRDefault="00A376A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997EDD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</w:t>
      </w:r>
      <w:r w:rsidR="00DE0212">
        <w:rPr>
          <w:rFonts w:hint="eastAsia"/>
          <w:sz w:val="28"/>
          <w:szCs w:val="28"/>
        </w:rPr>
        <w:t>，产品的需求细化、产品设计细化组</w:t>
      </w:r>
      <w:r>
        <w:rPr>
          <w:rFonts w:hint="eastAsia"/>
          <w:sz w:val="28"/>
          <w:szCs w:val="28"/>
        </w:rPr>
        <w:t>；</w:t>
      </w:r>
    </w:p>
    <w:p w:rsidR="00906DAC" w:rsidRDefault="00997ED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11.21</w:t>
      </w:r>
      <w:r>
        <w:rPr>
          <w:rFonts w:hint="eastAsia"/>
          <w:sz w:val="28"/>
          <w:szCs w:val="28"/>
        </w:rPr>
        <w:t>前核心团队沟通多</w:t>
      </w:r>
      <w:r w:rsidR="00A376AB">
        <w:rPr>
          <w:rFonts w:hint="eastAsia"/>
          <w:sz w:val="28"/>
          <w:szCs w:val="28"/>
        </w:rPr>
        <w:t>次，确定合作模式和分工；</w:t>
      </w:r>
    </w:p>
    <w:p w:rsidR="00906DAC" w:rsidRDefault="00997ED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11.24</w:t>
      </w:r>
      <w:r w:rsidR="00A376AB">
        <w:rPr>
          <w:rFonts w:hint="eastAsia"/>
          <w:sz w:val="28"/>
          <w:szCs w:val="28"/>
        </w:rPr>
        <w:t>前确定产品定位</w:t>
      </w:r>
      <w:r>
        <w:rPr>
          <w:rFonts w:hint="eastAsia"/>
          <w:sz w:val="28"/>
          <w:szCs w:val="28"/>
        </w:rPr>
        <w:t>，需求文档及代码规范说明书</w:t>
      </w:r>
      <w:r w:rsidR="00A376AB">
        <w:rPr>
          <w:rFonts w:hint="eastAsia"/>
          <w:sz w:val="28"/>
          <w:szCs w:val="28"/>
        </w:rPr>
        <w:t>；</w:t>
      </w:r>
    </w:p>
    <w:p w:rsidR="00906DAC" w:rsidRDefault="00DE021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11.27</w:t>
      </w:r>
      <w:r w:rsidR="00A376AB">
        <w:rPr>
          <w:rFonts w:hint="eastAsia"/>
          <w:sz w:val="28"/>
          <w:szCs w:val="28"/>
        </w:rPr>
        <w:t>前完成第一版界面原型；</w:t>
      </w:r>
    </w:p>
    <w:p w:rsidR="00906DAC" w:rsidRDefault="00A376AB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DE0212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</w:t>
      </w:r>
      <w:r w:rsidR="00DE0212">
        <w:rPr>
          <w:rFonts w:hint="eastAsia"/>
          <w:sz w:val="28"/>
          <w:szCs w:val="28"/>
        </w:rPr>
        <w:t>建产品建设团队，进入建设期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DE0212" w:rsidRDefault="00DE0212" w:rsidP="00DE021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12.11</w:t>
      </w:r>
      <w:r>
        <w:rPr>
          <w:rFonts w:hint="eastAsia"/>
          <w:sz w:val="28"/>
          <w:szCs w:val="28"/>
        </w:rPr>
        <w:t>前完成主要技术点研究以及产品主要功能的实现；</w:t>
      </w:r>
    </w:p>
    <w:p w:rsidR="00DE0212" w:rsidRDefault="00DE0212" w:rsidP="00DE021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12.14</w:t>
      </w:r>
      <w:r>
        <w:rPr>
          <w:rFonts w:hint="eastAsia"/>
          <w:sz w:val="28"/>
          <w:szCs w:val="28"/>
        </w:rPr>
        <w:t>前确定下一阶段任务的细化安排；</w:t>
      </w:r>
    </w:p>
    <w:p w:rsidR="00DE0212" w:rsidRDefault="00DE0212" w:rsidP="00DE021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12.21</w:t>
      </w:r>
      <w:r>
        <w:rPr>
          <w:rFonts w:hint="eastAsia"/>
          <w:sz w:val="28"/>
          <w:szCs w:val="28"/>
        </w:rPr>
        <w:t>前完成前后端的合并</w:t>
      </w:r>
      <w:r w:rsidR="00685DC2">
        <w:rPr>
          <w:rFonts w:hint="eastAsia"/>
          <w:sz w:val="28"/>
          <w:szCs w:val="28"/>
        </w:rPr>
        <w:t>；</w:t>
      </w:r>
    </w:p>
    <w:p w:rsidR="00685DC2" w:rsidRPr="00DE0212" w:rsidRDefault="00685DC2" w:rsidP="00DE021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12.30</w:t>
      </w:r>
      <w:r>
        <w:rPr>
          <w:rFonts w:hint="eastAsia"/>
          <w:sz w:val="28"/>
          <w:szCs w:val="28"/>
        </w:rPr>
        <w:t>前进行产品最后的细节处理</w:t>
      </w:r>
    </w:p>
    <w:p w:rsidR="00906DAC" w:rsidRDefault="00A376A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 w:rsidR="00685DC2">
        <w:rPr>
          <w:rFonts w:hint="eastAsia"/>
          <w:sz w:val="28"/>
          <w:szCs w:val="28"/>
        </w:rPr>
        <w:t>1</w:t>
      </w:r>
      <w:r w:rsidR="00685DC2">
        <w:rPr>
          <w:rFonts w:hint="eastAsia"/>
          <w:sz w:val="28"/>
          <w:szCs w:val="28"/>
        </w:rPr>
        <w:t>月：产品进入测试阶段及产品展示；</w:t>
      </w:r>
    </w:p>
    <w:p w:rsidR="00906DAC" w:rsidRDefault="00906DAC"/>
    <w:sectPr w:rsidR="00906DAC" w:rsidSect="00906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6AB" w:rsidRDefault="00A376AB" w:rsidP="00997EDD">
      <w:r>
        <w:separator/>
      </w:r>
    </w:p>
  </w:endnote>
  <w:endnote w:type="continuationSeparator" w:id="0">
    <w:p w:rsidR="00A376AB" w:rsidRDefault="00A376AB" w:rsidP="00997E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6AB" w:rsidRDefault="00A376AB" w:rsidP="00997EDD">
      <w:r>
        <w:separator/>
      </w:r>
    </w:p>
  </w:footnote>
  <w:footnote w:type="continuationSeparator" w:id="0">
    <w:p w:rsidR="00A376AB" w:rsidRDefault="00A376AB" w:rsidP="00997E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85DC2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6DAC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97EDD"/>
    <w:rsid w:val="009A3B73"/>
    <w:rsid w:val="009B249A"/>
    <w:rsid w:val="009F7236"/>
    <w:rsid w:val="00A12637"/>
    <w:rsid w:val="00A20B80"/>
    <w:rsid w:val="00A315DF"/>
    <w:rsid w:val="00A376AB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212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DA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06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906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06DA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06DAC"/>
    <w:rPr>
      <w:sz w:val="18"/>
      <w:szCs w:val="18"/>
    </w:rPr>
  </w:style>
  <w:style w:type="paragraph" w:styleId="a5">
    <w:name w:val="List Paragraph"/>
    <w:basedOn w:val="a"/>
    <w:uiPriority w:val="34"/>
    <w:qFormat/>
    <w:rsid w:val="00906DA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5</cp:revision>
  <dcterms:created xsi:type="dcterms:W3CDTF">2012-08-13T07:44:00Z</dcterms:created>
  <dcterms:modified xsi:type="dcterms:W3CDTF">2019-03-21T02:12:00Z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