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</w:t>
      </w:r>
      <w:r>
        <w:rPr>
          <w:rFonts w:hint="eastAsia"/>
          <w:sz w:val="28"/>
          <w:szCs w:val="28"/>
          <w:lang w:val="en-US" w:eastAsia="zh-CN"/>
        </w:rPr>
        <w:t>女</w:t>
      </w:r>
      <w:r>
        <w:rPr>
          <w:rFonts w:hint="eastAsia"/>
          <w:sz w:val="28"/>
          <w:szCs w:val="28"/>
        </w:rPr>
        <w:t>大学生提供</w:t>
      </w:r>
      <w:r>
        <w:rPr>
          <w:rFonts w:hint="eastAsia"/>
          <w:sz w:val="28"/>
          <w:szCs w:val="28"/>
          <w:lang w:val="en-US" w:eastAsia="zh-CN"/>
        </w:rPr>
        <w:t>美妆产品，化妆技巧，穿搭建议等的知识分享</w:t>
      </w:r>
      <w:r>
        <w:rPr>
          <w:rFonts w:hint="eastAsia"/>
          <w:sz w:val="28"/>
          <w:szCs w:val="28"/>
        </w:rPr>
        <w:t>平台，使</w:t>
      </w:r>
      <w:r>
        <w:rPr>
          <w:rFonts w:hint="eastAsia"/>
          <w:sz w:val="28"/>
          <w:szCs w:val="28"/>
          <w:lang w:val="en-US" w:eastAsia="zh-CN"/>
        </w:rPr>
        <w:t>在校女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们</w:t>
      </w:r>
      <w:r>
        <w:rPr>
          <w:rFonts w:hint="eastAsia"/>
          <w:sz w:val="28"/>
          <w:szCs w:val="28"/>
        </w:rPr>
        <w:t>活变得更加多</w:t>
      </w:r>
      <w:r>
        <w:rPr>
          <w:rFonts w:hint="eastAsia"/>
          <w:sz w:val="28"/>
          <w:szCs w:val="28"/>
          <w:lang w:val="en-US" w:eastAsia="zh-CN"/>
        </w:rPr>
        <w:t>彩</w:t>
      </w:r>
      <w:r>
        <w:rPr>
          <w:rFonts w:hint="eastAsia"/>
          <w:sz w:val="28"/>
          <w:szCs w:val="28"/>
        </w:rPr>
        <w:t>、时尚；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</w:t>
      </w:r>
      <w:r>
        <w:rPr>
          <w:rFonts w:hint="eastAsia"/>
          <w:sz w:val="28"/>
          <w:szCs w:val="28"/>
          <w:lang w:val="en-US" w:eastAsia="zh-CN"/>
        </w:rPr>
        <w:t>女大学</w:t>
      </w:r>
      <w:r>
        <w:rPr>
          <w:rFonts w:hint="eastAsia"/>
          <w:sz w:val="28"/>
          <w:szCs w:val="28"/>
        </w:rPr>
        <w:t>生，</w:t>
      </w:r>
      <w:r>
        <w:rPr>
          <w:rFonts w:hint="eastAsia"/>
          <w:sz w:val="28"/>
          <w:szCs w:val="28"/>
          <w:lang w:val="en-US" w:eastAsia="zh-CN"/>
        </w:rPr>
        <w:t>产品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  <w:lang w:val="en-US" w:eastAsia="zh-CN"/>
        </w:rPr>
        <w:t>集中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  <w:lang w:val="en-US" w:eastAsia="zh-CN"/>
        </w:rPr>
        <w:t>市面上能够买到的，符合大学生消费水平的性价比产品</w:t>
      </w:r>
      <w:r>
        <w:rPr>
          <w:rFonts w:hint="eastAsia"/>
          <w:sz w:val="28"/>
          <w:szCs w:val="28"/>
        </w:rPr>
        <w:t>。</w:t>
      </w:r>
    </w:p>
    <w:p>
      <w:pPr>
        <w:pStyle w:val="8"/>
        <w:numPr>
          <w:ilvl w:val="1"/>
          <w:numId w:val="1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针对大学生的特点，根据网上商城的产品信息筛选出性价比高的产品</w:t>
      </w:r>
    </w:p>
    <w:p>
      <w:pPr>
        <w:pStyle w:val="8"/>
        <w:numPr>
          <w:ilvl w:val="1"/>
          <w:numId w:val="1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针对女大学生的年龄群，有合适的每妆教程，穿搭推荐等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App内产品</w:t>
      </w:r>
      <w:r>
        <w:rPr>
          <w:rFonts w:hint="eastAsia"/>
          <w:sz w:val="28"/>
          <w:szCs w:val="28"/>
        </w:rPr>
        <w:t>广告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CCD2378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46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Galaxy</cp:lastModifiedBy>
  <dcterms:modified xsi:type="dcterms:W3CDTF">2019-03-14T12:57:49Z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