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</w:pPr>
      <w:r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  <w:t>实验报告</w:t>
      </w:r>
    </w:p>
    <w:tbl>
      <w:tblPr>
        <w:tblStyle w:val="4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3600"/>
        <w:gridCol w:w="1325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实验目的</w:t>
            </w:r>
          </w:p>
        </w:tc>
        <w:tc>
          <w:tcPr>
            <w:tcW w:w="8475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实验人员</w:t>
            </w:r>
          </w:p>
        </w:tc>
        <w:tc>
          <w:tcPr>
            <w:tcW w:w="360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实验时间</w:t>
            </w:r>
          </w:p>
        </w:tc>
        <w:tc>
          <w:tcPr>
            <w:tcW w:w="35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实验器材和材料清单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0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实验器材：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实验材料：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5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实验步骤</w:t>
            </w:r>
          </w:p>
        </w:tc>
        <w:tc>
          <w:tcPr>
            <w:tcW w:w="4875" w:type="dxa"/>
            <w:gridSpan w:val="2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实操记录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5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875" w:type="dxa"/>
            <w:gridSpan w:val="2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实验结果与讨论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9750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9750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原始数据电子存档位置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9750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FC0C5"/>
    <w:rsid w:val="4A1947CF"/>
    <w:rsid w:val="79DF3A0D"/>
    <w:rsid w:val="9D8F86AE"/>
    <w:rsid w:val="A9DF8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Ye Liang</cp:lastModifiedBy>
  <dcterms:modified xsi:type="dcterms:W3CDTF">2024-11-12T13:32:50Z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