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  <w:t>主题：网上宿舍报修网站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背景：宿舍的灯坏了，水龙头坏了，额。。。。还要跑到综合2楼去维修，烦！！！通过这个网上宿舍报修网站，我们可以直接在网上进行报修，省去跑腿，开开心心的等着维修人员来维修。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主要功能：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420" w:leftChars="0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登录本网站的角色有两个：第一个学生，第二个维修人员。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420" w:leftChars="0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学生登录: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420" w:left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  <w:drawing>
          <wp:inline distT="0" distB="0" distL="114300" distR="114300">
            <wp:extent cx="4714875" cy="3324225"/>
            <wp:effectExtent l="0" t="0" r="9525" b="9525"/>
            <wp:docPr id="2" name="图片 2" descr="student_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tudent_login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420" w:leftChars="0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维修人员登录: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420" w:left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  <w:drawing>
          <wp:inline distT="0" distB="0" distL="114300" distR="114300">
            <wp:extent cx="4762500" cy="3352800"/>
            <wp:effectExtent l="0" t="0" r="0" b="0"/>
            <wp:docPr id="3" name="图片 3" descr="accendant_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ccendant_logi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420" w:leftChars="0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学生：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0" w:leftChars="0" w:firstLine="1260" w:firstLine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学生根据学生的学号，姓名，密码进入网站，进行报修。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1260" w:left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  <w:drawing>
          <wp:inline distT="0" distB="0" distL="114300" distR="114300">
            <wp:extent cx="4714875" cy="3324225"/>
            <wp:effectExtent l="0" t="0" r="9525" b="9525"/>
            <wp:docPr id="10" name="图片 10" descr="student_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tudent_login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0" w:leftChars="0" w:firstLine="1260" w:firstLine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报修的字段（问题清单）分为：报修人（系统自动填写不可修</w:t>
      </w: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ab/>
      </w: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ab/>
      </w: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ab/>
      </w: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ab/>
      </w: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改）、问题描述（宿舍哪里坏了）、创建时间（问题创建的时间）、</w:t>
      </w: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ab/>
      </w: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ab/>
      </w: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ab/>
      </w: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ab/>
      </w: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进度（报修情况的描述）。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0" w:leftChars="0" w:firstLine="1260" w:firstLine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学生登录的，会显示它学生图像，有两个按钮，一个是马上维修按钮，另一个是立即退出按钮。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1260" w:left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  <w:drawing>
          <wp:inline distT="0" distB="0" distL="114300" distR="114300">
            <wp:extent cx="3705225" cy="3000375"/>
            <wp:effectExtent l="0" t="0" r="9525" b="9525"/>
            <wp:docPr id="6" name="图片 6" descr="student_tuxi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tudent_tuxia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420" w:leftChars="0" w:hanging="420" w:firstLine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一开始学生登录进来如果有就会显示它提交的问题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  <w:drawing>
          <wp:inline distT="0" distB="0" distL="114300" distR="114300">
            <wp:extent cx="5235575" cy="1945640"/>
            <wp:effectExtent l="0" t="0" r="3175" b="16510"/>
            <wp:docPr id="9" name="图片 9" descr="student_login_i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tudent_login_ini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420" w:leftChars="0" w:hanging="420" w:firstLine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点击马上报修可以报修宿舍方面的问题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  <w:drawing>
          <wp:inline distT="0" distB="0" distL="114300" distR="114300">
            <wp:extent cx="5232400" cy="2849880"/>
            <wp:effectExtent l="0" t="0" r="6350" b="7620"/>
            <wp:docPr id="7" name="图片 7" descr="student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tudent_questio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420" w:leftChars="0" w:hanging="420" w:firstLine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问题提交完成了，下面会显示最新自己提交的问题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  <w:drawing>
          <wp:inline distT="0" distB="0" distL="114300" distR="114300">
            <wp:extent cx="5228590" cy="551815"/>
            <wp:effectExtent l="0" t="0" r="10160" b="635"/>
            <wp:docPr id="8" name="图片 8" descr="student_new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tudent_new_questio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br w:type="textWrapping"/>
      </w: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ab/>
      </w: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420" w:leftChars="0" w:hanging="420" w:firstLine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此时是可以点击问题的，查看问题的进度</w:t>
      </w: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br w:type="textWrapping"/>
      </w:r>
      <w:r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  <w:drawing>
          <wp:inline distT="0" distB="0" distL="114300" distR="114300">
            <wp:extent cx="5226685" cy="2377440"/>
            <wp:effectExtent l="0" t="0" r="12065" b="3810"/>
            <wp:docPr id="5" name="图片 5" descr="student_question_sta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tudent_question_statu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668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420" w:leftChars="0" w:hanging="420" w:firstLine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如果学生提交问题已经完成了，那么这条问题已经完成了。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840" w:leftChars="0" w:firstLine="420" w:firstLine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firstLine="420" w:firstLineChars="0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维修人员：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1260" w:leftChars="0" w:hanging="420" w:firstLine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维修人员根据工号，姓名，密码进入本网站。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840" w:left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  <w:drawing>
          <wp:inline distT="0" distB="0" distL="114300" distR="114300">
            <wp:extent cx="4762500" cy="3352800"/>
            <wp:effectExtent l="0" t="0" r="0" b="0"/>
            <wp:docPr id="11" name="图片 11" descr="accendant_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accendant_logi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1260" w:leftChars="0" w:hanging="420" w:firstLine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维修人员登录进来了也是可以查看它维修人员的图标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840" w:left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  <w:drawing>
          <wp:inline distT="0" distB="0" distL="114300" distR="114300">
            <wp:extent cx="3714750" cy="3038475"/>
            <wp:effectExtent l="0" t="0" r="0" b="9525"/>
            <wp:docPr id="12" name="图片 12" descr="accendant_login_comp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accendant_login_complet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1260" w:leftChars="0" w:hanging="420" w:firstLine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维修人员登录进来了,问题清单会显示学生门提交的问题，这些问题是没有维修人员已经接受的。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840" w:left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  <w:drawing>
          <wp:inline distT="0" distB="0" distL="114300" distR="114300">
            <wp:extent cx="5231765" cy="828040"/>
            <wp:effectExtent l="0" t="0" r="6985" b="10160"/>
            <wp:docPr id="13" name="图片 13" descr="accendant_login_af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accendant_login_after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-420" w:leftChars="0" w:firstLine="1260" w:firstLine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也是可以查看问题的相关信息的，可以接受问题或者放弃，放弃就是接这个问题。问题的信息包含问题宿舍地址，是否接受任务栏和是否已经完成栏。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840" w:left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  <w:drawing>
          <wp:inline distT="0" distB="0" distL="114300" distR="114300">
            <wp:extent cx="5238115" cy="2453005"/>
            <wp:effectExtent l="0" t="0" r="635" b="4445"/>
            <wp:docPr id="14" name="图片 14" descr="accendant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accendant_questio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-420" w:leftChars="0" w:firstLine="1260" w:firstLine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如果维修人员点击了接受此问题，可以点击自己头像下面的</w:t>
      </w:r>
      <w:r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  <w:t>”</w:t>
      </w: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我接受的任务</w:t>
      </w:r>
      <w:r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  <w:t>”</w:t>
      </w: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按钮查看自已经接受的任务,在那里也可以查看问题的进度。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840" w:left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  <w:drawing>
          <wp:inline distT="0" distB="0" distL="114300" distR="114300">
            <wp:extent cx="5234940" cy="2421255"/>
            <wp:effectExtent l="0" t="0" r="3810" b="17145"/>
            <wp:docPr id="17" name="图片 17" descr="accendant_self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accendant_self_questio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840" w:left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840" w:left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840" w:left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-420" w:leftChars="0" w:firstLine="1260" w:firstLine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维修人员点击了接受任务，然后学生那里就变为正在维修状态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840" w:left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  <w:drawing>
          <wp:inline distT="0" distB="0" distL="114300" distR="114300">
            <wp:extent cx="5229225" cy="2266950"/>
            <wp:effectExtent l="0" t="0" r="9525" b="0"/>
            <wp:docPr id="18" name="图片 18" descr="student_sta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tudent_status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-420" w:leftChars="0" w:firstLine="1260" w:firstLine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维修人员点击了确定按钮，就触发了学生那里的倒计时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840" w:left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  <w:drawing>
          <wp:inline distT="0" distB="0" distL="114300" distR="114300">
            <wp:extent cx="4781550" cy="2181225"/>
            <wp:effectExtent l="0" t="0" r="0" b="9525"/>
            <wp:docPr id="19" name="图片 19" descr="student_status_tw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tudent_status_two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1260" w:leftChars="0" w:hanging="420" w:firstLine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然后学生点击申请已完成按钮，这个维修的任务就完成了,然后在问题前面显示一个绿色的图标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840" w:left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drawing>
          <wp:inline distT="0" distB="0" distL="114300" distR="114300">
            <wp:extent cx="5237480" cy="2001520"/>
            <wp:effectExtent l="0" t="0" r="1270" b="17780"/>
            <wp:docPr id="20" name="图片 20" descr="student_status_th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tudent_status_thre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br w:type="textWrapping"/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1260" w:leftChars="0" w:hanging="420" w:firstLine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维修人员维修好了，点击绿色的状态，就可以申请说已经完成了。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其他功能：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1260" w:leftChars="0" w:hanging="420" w:firstLine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维修人员如果没有维修好了，它就点击了维修好了，这可不行，所以进度-学生那里，就起到了作用，学生可以在自己进度栏里面，维修人员维修好了，则点击按钮，已完成。然后之后就是如果没有完成，状态为原样，这个是共同监督，</w:t>
      </w:r>
      <w:r>
        <w:rPr>
          <w:rFonts w:hint="eastAsia" w:ascii="仿宋_GB2312" w:hAnsi="仿宋_GB2312" w:eastAsia="仿宋_GB2312" w:cs="仿宋_GB2312"/>
          <w:b/>
          <w:bCs/>
          <w:sz w:val="24"/>
          <w:szCs w:val="24"/>
          <w:lang w:val="en-US" w:eastAsia="zh-CN"/>
        </w:rPr>
        <w:t>另一种情况是</w:t>
      </w: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：维修人员维修好了，但是学生忘记点击按钮说已经完成了，这个时候有一个倒计时，时间结束，学生状态自动设置为已经完成了。</w:t>
      </w:r>
      <w:r>
        <w:rPr>
          <w:rFonts w:hint="eastAsia" w:ascii="仿宋_GB2312" w:hAnsi="仿宋_GB2312" w:eastAsia="仿宋_GB2312" w:cs="仿宋_GB2312"/>
          <w:b/>
          <w:bCs/>
          <w:sz w:val="24"/>
          <w:szCs w:val="24"/>
          <w:lang w:val="en-US" w:eastAsia="zh-CN"/>
        </w:rPr>
        <w:t>还有另一种情况</w:t>
      </w: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：维修人员确实是没有维修完，但是学生那一栏已经出现了倒计时，我们可以去综合二楼打扰线下维修人员了。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1260" w:leftChars="0" w:hanging="420" w:firstLine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如果想查看更多，下面有一个更多的按钮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840" w:left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  <w:drawing>
          <wp:inline distT="0" distB="0" distL="114300" distR="114300">
            <wp:extent cx="5236845" cy="276860"/>
            <wp:effectExtent l="0" t="0" r="1905" b="8890"/>
            <wp:docPr id="21" name="图片 21" descr="m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mor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-420" w:leftChars="0" w:firstLine="1260" w:firstLine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点击更多之后的界面</w:t>
      </w: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br w:type="textWrapping"/>
      </w: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ab/>
      </w: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ab/>
      </w: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ab/>
      </w:r>
      <w:r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  <w:drawing>
          <wp:inline distT="0" distB="0" distL="114300" distR="114300">
            <wp:extent cx="5227955" cy="2171700"/>
            <wp:effectExtent l="0" t="0" r="10795" b="0"/>
            <wp:docPr id="22" name="图片 22" descr="more_i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more_init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0" w:leftChars="0" w:firstLine="1260" w:firstLineChars="0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点击有维修问题的按钮，比如信工系</w:t>
      </w: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br w:type="textWrapping"/>
      </w: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ab/>
      </w: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ab/>
      </w: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ab/>
      </w: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drawing>
          <wp:inline distT="0" distB="0" distL="114300" distR="114300">
            <wp:extent cx="5230495" cy="2513330"/>
            <wp:effectExtent l="0" t="0" r="8255" b="1270"/>
            <wp:docPr id="23" name="图片 23" descr="more_xingong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more_xingongxi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0" w:leftChars="0" w:firstLine="1260" w:firstLineChars="0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点击问题也是可以查看具体的问题的</w:t>
      </w: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br w:type="textWrapping"/>
      </w: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drawing>
          <wp:inline distT="0" distB="0" distL="114300" distR="114300">
            <wp:extent cx="5233670" cy="2518410"/>
            <wp:effectExtent l="0" t="0" r="5080" b="15240"/>
            <wp:docPr id="25" name="图片 25" descr="more_question_det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more_question_details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0" w:leftChars="0" w:firstLine="1260" w:firstLineChars="0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如果点击了系别没有学生提问的，会显示如下界面</w:t>
      </w: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drawing>
          <wp:inline distT="0" distB="0" distL="114300" distR="114300">
            <wp:extent cx="5228590" cy="2778125"/>
            <wp:effectExtent l="0" t="0" r="10160" b="3175"/>
            <wp:docPr id="24" name="图片 24" descr="more_with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more_without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420" w:leftChars="0" w:hanging="420" w:firstLineChars="0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整个网站其实有一个使用手册的链接</w:t>
      </w: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br w:type="textWrapping"/>
      </w: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drawing>
          <wp:inline distT="0" distB="0" distL="114300" distR="114300">
            <wp:extent cx="5233670" cy="706755"/>
            <wp:effectExtent l="0" t="0" r="5080" b="17145"/>
            <wp:docPr id="32" name="图片 32" descr="intruction_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ntruction_link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Chars="0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drawing>
          <wp:inline distT="0" distB="0" distL="114300" distR="114300">
            <wp:extent cx="4629150" cy="6200775"/>
            <wp:effectExtent l="0" t="0" r="0" b="9525"/>
            <wp:docPr id="33" name="图片 33" descr="intru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ntruction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响应式布局：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主页：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  <w:drawing>
          <wp:inline distT="0" distB="0" distL="114300" distR="114300">
            <wp:extent cx="4667250" cy="6029325"/>
            <wp:effectExtent l="0" t="0" r="0" b="9525"/>
            <wp:docPr id="15" name="图片 15" descr="home_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ome_pag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更多页：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  <w:drawing>
          <wp:inline distT="0" distB="0" distL="114300" distR="114300">
            <wp:extent cx="4714875" cy="6048375"/>
            <wp:effectExtent l="0" t="0" r="9525" b="9525"/>
            <wp:docPr id="30" name="图片 30" descr="more_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more_pag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使用手册</w:t>
      </w:r>
      <w:bookmarkStart w:id="0" w:name="_GoBack"/>
      <w:bookmarkEnd w:id="0"/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页：</w:t>
      </w:r>
      <w:r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  <w:drawing>
          <wp:inline distT="0" distB="0" distL="114300" distR="114300">
            <wp:extent cx="4629150" cy="6200775"/>
            <wp:effectExtent l="0" t="0" r="0" b="9525"/>
            <wp:docPr id="26" name="图片 26" descr="intru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ntruction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下面是网站的草图（大致构思图）：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drawing>
          <wp:inline distT="0" distB="0" distL="114300" distR="114300">
            <wp:extent cx="5236210" cy="6981190"/>
            <wp:effectExtent l="0" t="0" r="2540" b="10160"/>
            <wp:docPr id="1" name="图片 1" descr="91166ed14b464ec65812ef7866309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1166ed14b464ec65812ef7866309c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698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设计人员：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firstLine="420" w:firstLineChars="0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20梁勇锋、40姚李强。（以学号排序）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firstLine="420" w:firstLineChars="0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firstLine="420" w:firstLineChars="0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任务分配：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firstLine="420" w:firstLineChars="0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40: 使用说明书的编写、提供详细准确的有建设性的意见、提供了介绍文档布局的意见。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firstLine="420" w:firstLineChars="0"/>
        <w:jc w:val="left"/>
        <w:textAlignment w:val="auto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20: 核心功能的实现，数据库的编写,介绍文档的编写。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firstLine="420" w:firstLine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firstLine="420" w:firstLineChars="0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left"/>
        <w:textAlignment w:val="auto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</w:p>
    <w:sectPr>
      <w:pgSz w:w="11850" w:h="16783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仿宋_GB2312">
    <w:panose1 w:val="02010609030101010101"/>
    <w:charset w:val="86"/>
    <w:family w:val="auto"/>
    <w:pitch w:val="default"/>
    <w:sig w:usb0="00000001" w:usb1="080E0000" w:usb2="00000000" w:usb3="00000000" w:csb0="0004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C0F7901"/>
    <w:multiLevelType w:val="multilevel"/>
    <w:tmpl w:val="AC0F790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AC2517F8"/>
    <w:multiLevelType w:val="multilevel"/>
    <w:tmpl w:val="AC2517F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AEE3053E"/>
    <w:multiLevelType w:val="multilevel"/>
    <w:tmpl w:val="AEE3053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BD5C946D"/>
    <w:multiLevelType w:val="singleLevel"/>
    <w:tmpl w:val="BD5C946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CB36DC3A"/>
    <w:multiLevelType w:val="multilevel"/>
    <w:tmpl w:val="CB36DC3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">
    <w:nsid w:val="DC9FE4F1"/>
    <w:multiLevelType w:val="singleLevel"/>
    <w:tmpl w:val="DC9FE4F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E3AD5786"/>
    <w:multiLevelType w:val="singleLevel"/>
    <w:tmpl w:val="E3AD578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F2BF9EA8"/>
    <w:multiLevelType w:val="multilevel"/>
    <w:tmpl w:val="F2BF9EA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8">
    <w:nsid w:val="23D59201"/>
    <w:multiLevelType w:val="multilevel"/>
    <w:tmpl w:val="23D5920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9">
    <w:nsid w:val="2B244386"/>
    <w:multiLevelType w:val="multilevel"/>
    <w:tmpl w:val="2B24438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0">
    <w:nsid w:val="34973DDB"/>
    <w:multiLevelType w:val="multilevel"/>
    <w:tmpl w:val="34973DD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1">
    <w:nsid w:val="76D91810"/>
    <w:multiLevelType w:val="singleLevel"/>
    <w:tmpl w:val="76D9181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7F6F9B01"/>
    <w:multiLevelType w:val="multilevel"/>
    <w:tmpl w:val="7F6F9B0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10"/>
  </w:num>
  <w:num w:numId="2">
    <w:abstractNumId w:val="11"/>
  </w:num>
  <w:num w:numId="3">
    <w:abstractNumId w:val="5"/>
  </w:num>
  <w:num w:numId="4">
    <w:abstractNumId w:val="2"/>
  </w:num>
  <w:num w:numId="5">
    <w:abstractNumId w:val="7"/>
  </w:num>
  <w:num w:numId="6">
    <w:abstractNumId w:val="12"/>
  </w:num>
  <w:num w:numId="7">
    <w:abstractNumId w:val="8"/>
  </w:num>
  <w:num w:numId="8">
    <w:abstractNumId w:val="4"/>
  </w:num>
  <w:num w:numId="9">
    <w:abstractNumId w:val="1"/>
  </w:num>
  <w:num w:numId="10">
    <w:abstractNumId w:val="3"/>
  </w:num>
  <w:num w:numId="11">
    <w:abstractNumId w:val="9"/>
  </w:num>
  <w:num w:numId="12">
    <w:abstractNumId w:val="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B7F345F"/>
    <w:rsid w:val="0091497F"/>
    <w:rsid w:val="03460314"/>
    <w:rsid w:val="04023DD7"/>
    <w:rsid w:val="04B2713D"/>
    <w:rsid w:val="05A06799"/>
    <w:rsid w:val="076A215C"/>
    <w:rsid w:val="09C6605E"/>
    <w:rsid w:val="0BAD6D95"/>
    <w:rsid w:val="0EC73B31"/>
    <w:rsid w:val="0F59713A"/>
    <w:rsid w:val="0F5A6AFA"/>
    <w:rsid w:val="104012EF"/>
    <w:rsid w:val="1AE867E2"/>
    <w:rsid w:val="1CD8256F"/>
    <w:rsid w:val="1E664AF0"/>
    <w:rsid w:val="21E0297B"/>
    <w:rsid w:val="224647F9"/>
    <w:rsid w:val="25506064"/>
    <w:rsid w:val="26BD7305"/>
    <w:rsid w:val="27621537"/>
    <w:rsid w:val="2A595714"/>
    <w:rsid w:val="2E77689E"/>
    <w:rsid w:val="301E6DFF"/>
    <w:rsid w:val="32D94A48"/>
    <w:rsid w:val="335D3241"/>
    <w:rsid w:val="3398013C"/>
    <w:rsid w:val="382D60E7"/>
    <w:rsid w:val="38CE28A4"/>
    <w:rsid w:val="39A1447A"/>
    <w:rsid w:val="3B7F345F"/>
    <w:rsid w:val="40B8065A"/>
    <w:rsid w:val="40E64FB7"/>
    <w:rsid w:val="43041748"/>
    <w:rsid w:val="487E6A8F"/>
    <w:rsid w:val="4984538C"/>
    <w:rsid w:val="4A224684"/>
    <w:rsid w:val="4AEB45BB"/>
    <w:rsid w:val="4D4C0B61"/>
    <w:rsid w:val="532747A0"/>
    <w:rsid w:val="53C707B0"/>
    <w:rsid w:val="55BD3AA5"/>
    <w:rsid w:val="571F04F9"/>
    <w:rsid w:val="577F58AD"/>
    <w:rsid w:val="57BC6A95"/>
    <w:rsid w:val="5CE4026B"/>
    <w:rsid w:val="5DB604DC"/>
    <w:rsid w:val="5E132B91"/>
    <w:rsid w:val="620205DB"/>
    <w:rsid w:val="62A00E83"/>
    <w:rsid w:val="62DD5FD9"/>
    <w:rsid w:val="63782404"/>
    <w:rsid w:val="646D5B84"/>
    <w:rsid w:val="68C119B9"/>
    <w:rsid w:val="69F33045"/>
    <w:rsid w:val="6A3605C1"/>
    <w:rsid w:val="6A5874A1"/>
    <w:rsid w:val="6CE5703B"/>
    <w:rsid w:val="70BA7BCD"/>
    <w:rsid w:val="74FE249A"/>
    <w:rsid w:val="782647AA"/>
    <w:rsid w:val="78DB038E"/>
    <w:rsid w:val="7EC57B3B"/>
    <w:rsid w:val="7F9070F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2019-06-04T06:55:00Z</dcterms:created>
  <dc:creator>星空梦月</dc:creator>
  <cp:lastModifiedBy>星空梦月</cp:lastModifiedBy>
  <dcterms:modified xsi:type="dcterms:W3CDTF">2019-06-22T15:49:30Z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