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B7F6" w14:textId="77777777" w:rsidR="00186A50" w:rsidRDefault="00186A50" w:rsidP="00186A50">
      <w:pPr>
        <w:jc w:val="left"/>
        <w:rPr>
          <w:rFonts w:ascii="黑体" w:eastAsia="黑体"/>
          <w:szCs w:val="32"/>
        </w:rPr>
      </w:pPr>
      <w:r>
        <w:rPr>
          <w:rFonts w:ascii="Calibri" w:eastAsia="宋体" w:hAnsi="Calibri" w:cs="Times New Roman" w:hint="eastAsia"/>
          <w:sz w:val="24"/>
          <w:szCs w:val="24"/>
        </w:rPr>
        <w:t>附件</w:t>
      </w:r>
      <w:r>
        <w:rPr>
          <w:rFonts w:ascii="Calibri" w:eastAsia="宋体" w:hAnsi="Calibri" w:cs="Times New Roman"/>
          <w:sz w:val="24"/>
          <w:szCs w:val="24"/>
        </w:rPr>
        <w:t>1</w:t>
      </w:r>
    </w:p>
    <w:p w14:paraId="6F351641" w14:textId="77777777" w:rsidR="00186A50" w:rsidRDefault="00186A50" w:rsidP="00186A50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cs="黑体" w:hint="eastAsia"/>
          <w:sz w:val="28"/>
          <w:szCs w:val="28"/>
        </w:rPr>
        <w:t>山东青年政治学院大学生创新训练项目立项评审指标体系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1342"/>
        <w:gridCol w:w="1299"/>
        <w:gridCol w:w="7044"/>
        <w:gridCol w:w="3176"/>
        <w:gridCol w:w="682"/>
        <w:gridCol w:w="511"/>
      </w:tblGrid>
      <w:tr w:rsidR="00186A50" w:rsidRPr="006A0F06" w14:paraId="43BDDD54" w14:textId="77777777" w:rsidTr="00DC7497">
        <w:trPr>
          <w:trHeight w:val="20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BD2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评审指标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CD05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主要观测点</w:t>
            </w:r>
          </w:p>
        </w:tc>
        <w:tc>
          <w:tcPr>
            <w:tcW w:w="10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F1A2E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参考等级标准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023C3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评审得分</w:t>
            </w: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CD302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备注</w:t>
            </w:r>
          </w:p>
        </w:tc>
      </w:tr>
      <w:tr w:rsidR="00186A50" w:rsidRPr="006A0F06" w14:paraId="1C6859B0" w14:textId="77777777" w:rsidTr="00DC7497">
        <w:trPr>
          <w:trHeight w:val="20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B52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2B0F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C1A73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A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F6719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C</w:t>
            </w:r>
          </w:p>
        </w:tc>
        <w:tc>
          <w:tcPr>
            <w:tcW w:w="6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13023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48296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21FFFFB" w14:textId="77777777" w:rsidTr="00DC7497">
        <w:trPr>
          <w:trHeight w:val="2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7A8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项目选题（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B1CE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选题的合理性（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C0FE3A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选题合理，有较大社会需求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89CE6BD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选题一般，社会需求不大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4CCA89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2B68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3BCE965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BEB7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1A2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表述的清晰性（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D6A27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专业语言运用准确；表述简洁清晰、少有冗余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4582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表述不够清晰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5763C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9ABFC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1679632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2C44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1741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0EB5E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015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4E41F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44A48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6CA4D37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D1E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59D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数据的可靠性（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9A90C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数据来源可靠，分析合理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AFD65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部分数据没有确切的来源，数据分析不尽合理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BE911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D1C04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2153F83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126A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3947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D3E9A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B89E7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A4F8E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EE7BE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88FFA6E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26D9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2198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项目的可行性（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EB9752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能完整、全面地对项目的可行性进行分析和论证，文字通顺流畅，项目可行性强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D04CC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对项目可实施性分析所提供的依据不足，项目可行性较差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1E78F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143DB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39DDD18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7383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438D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84BBE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28C70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6785D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87964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DB75576" w14:textId="77777777" w:rsidTr="00DC7497">
        <w:trPr>
          <w:trHeight w:val="312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A26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项目论证（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30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5A1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项目概述（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F5567E4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有充足数量的参考文献，并对文献进行了综合归类、提炼和概括，能够分析出目前研究中存在的问题及可能的原因，能指出可能的发展方向，能提出独到见解</w:t>
            </w:r>
            <w:proofErr w:type="gramStart"/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及可性的</w:t>
            </w:r>
            <w:proofErr w:type="gramEnd"/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解决方案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F594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文献综述罗列材料，没有自己的见解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904B75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ABCBD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A6253CC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67AB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993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38D1E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9A5F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C007A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F1C01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A223FBF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58A1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153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3A859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FA6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EDC68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E69D0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22B7A81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836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24B1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E81D3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632C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C6EE0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A69EE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C775A84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79EA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F176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11D25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F1A1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59A17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93AD9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C207103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399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551A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BB708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CF9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A0F14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B5522A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7620991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470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71B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创新与特色（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3DA24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能简明、扼要地概括整个计划；具有鲜明的个性，具有吸引力；有明确的思路和目标；能突出自身特有的优势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7FA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特色不明显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947B0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4021E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13080C0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C74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BEE0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838461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7A0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88508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8695E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C524DB0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81F7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F5C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6401A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0312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8A2B3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A991F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4D68D25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B03F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3EC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难易程度（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29CD07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项目目标有一定的挑战性，在教师指导下通过进一步学习能够自主完成，难易程度适中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E2C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过难或过易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9068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4CC2B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D14E7A6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193C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F93E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39B12B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B69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4FB7D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4BC6C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E6B515C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D01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6640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F78B4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E18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6135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C0C5A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A85B2EF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D316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32D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研究计划（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79C2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研究计划紧紧围绕研究目标和研究内容展开，各阶段任务明确、重点突出，且软硬件条件具备，具备可操作性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5E8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研究计划不明确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2D637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4EBBC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55B9446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E40E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F19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EF553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FD7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9C99F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CA98F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E291122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4190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0BB9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3A7E5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45D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3E181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2FC86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600488A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11D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C37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研究内容（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6896CF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研究内容紧紧围绕研究目标展开，能够抓住问题切入点，思路清晰，内容充实，工作量适合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5B7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工作量安排不妥当或内容空洞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B7BD0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DB4C0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E927C2E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9F1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F23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6B07B0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D95B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547D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23CC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269C033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2BB1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12F8A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949791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预期成果具有一定学术意义、实用性或推广价值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CE9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预期成果实用性、推广价值不大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7D18CD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2D2ECF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EF15117" w14:textId="77777777" w:rsidTr="00DC7497">
        <w:trPr>
          <w:trHeight w:val="312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F27E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研究团队（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149E" w14:textId="77777777" w:rsidR="00186A50" w:rsidRPr="002F15C7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指导教师（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D37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指导教师近三年指导大学生创新、竞赛活动较多，教学、科研水平高。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E69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指导教师近三年有指导大学生创新、竞赛活动，教学、科研水平一般。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11A8B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83521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5C61B3A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A84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E21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3D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71BC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7707D2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7D0F7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EFBF0A3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F23E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08E9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研究人员（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C9EEA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项目成员所学专业与项目研究方向契合或有很好的支撑，成员数量与研究工作量适合，能力互补</w:t>
            </w:r>
            <w:proofErr w:type="gramStart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且成员</w:t>
            </w:r>
            <w:proofErr w:type="gramEnd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分工明确、合理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522F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项目成员所学专业与研究项目方向切合度一般，分工不够明确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AE3E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F4DE2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B74D7CE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6EF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B3B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B7B0A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A8F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BC474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073B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BE88EB3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7B9C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DD24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A85A8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61FD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1FA44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ED8A8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EC4D5F9" w14:textId="77777777" w:rsidTr="00DC7497">
        <w:trPr>
          <w:trHeight w:val="312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3648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研究条件（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260D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科研条件（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1882758D" w14:textId="77777777" w:rsidR="00186A50" w:rsidRPr="002F15C7" w:rsidRDefault="00186A50" w:rsidP="00DC7497">
            <w:pPr>
              <w:widowControl/>
              <w:adjustRightInd w:val="0"/>
              <w:snapToGrid w:val="0"/>
              <w:rPr>
                <w:rFonts w:ascii="仿宋_GB2312" w:hAnsi="宋体" w:cs="仿宋_GB2312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仪器设备、图书资料等能够满足项目研究需要，能够很好地配合科技开发和进行科学研究，学院能积极提供便利条件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FE457DF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学院能够提供合作条件或具有一定的合作潜力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0BE1F3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E7FC40" w14:textId="77777777" w:rsidR="00186A50" w:rsidRPr="002F15C7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</w:p>
        </w:tc>
      </w:tr>
      <w:tr w:rsidR="00186A50" w:rsidRPr="006A0F06" w14:paraId="36BC6F6F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1B08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540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2A199B3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336408D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4BA2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559ED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38FB1F7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BC59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7607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7C2D44F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FBCBD3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B37AB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76831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39F7407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B3BC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16F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34D7E65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9AD2F1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F44CC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31B2A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E661A24" w14:textId="77777777" w:rsidTr="00DC7497">
        <w:trPr>
          <w:trHeight w:val="312"/>
        </w:trPr>
        <w:tc>
          <w:tcPr>
            <w:tcW w:w="1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15B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创新学习能力（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8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42FB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发现问题能力（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835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具有强烈的学习意识，善于捕捉新信息、主动发现问题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24E2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具有好奇心，能够在老师的指导下发现问题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4C3F6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2A009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05AC005" w14:textId="77777777" w:rsidTr="00DC7497">
        <w:trPr>
          <w:trHeight w:val="312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BD2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583F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460A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392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AB67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F6A66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A5B69FD" w14:textId="77777777" w:rsidTr="00DC7497">
        <w:trPr>
          <w:trHeight w:val="20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4A4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00E38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信息检索能力（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2E33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善于运用一切可能条件进行信息的去粗取精、去伪存真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0250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能根据要求检索相应信息，进行简单的加工处理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8A23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C1B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A88BF49" w14:textId="77777777" w:rsidTr="00DC7497">
        <w:trPr>
          <w:trHeight w:val="20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E6F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1E287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知识更新能力（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1E3F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对创新学习极富激情，关心科技发展与社会变革，及时更新、完善知识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427D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能够在环境的熏陶下，主动学习知识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306298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432900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6EA3B94" w14:textId="77777777" w:rsidTr="00DC7497">
        <w:trPr>
          <w:trHeight w:val="312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F4F0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9A0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善于标新立异（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FCF0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大胆发表意见，敢于质疑、超越，常伴有新思想发生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5A97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经过适当指引，能够有所突破和超越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A2177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6BDC2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6EE9B0F" w14:textId="77777777" w:rsidTr="00DC7497">
        <w:trPr>
          <w:trHeight w:val="312"/>
        </w:trPr>
        <w:tc>
          <w:tcPr>
            <w:tcW w:w="1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946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F68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BC0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A556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B1B34F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CC052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7993EC3" w14:textId="77777777" w:rsidTr="00DC7497">
        <w:trPr>
          <w:trHeight w:val="2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F6BE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创新知识基础（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AAA59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专业知识水平（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85EBB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成绩优秀（≥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85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）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11EC7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成绩一般（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60-70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）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69AD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E651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F5FCC67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967D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E0F13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交叉知识水平（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232C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知识面宽厚，掌握丰富的各学科知识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2E2C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各学科知识有所涉猎，认识不深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B3722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FAF2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9B20C9E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165B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7A5D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创新知识水平（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3430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熟练掌握创新的理论知识和方法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FA71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了解创新的理论知识和方法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A93C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4BC8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45BE910" w14:textId="77777777" w:rsidTr="00DC7497">
        <w:trPr>
          <w:trHeight w:val="2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AE75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创新思维能力（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85B8" w14:textId="77777777" w:rsidR="00186A50" w:rsidRPr="002F15C7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直觉思维能力（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8C0D4" w14:textId="77777777" w:rsidR="00186A50" w:rsidRPr="002F15C7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具有敏锐的观察力，对新事物能迅速识别和直觉判断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6ED0" w14:textId="77777777" w:rsidR="00186A50" w:rsidRPr="002F15C7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对突然出现的新事物不敏感，不能引起思想共鸣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A0DAF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BD08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0558BDD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90E1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44D3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逻辑思维能力（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1C87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有主见，善于由此及彼、由表及里及归纳演绎抽象概括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6AFE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能透过现象看本质，使感性认识上升为理性知识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67672B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EDAEBE" w14:textId="77777777" w:rsidR="00186A50" w:rsidRPr="00882D0A" w:rsidRDefault="00186A50" w:rsidP="00DC7497">
            <w:pPr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4239F76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52C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B70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创新想象能力（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9180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想象力很丰富，善于借助图形、表格、音像、符号等将抽象的知识形象化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B9CE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能够进行一些联想、想象，但缺乏新意</w:t>
            </w:r>
          </w:p>
        </w:tc>
        <w:tc>
          <w:tcPr>
            <w:tcW w:w="68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03E69D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6FFC0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1DB52EA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375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539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批判思维能力（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01CB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敢于批判先入为主的东西，思维角度方法路线与众不同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E6F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有所质疑，但又不敢突破已有的观念和知识</w:t>
            </w:r>
          </w:p>
        </w:tc>
        <w:tc>
          <w:tcPr>
            <w:tcW w:w="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B3C1C1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0EE10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EB11B31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8833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FD01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FECA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5E59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E6549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47B9D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29D322A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CCF1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25AB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灵感思维能力（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FB7E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灵感活跃，善于突发奇想，充满新意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F48C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偶尔会突发奇想但往往较肤浅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7B9A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2B3BA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7D275AA" w14:textId="77777777" w:rsidTr="00DC7497">
        <w:trPr>
          <w:trHeight w:val="20"/>
        </w:trPr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58B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创新技能（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9333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创新活动成果（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3E0E8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项目组成员有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3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项以上创新活动成果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BF691F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项目组成员有创新活动成果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308035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B3691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B194A29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AEF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C42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课题独特水平（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C8E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选题新颖，对待解决的现实问题进行新的探索和改进设计，极富有创意</w:t>
            </w:r>
          </w:p>
        </w:tc>
        <w:tc>
          <w:tcPr>
            <w:tcW w:w="3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A4C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选题基本符合要求，有一定特色</w:t>
            </w:r>
          </w:p>
        </w:tc>
        <w:tc>
          <w:tcPr>
            <w:tcW w:w="6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3D325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C267E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2FC07A7" w14:textId="77777777" w:rsidTr="00DC7497">
        <w:trPr>
          <w:trHeight w:val="312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CBC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B822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7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B1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C67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A9DCD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8AFC4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DD84799" w14:textId="77777777" w:rsidTr="00DC7497">
        <w:trPr>
          <w:trHeight w:val="20"/>
        </w:trPr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7AC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9918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项目设计质量（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2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7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051A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熟练运用创新技巧，设计水平很高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8CE8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操作能力、设计水平一般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77011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72454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</w:tbl>
    <w:p w14:paraId="6D3FA91F" w14:textId="77777777" w:rsidR="00186A50" w:rsidRDefault="00186A50" w:rsidP="00186A50">
      <w:pPr>
        <w:sectPr w:rsidR="00186A50">
          <w:pgSz w:w="16838" w:h="11906" w:orient="landscape"/>
          <w:pgMar w:top="1134" w:right="1440" w:bottom="851" w:left="1440" w:header="567" w:footer="567" w:gutter="0"/>
          <w:cols w:space="720"/>
          <w:docGrid w:type="linesAndChars" w:linePitch="312"/>
        </w:sectPr>
      </w:pPr>
    </w:p>
    <w:p w14:paraId="3E4803DF" w14:textId="77777777" w:rsidR="00186A50" w:rsidRDefault="00186A50" w:rsidP="00186A50">
      <w:pPr>
        <w:jc w:val="center"/>
        <w:rPr>
          <w:rFonts w:ascii="黑体" w:eastAsia="黑体" w:hAnsi="Calibri"/>
          <w:sz w:val="28"/>
          <w:szCs w:val="28"/>
        </w:rPr>
      </w:pPr>
      <w:r>
        <w:rPr>
          <w:rFonts w:ascii="黑体" w:eastAsia="黑体" w:hAnsi="Calibri" w:cs="黑体" w:hint="eastAsia"/>
          <w:sz w:val="28"/>
          <w:szCs w:val="28"/>
        </w:rPr>
        <w:lastRenderedPageBreak/>
        <w:t>山东青年政治学院大学生创业训练项目立项评审指标体系</w:t>
      </w:r>
    </w:p>
    <w:tbl>
      <w:tblPr>
        <w:tblW w:w="14200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1120"/>
        <w:gridCol w:w="2440"/>
        <w:gridCol w:w="5244"/>
        <w:gridCol w:w="3346"/>
        <w:gridCol w:w="1190"/>
        <w:gridCol w:w="860"/>
      </w:tblGrid>
      <w:tr w:rsidR="00186A50" w:rsidRPr="006A0F06" w14:paraId="0D0C9397" w14:textId="77777777" w:rsidTr="00DC7497">
        <w:trPr>
          <w:trHeight w:val="441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545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评审指标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18CD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主要观测点</w:t>
            </w:r>
          </w:p>
        </w:tc>
        <w:tc>
          <w:tcPr>
            <w:tcW w:w="85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2401F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参考等级标准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2C25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评审得分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A5B48E" w14:textId="77777777" w:rsidR="00186A50" w:rsidRPr="002F15C7" w:rsidRDefault="00186A50" w:rsidP="00DC7497">
            <w:pPr>
              <w:widowControl/>
              <w:jc w:val="left"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备注</w:t>
            </w:r>
          </w:p>
        </w:tc>
      </w:tr>
      <w:tr w:rsidR="00186A50" w:rsidRPr="006A0F06" w14:paraId="5F366CF6" w14:textId="77777777" w:rsidTr="00DC7497">
        <w:trPr>
          <w:trHeight w:val="285"/>
        </w:trPr>
        <w:tc>
          <w:tcPr>
            <w:tcW w:w="1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BFD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F5C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7350D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A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1B186D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C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84EC3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77D16" w14:textId="77777777" w:rsidR="00186A50" w:rsidRPr="00882D0A" w:rsidRDefault="00186A50" w:rsidP="00DC7497">
            <w:pPr>
              <w:widowControl/>
              <w:jc w:val="left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F504EA2" w14:textId="77777777" w:rsidTr="00DC7497">
        <w:trPr>
          <w:trHeight w:val="50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0D8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项目选题（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B5FC8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选题的合理性（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5D21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选题合理，有较大需求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A5AC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选题一般，需求量不大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A7A7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39C53B" w14:textId="77777777" w:rsidR="00186A50" w:rsidRPr="002F15C7" w:rsidRDefault="00186A50" w:rsidP="00DC7497">
            <w:pPr>
              <w:widowControl/>
              <w:jc w:val="left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9128EC6" w14:textId="77777777" w:rsidTr="00DC7497">
        <w:trPr>
          <w:trHeight w:val="624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93C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283D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表述的清晰性（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C84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专业语言运用准确；表述简洁清晰、少有冗余</w:t>
            </w:r>
          </w:p>
        </w:tc>
        <w:tc>
          <w:tcPr>
            <w:tcW w:w="33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CDC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表述不够清晰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3E75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E5B8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163F34BC" w14:textId="77777777" w:rsidTr="00DC7497">
        <w:trPr>
          <w:trHeight w:val="312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C0DF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3E0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5AFD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C8E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459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9FBE" w14:textId="77777777" w:rsidR="00186A50" w:rsidRPr="00882D0A" w:rsidRDefault="00186A50" w:rsidP="00DC7497">
            <w:pPr>
              <w:widowControl/>
              <w:jc w:val="left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3F78836" w14:textId="77777777" w:rsidTr="00DC7497">
        <w:trPr>
          <w:trHeight w:val="624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DBC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92B3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数据的可靠性（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BCE5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数据来源可靠，分析合理</w:t>
            </w:r>
          </w:p>
        </w:tc>
        <w:tc>
          <w:tcPr>
            <w:tcW w:w="33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FF6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部分数据没有确切的来源，数据分析处理不尽合理</w:t>
            </w:r>
          </w:p>
        </w:tc>
        <w:tc>
          <w:tcPr>
            <w:tcW w:w="11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EE34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A742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2BC4C56" w14:textId="77777777" w:rsidTr="00DC7497">
        <w:trPr>
          <w:trHeight w:val="312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1556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6762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D4A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3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77F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1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EFC4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19560" w14:textId="77777777" w:rsidR="00186A50" w:rsidRPr="00882D0A" w:rsidRDefault="00186A50" w:rsidP="00DC7497">
            <w:pPr>
              <w:widowControl/>
              <w:jc w:val="left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2358AA9" w14:textId="77777777" w:rsidTr="00DC7497">
        <w:trPr>
          <w:trHeight w:val="78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252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A345E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项目的可行性（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E702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能完整、全面地对项目的可行性进行分析和论证，文字通顺流畅，可行性强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060D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提供的依据不足，可行性较差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EF045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69CAE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31B930E" w14:textId="77777777" w:rsidTr="00DC7497">
        <w:trPr>
          <w:trHeight w:val="8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5723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项目论证（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30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BE639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项目概述（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4BF9A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背景和基本情况论述清晰，对行业现状有明确认识，发展趋势清楚，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5CA3F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hint="eastAsia"/>
                <w:kern w:val="0"/>
                <w:szCs w:val="21"/>
              </w:rPr>
              <w:t>背景和基本情况论述不清，行业现状与发展趋势不太清楚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CA46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DC1B98" w14:textId="77777777" w:rsidR="00186A50" w:rsidRPr="002F15C7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3D4A24D" w14:textId="77777777" w:rsidTr="00DC7497">
        <w:trPr>
          <w:trHeight w:val="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3BC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41EC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项目优势（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CD8E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具有鲜明的个性，具有吸引力；有明确的思路和目标；能突出自身特有的优势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A33B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优势不明显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4EE1D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B3107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6C81FF9" w14:textId="77777777" w:rsidTr="00DC7497">
        <w:trPr>
          <w:trHeight w:val="1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325C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AC6FC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难易程度（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7DE4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项目目标有一定的挑战性，在指导教师指导下，通过进一步学习能够自主完成，难易程度适中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75F9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过难或过易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A681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C7099A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C30ED79" w14:textId="77777777" w:rsidTr="00DC7497">
        <w:trPr>
          <w:trHeight w:val="88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F9B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6FFF3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项目计划安排（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E7E9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能够紧紧围绕项目内容展开分析，各阶段任务明确、重点突出，且软硬件条件具备，可操作性强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AC3F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研究计划不明确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EBB5A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50EAD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A64BDFD" w14:textId="77777777" w:rsidTr="00DC7497">
        <w:trPr>
          <w:trHeight w:val="302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300A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C6A9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项目内容（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61388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紧紧围绕项目目标展开，能够抓住项目切入点，思路清晰，内容充实，可在规定时间内完成，工作量适合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29CE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工作量安排不妥当或内容空洞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A78E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C083C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47E5679" w14:textId="77777777" w:rsidTr="00DC7497">
        <w:trPr>
          <w:trHeight w:val="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64B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A414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66D5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预期成果具有较强的实用性和可操作性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CD5A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预期成果实用性和操作性不强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D52F8" w14:textId="77777777" w:rsidR="00186A50" w:rsidRPr="00882D0A" w:rsidRDefault="00186A50" w:rsidP="00DC7497">
            <w:pPr>
              <w:widowControl/>
              <w:rPr>
                <w:rFonts w:ascii="仿宋_GB2312" w:hAnsi="Calibri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44ABC4" w14:textId="77777777" w:rsidR="00186A50" w:rsidRPr="00882D0A" w:rsidRDefault="00186A50" w:rsidP="00DC7497">
            <w:pPr>
              <w:widowControl/>
              <w:jc w:val="left"/>
              <w:rPr>
                <w:rFonts w:ascii="仿宋_GB2312" w:hAnsi="Calibri"/>
                <w:kern w:val="0"/>
                <w:szCs w:val="21"/>
              </w:rPr>
            </w:pPr>
          </w:p>
        </w:tc>
      </w:tr>
      <w:tr w:rsidR="00186A50" w:rsidRPr="006A0F06" w14:paraId="47425604" w14:textId="77777777" w:rsidTr="00DC7497">
        <w:trPr>
          <w:trHeight w:val="66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126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lastRenderedPageBreak/>
              <w:t>创业团队（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61CC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指导教师（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BF78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近三年指导大学生创新、竞赛活动较多，教科研水平高，有创业或企业实践经验。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4F20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近三年有指导大学生创新、竞赛活动，教学、科研水平一般。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4EE1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F17D7" w14:textId="77777777" w:rsidR="00186A50" w:rsidRPr="002F15C7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D032F0B" w14:textId="77777777" w:rsidTr="00DC7497">
        <w:trPr>
          <w:trHeight w:val="115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C4A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76A7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团队成员（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B9C8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团队成员所学专业与创业领域切合或在相关领域有支撑，成员数量适中，能力互补</w:t>
            </w:r>
            <w:proofErr w:type="gramStart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且成员</w:t>
            </w:r>
            <w:proofErr w:type="gramEnd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分工明确、合理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2118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项目成员所学专业与研究项目方向切合度一般，分工不够明确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E78AB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14F11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9EA0E20" w14:textId="77777777" w:rsidTr="00DC7497">
        <w:trPr>
          <w:trHeight w:val="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9A1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创业训练条件（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94C0E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创业训练条件（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7F44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具有一定的生产、开发规模和较先进的技术、管理水平；仪器设备能够体现当前行业技术发展水平；能够很好地配合科技推广、开发以及进行创业训练，学院积极提供便利条件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3AD7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学院能够提供合作条件或具有一定的合作潜力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C1E43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C670C" w14:textId="77777777" w:rsidR="00186A50" w:rsidRPr="002F15C7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46FA1BE" w14:textId="77777777" w:rsidTr="00DC7497">
        <w:trPr>
          <w:trHeight w:val="70"/>
        </w:trPr>
        <w:tc>
          <w:tcPr>
            <w:tcW w:w="1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C88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30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4BF66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市场分析能力（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F9149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市场定位准确；市场调查分析严密、科学；详细阐明市场容量与趋势；对市场竞争状况及各自优势认识清楚，分析透彻；对市场份额及市场走势预测合理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56035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市场定位不够准确，市场调查分析不够科学、严密，对市场份额及市场走势预测不够恰当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89E0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45FE4" w14:textId="77777777" w:rsidR="00186A50" w:rsidRPr="002F15C7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2243508" w14:textId="77777777" w:rsidTr="00DC7497">
        <w:trPr>
          <w:trHeight w:val="213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CFD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F22F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经营管理能力（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CEA6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开发状态和目标规划合理；操作周期和实施计划安排恰当；在各发展阶段目标合理，重点明确；对经营难度和资源要求分析准确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8F2F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经营管理能力一般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ECCF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AB1A7E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00F6BEB" w14:textId="77777777" w:rsidTr="00DC7497">
        <w:trPr>
          <w:trHeight w:val="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44E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47395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营销策略（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6ECBB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产品方案及渠道设计完整，制定合理的营销策略，可实施性强，具有吸引力，有一定创新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B176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营销策略可实施性一般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0DD36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3584E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AB21FF0" w14:textId="77777777" w:rsidTr="00DC7497">
        <w:trPr>
          <w:trHeight w:val="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C106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F21A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BE24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财务分析清晰明了，且能有效揭示财务绩效；列出关键财务因素、财务指标；财务计划及相关指标合理准确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3D3D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财务分析能力一般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2E57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960C4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0AF2F20" w14:textId="77777777" w:rsidTr="00DC7497">
        <w:trPr>
          <w:trHeight w:val="7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00C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AA637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处理风险和问题能力（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6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6237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对风险和问题认识深刻，估计充分；解决方案合理有效</w:t>
            </w: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B93A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不能明确认识到风险和问题，无有效解决方案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B43A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F5867" w14:textId="77777777" w:rsidR="00186A50" w:rsidRPr="00882D0A" w:rsidRDefault="00186A50" w:rsidP="00DC7497">
            <w:pPr>
              <w:widowControl/>
              <w:jc w:val="center"/>
              <w:rPr>
                <w:rFonts w:ascii="仿宋_GB2312" w:hAnsi="宋体"/>
                <w:kern w:val="0"/>
                <w:szCs w:val="21"/>
              </w:rPr>
            </w:pPr>
          </w:p>
        </w:tc>
      </w:tr>
    </w:tbl>
    <w:p w14:paraId="6BAFB1F1" w14:textId="77777777" w:rsidR="00186A50" w:rsidRDefault="00186A50" w:rsidP="00186A50">
      <w:pPr>
        <w:rPr>
          <w:rFonts w:ascii="仿宋_GB2312" w:hAnsi="Calibri" w:cs="仿宋_GB2312"/>
          <w:sz w:val="28"/>
          <w:szCs w:val="28"/>
        </w:rPr>
      </w:pPr>
    </w:p>
    <w:p w14:paraId="4E4A6A27" w14:textId="77777777" w:rsidR="00186A50" w:rsidRDefault="00186A50" w:rsidP="00186A50">
      <w:pPr>
        <w:widowControl/>
        <w:jc w:val="left"/>
        <w:rPr>
          <w:rFonts w:ascii="仿宋_GB2312" w:hAnsi="Calibri" w:cs="仿宋_GB2312"/>
          <w:sz w:val="28"/>
          <w:szCs w:val="28"/>
        </w:rPr>
      </w:pPr>
      <w:r>
        <w:rPr>
          <w:rFonts w:ascii="仿宋_GB2312" w:hAnsi="Calibri" w:cs="仿宋_GB2312"/>
          <w:sz w:val="28"/>
          <w:szCs w:val="28"/>
        </w:rPr>
        <w:br w:type="page"/>
      </w:r>
    </w:p>
    <w:p w14:paraId="17D740E6" w14:textId="77777777" w:rsidR="00186A50" w:rsidRDefault="00186A50" w:rsidP="00186A50">
      <w:pPr>
        <w:jc w:val="center"/>
        <w:rPr>
          <w:rFonts w:ascii="黑体" w:eastAsia="黑体" w:hAnsi="Calibri"/>
          <w:sz w:val="28"/>
          <w:szCs w:val="28"/>
        </w:rPr>
      </w:pPr>
      <w:r>
        <w:rPr>
          <w:rFonts w:ascii="黑体" w:eastAsia="黑体" w:hAnsi="Calibri" w:cs="黑体" w:hint="eastAsia"/>
          <w:sz w:val="28"/>
          <w:szCs w:val="28"/>
        </w:rPr>
        <w:lastRenderedPageBreak/>
        <w:t>山东青年政治学院大学生创业实践项目立项评审指标体系</w:t>
      </w:r>
    </w:p>
    <w:tbl>
      <w:tblPr>
        <w:tblW w:w="0" w:type="auto"/>
        <w:tblInd w:w="-106" w:type="dxa"/>
        <w:tblLayout w:type="fixed"/>
        <w:tblLook w:val="04A0" w:firstRow="1" w:lastRow="0" w:firstColumn="1" w:lastColumn="0" w:noHBand="0" w:noVBand="1"/>
      </w:tblPr>
      <w:tblGrid>
        <w:gridCol w:w="1573"/>
        <w:gridCol w:w="1531"/>
        <w:gridCol w:w="6048"/>
        <w:gridCol w:w="3717"/>
        <w:gridCol w:w="676"/>
        <w:gridCol w:w="509"/>
      </w:tblGrid>
      <w:tr w:rsidR="00186A50" w:rsidRPr="006A0F06" w14:paraId="2913D702" w14:textId="77777777" w:rsidTr="00DC7497">
        <w:trPr>
          <w:trHeight w:val="441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16C2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评审指标</w:t>
            </w:r>
          </w:p>
        </w:tc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01A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主要观测点</w:t>
            </w:r>
          </w:p>
        </w:tc>
        <w:tc>
          <w:tcPr>
            <w:tcW w:w="97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EB285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参考等级标准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345C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评审得分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D986C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备注</w:t>
            </w:r>
          </w:p>
        </w:tc>
      </w:tr>
      <w:tr w:rsidR="00186A50" w:rsidRPr="006A0F06" w14:paraId="6158B8EB" w14:textId="77777777" w:rsidTr="00DC7497">
        <w:trPr>
          <w:trHeight w:val="285"/>
        </w:trPr>
        <w:tc>
          <w:tcPr>
            <w:tcW w:w="15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3E6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6EC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DB550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A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1A2EB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/>
                <w:kern w:val="0"/>
                <w:szCs w:val="21"/>
              </w:rPr>
              <w:t>C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3D79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22A2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A5EF97C" w14:textId="77777777" w:rsidTr="00DC7497">
        <w:trPr>
          <w:trHeight w:val="505"/>
        </w:trPr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EE8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项目选题（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DA51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选题的合理性（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3E48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选题合理，有较大需求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B2380D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选题一般，需求量不大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1D28F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BA125C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6890B51" w14:textId="77777777" w:rsidTr="00DC7497">
        <w:trPr>
          <w:trHeight w:val="624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5EE6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D20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表述的清晰性（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721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专业语言运用准确；表述简洁清晰、少有冗余</w:t>
            </w:r>
          </w:p>
        </w:tc>
        <w:tc>
          <w:tcPr>
            <w:tcW w:w="3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DFD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表述不够清晰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DA5E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37F5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625CAC3" w14:textId="77777777" w:rsidTr="00DC7497">
        <w:trPr>
          <w:trHeight w:val="312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3ECA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A94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9C90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1EC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5A17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0136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0245842" w14:textId="77777777" w:rsidTr="00DC7497">
        <w:trPr>
          <w:trHeight w:val="624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05AF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F153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数据的可靠性（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BEF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数据来源可靠，分析合理</w:t>
            </w:r>
          </w:p>
        </w:tc>
        <w:tc>
          <w:tcPr>
            <w:tcW w:w="3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1FD7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部分数据没有确切的来源，数据分析处理不尽合理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033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1D2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D2630D4" w14:textId="77777777" w:rsidTr="00DC7497">
        <w:trPr>
          <w:trHeight w:val="312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AC10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113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0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A69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3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0F1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06A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F77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10A5DA2" w14:textId="77777777" w:rsidTr="00DC7497">
        <w:trPr>
          <w:trHeight w:val="788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E90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71A8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项目的可行性（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2030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能完整、全面地对项目的可行性进行分析和论证，文字通顺流畅，可行性强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9B677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提供的依据不足，可行性较差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DB3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2E8DF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EA039E6" w14:textId="77777777" w:rsidTr="00DC7497">
        <w:trPr>
          <w:trHeight w:val="128"/>
        </w:trPr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DC3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项目论证（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30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A944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项目概述（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641A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背景和基本情况论述清晰，对行业现状有明确认识，发展趋势清楚，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926F4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hint="eastAsia"/>
                <w:kern w:val="0"/>
                <w:szCs w:val="21"/>
              </w:rPr>
              <w:t>背景和基本情况论述不清，行业现状与发展趋势不太清楚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C4CB9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2576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32E19AD6" w14:textId="77777777" w:rsidTr="00DC7497">
        <w:trPr>
          <w:trHeight w:val="208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A15D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447C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项目优势（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3388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具有鲜明的个性，具有吸引力；有明确的思路和目标；能突出自身特有的优势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C373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优势不明显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FC85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6BA9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0B7C6902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C50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B993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难易程度（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1DBB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项目目标有一定的挑战性，在指导教师指导下，通过实践能够自主完成，难易程度适中</w:t>
            </w:r>
          </w:p>
        </w:tc>
        <w:tc>
          <w:tcPr>
            <w:tcW w:w="3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350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过难或过易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9375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5BCAB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3AEE997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0E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C1796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项目计划安排（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ADA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能够紧紧围绕项目内容展开分析，各阶段任务明确、重点突出，且软硬件条件具备，可操作性强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C4754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研究计划不明确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2D7B7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A69F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B8C63BE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411A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7398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项目内容（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16801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紧紧围绕项目目标展开，能够抓住项目切入点，思路清晰，内容充实，可在规定时间内完成，工作量适合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C542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工作量安排不妥当或内容空洞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57B0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D254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53481F0" w14:textId="77777777" w:rsidTr="00DC7497">
        <w:trPr>
          <w:trHeight w:val="5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6463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7072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B21B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预期成果具有较强的实用性和可操作性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83CB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预期成果实用性和操作性不强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9D6EC0" w14:textId="77777777" w:rsidR="00186A50" w:rsidRPr="00882D0A" w:rsidRDefault="00186A50" w:rsidP="00DC7497">
            <w:pPr>
              <w:widowControl/>
              <w:rPr>
                <w:rFonts w:ascii="仿宋_GB2312" w:hAnsi="Calibri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E9FC7" w14:textId="77777777" w:rsidR="00186A50" w:rsidRPr="00882D0A" w:rsidRDefault="00186A50" w:rsidP="00DC7497">
            <w:pPr>
              <w:widowControl/>
              <w:rPr>
                <w:rFonts w:ascii="仿宋_GB2312" w:hAnsi="Calibri"/>
                <w:kern w:val="0"/>
                <w:szCs w:val="21"/>
              </w:rPr>
            </w:pPr>
          </w:p>
        </w:tc>
      </w:tr>
      <w:tr w:rsidR="00186A50" w:rsidRPr="006A0F06" w14:paraId="20EA34C4" w14:textId="77777777" w:rsidTr="00DC7497">
        <w:trPr>
          <w:trHeight w:val="660"/>
        </w:trPr>
        <w:tc>
          <w:tcPr>
            <w:tcW w:w="15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9BC90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创业团队（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10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3BB21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指导教师（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DE9A2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近三年指导大学生创新、竞赛活动较多，教科研水平高，有创业或企业实践经验。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CE112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近三年有指导大学生创新、竞赛活动，教学、科研水平一般。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368FF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FE96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945B79C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711F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893C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团队成员（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B41B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团队成员所学专业与创业领域切合或在相关领域有支撑，成员数量适中，能力互补</w:t>
            </w:r>
            <w:proofErr w:type="gramStart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且成员</w:t>
            </w:r>
            <w:proofErr w:type="gramEnd"/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分工明确、合理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406C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项目成员所学专业与研究项目方向切合度一般，分工不够明确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5EF1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13E09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5D8E7E50" w14:textId="77777777" w:rsidTr="00DC7497">
        <w:trPr>
          <w:trHeight w:val="70"/>
        </w:trPr>
        <w:tc>
          <w:tcPr>
            <w:tcW w:w="157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2A1BB6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创业基础与条件保障（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15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04A0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现状掌握程度（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57518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hint="eastAsia"/>
                <w:kern w:val="0"/>
                <w:szCs w:val="21"/>
              </w:rPr>
              <w:t>熟悉国内外相关产品</w:t>
            </w:r>
            <w:r w:rsidRPr="002F15C7">
              <w:rPr>
                <w:rFonts w:ascii="仿宋_GB2312" w:hAnsi="宋体"/>
                <w:kern w:val="0"/>
                <w:szCs w:val="21"/>
              </w:rPr>
              <w:t>/</w:t>
            </w:r>
            <w:r w:rsidRPr="002F15C7">
              <w:rPr>
                <w:rFonts w:ascii="仿宋_GB2312" w:hAnsi="宋体" w:hint="eastAsia"/>
                <w:kern w:val="0"/>
                <w:szCs w:val="21"/>
              </w:rPr>
              <w:t>服务发展现状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9DF2D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hint="eastAsia"/>
                <w:kern w:val="0"/>
                <w:szCs w:val="21"/>
              </w:rPr>
              <w:t>不了解国内外相关产品</w:t>
            </w:r>
            <w:r w:rsidRPr="002F15C7">
              <w:rPr>
                <w:rFonts w:ascii="仿宋_GB2312" w:hAnsi="宋体"/>
                <w:kern w:val="0"/>
                <w:szCs w:val="21"/>
              </w:rPr>
              <w:t>/</w:t>
            </w:r>
            <w:r w:rsidRPr="002F15C7">
              <w:rPr>
                <w:rFonts w:ascii="仿宋_GB2312" w:hAnsi="宋体" w:hint="eastAsia"/>
                <w:kern w:val="0"/>
                <w:szCs w:val="21"/>
              </w:rPr>
              <w:t>服务发展现状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E3A9C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5D8E4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AF208D1" w14:textId="77777777" w:rsidTr="00DC7497">
        <w:trPr>
          <w:trHeight w:val="70"/>
        </w:trPr>
        <w:tc>
          <w:tcPr>
            <w:tcW w:w="157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0BAF3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60C7BB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创业基本条件（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B2768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技术、知识、人力、资源等条件充裕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3656B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技术、知识、人力、资源等条件不具备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6B34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A7A85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2718C9D" w14:textId="77777777" w:rsidTr="00DC7497">
        <w:trPr>
          <w:trHeight w:val="70"/>
        </w:trPr>
        <w:tc>
          <w:tcPr>
            <w:tcW w:w="1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1364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9B885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创业前景（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8B450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目标市场需求大，项目优势、预期效益突出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A2D6B" w14:textId="77777777" w:rsidR="00186A50" w:rsidRPr="00882D0A" w:rsidRDefault="00186A50" w:rsidP="00DC7497">
            <w:pPr>
              <w:widowControl/>
              <w:rPr>
                <w:rFonts w:ascii="仿宋_GB2312" w:hAnsi="宋体" w:cs="仿宋_GB2312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目标市场需求小，无明显项目优势和预期效益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D18D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FE2E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6F508AF" w14:textId="77777777" w:rsidTr="00DC7497">
        <w:trPr>
          <w:trHeight w:val="70"/>
        </w:trPr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C602B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创业能力（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25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2124A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市场分析能力（</w:t>
            </w:r>
            <w:r w:rsidRPr="002F15C7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344AFE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市场定位准确；市场调查分析严密、科学；详细阐明市场容量与趋势；对市场竞争状况及各自优势认识清楚，分析透彻；对市场份额及市场走势预测合理</w:t>
            </w:r>
          </w:p>
        </w:tc>
        <w:tc>
          <w:tcPr>
            <w:tcW w:w="3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2DCF43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2F15C7">
              <w:rPr>
                <w:rFonts w:ascii="仿宋_GB2312" w:hAnsi="宋体" w:cs="仿宋_GB2312" w:hint="eastAsia"/>
                <w:kern w:val="0"/>
                <w:szCs w:val="21"/>
              </w:rPr>
              <w:t>市场定位不够准确，市场调查分析不够科学、严密，对市场份额及市场走势预测不够恰当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7500C7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B980D" w14:textId="77777777" w:rsidR="00186A50" w:rsidRPr="002F15C7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20D023FE" w14:textId="77777777" w:rsidTr="00DC7497">
        <w:trPr>
          <w:trHeight w:val="594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AF2E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431E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经营管理能力（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C0D91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开发状态和目标规划合理；操作周期和实施计划安排恰当；在各发展阶段目标合理，重点明确；对经营难度和资源要求分析准确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13D8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经营管理能力一般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34E2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AC2CE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64CB0AE9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181DD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FFD24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营销策略（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FEF94F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产品方案及渠道设计完整，制定合理的营销策略，可实施性强，具有吸引力，有一定创新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F447B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营销策略可实施性一般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31B6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EBD2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71BF25F3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E6EA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78D28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EE98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财务分析清晰明了，且能有效揭示财务绩效；列出关键财务因素、财务指标；财务计划及相关指标合理准确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20FFF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财务分析能力一般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945A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11E96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  <w:tr w:rsidR="00186A50" w:rsidRPr="006A0F06" w14:paraId="4944FC2F" w14:textId="77777777" w:rsidTr="00DC7497">
        <w:trPr>
          <w:trHeight w:val="70"/>
        </w:trPr>
        <w:tc>
          <w:tcPr>
            <w:tcW w:w="15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C3B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49880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处理风险和问题能力（</w:t>
            </w:r>
            <w:r w:rsidRPr="00882D0A">
              <w:rPr>
                <w:rFonts w:ascii="仿宋_GB2312" w:hAnsi="宋体" w:cs="仿宋_GB2312"/>
                <w:kern w:val="0"/>
                <w:szCs w:val="21"/>
              </w:rPr>
              <w:t>5</w:t>
            </w: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分）</w:t>
            </w:r>
          </w:p>
        </w:tc>
        <w:tc>
          <w:tcPr>
            <w:tcW w:w="6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B4FDA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对风险和问题认识深刻，估计充分；解决方案合理有效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B32082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  <w:r w:rsidRPr="00882D0A">
              <w:rPr>
                <w:rFonts w:ascii="仿宋_GB2312" w:hAnsi="宋体" w:cs="仿宋_GB2312" w:hint="eastAsia"/>
                <w:kern w:val="0"/>
                <w:szCs w:val="21"/>
              </w:rPr>
              <w:t>不能明确认识到风险和问题，无有效解决方案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F2EB8C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34F45" w14:textId="77777777" w:rsidR="00186A50" w:rsidRPr="00882D0A" w:rsidRDefault="00186A50" w:rsidP="00DC7497">
            <w:pPr>
              <w:widowControl/>
              <w:rPr>
                <w:rFonts w:ascii="仿宋_GB2312" w:hAnsi="宋体"/>
                <w:kern w:val="0"/>
                <w:szCs w:val="21"/>
              </w:rPr>
            </w:pPr>
          </w:p>
        </w:tc>
      </w:tr>
    </w:tbl>
    <w:p w14:paraId="01B159EB" w14:textId="4EF1C94E" w:rsidR="005904FD" w:rsidRPr="00186A50" w:rsidRDefault="005904FD" w:rsidP="00186A50">
      <w:pPr>
        <w:widowControl/>
        <w:jc w:val="left"/>
      </w:pPr>
      <w:bookmarkStart w:id="0" w:name="_GoBack"/>
      <w:bookmarkEnd w:id="0"/>
    </w:p>
    <w:sectPr w:rsidR="005904FD" w:rsidRPr="00186A50" w:rsidSect="00186A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0DA05" w14:textId="77777777" w:rsidR="00186A50" w:rsidRDefault="00186A50" w:rsidP="00186A50">
      <w:r>
        <w:separator/>
      </w:r>
    </w:p>
  </w:endnote>
  <w:endnote w:type="continuationSeparator" w:id="0">
    <w:p w14:paraId="5DA4547D" w14:textId="77777777" w:rsidR="00186A50" w:rsidRDefault="00186A50" w:rsidP="00186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5A70F" w14:textId="77777777" w:rsidR="00186A50" w:rsidRDefault="00186A50" w:rsidP="00186A50">
      <w:r>
        <w:separator/>
      </w:r>
    </w:p>
  </w:footnote>
  <w:footnote w:type="continuationSeparator" w:id="0">
    <w:p w14:paraId="5D618F42" w14:textId="77777777" w:rsidR="00186A50" w:rsidRDefault="00186A50" w:rsidP="00186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72"/>
    <w:rsid w:val="00186A50"/>
    <w:rsid w:val="002500E9"/>
    <w:rsid w:val="003520DD"/>
    <w:rsid w:val="004E3D22"/>
    <w:rsid w:val="005904FD"/>
    <w:rsid w:val="006C4C0C"/>
    <w:rsid w:val="00946613"/>
    <w:rsid w:val="009E4196"/>
    <w:rsid w:val="00A16B80"/>
    <w:rsid w:val="00A77B09"/>
    <w:rsid w:val="00D34472"/>
    <w:rsid w:val="00F5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08D19"/>
  <w15:chartTrackingRefBased/>
  <w15:docId w15:val="{1D959971-0A61-47FF-90E7-B044673B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6B95-888F-4907-9F82-0A2BEAB92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2020-03-12T05:23:00Z</dcterms:created>
  <dcterms:modified xsi:type="dcterms:W3CDTF">2020-03-12T05:24:00Z</dcterms:modified>
</cp:coreProperties>
</file>