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8D0BA" w14:textId="77777777" w:rsidR="00681F69" w:rsidRDefault="003530F7" w:rsidP="00947D9A">
      <w:pPr>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5D5C7491" w14:textId="77777777" w:rsidR="00681F69" w:rsidRDefault="00681F69" w:rsidP="00947D9A">
      <w:pPr>
        <w:jc w:val="center"/>
        <w:rPr>
          <w:rFonts w:ascii="宋体" w:hAnsi="宋体"/>
          <w:b/>
          <w:bCs/>
          <w:color w:val="000000"/>
          <w:sz w:val="44"/>
          <w:szCs w:val="44"/>
        </w:rPr>
      </w:pPr>
    </w:p>
    <w:p w14:paraId="3EF0C866" w14:textId="77777777" w:rsidR="00681F69" w:rsidRDefault="00681F69" w:rsidP="00947D9A">
      <w:pPr>
        <w:ind w:firstLineChars="200" w:firstLine="580"/>
        <w:rPr>
          <w:rFonts w:ascii="宋体" w:hAnsi="宋体"/>
          <w:color w:val="000000"/>
          <w:sz w:val="29"/>
        </w:rPr>
      </w:pPr>
    </w:p>
    <w:p w14:paraId="3644D635" w14:textId="77777777" w:rsidR="00681F69" w:rsidRDefault="003530F7" w:rsidP="00947D9A">
      <w:pPr>
        <w:tabs>
          <w:tab w:val="left" w:pos="7800"/>
        </w:tabs>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09DA9157" w14:textId="557CAD6B"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Pr>
          <w:rFonts w:ascii="黑体" w:eastAsia="黑体" w:hAnsi="宋体" w:hint="eastAsia"/>
          <w:color w:val="000000"/>
          <w:sz w:val="30"/>
          <w:szCs w:val="30"/>
          <w:u w:val="single"/>
        </w:rPr>
        <w:t xml:space="preserve">        </w:t>
      </w:r>
      <w:r w:rsidR="00CE4C0F" w:rsidRPr="00CE4C0F">
        <w:rPr>
          <w:rFonts w:asciiTheme="minorEastAsia" w:eastAsiaTheme="minorEastAsia" w:hAnsiTheme="minorEastAsia" w:hint="eastAsia"/>
          <w:sz w:val="30"/>
          <w:szCs w:val="30"/>
          <w:u w:val="single"/>
        </w:rPr>
        <w:t>智能防疫</w:t>
      </w:r>
      <w:r w:rsidR="00557B95" w:rsidRPr="00557B95">
        <w:rPr>
          <w:rFonts w:asciiTheme="minorEastAsia" w:eastAsiaTheme="minorEastAsia" w:hAnsiTheme="minorEastAsia" w:hint="eastAsia"/>
          <w:sz w:val="30"/>
          <w:szCs w:val="30"/>
          <w:u w:val="single"/>
        </w:rPr>
        <w:t>喷洒</w:t>
      </w:r>
      <w:r w:rsidR="00CE4C0F" w:rsidRPr="00CE4C0F">
        <w:rPr>
          <w:rFonts w:asciiTheme="minorEastAsia" w:eastAsiaTheme="minorEastAsia" w:hAnsiTheme="minorEastAsia" w:hint="eastAsia"/>
          <w:sz w:val="30"/>
          <w:szCs w:val="30"/>
          <w:u w:val="single"/>
        </w:rPr>
        <w:t xml:space="preserve">车 </w:t>
      </w:r>
      <w:r w:rsidR="00CE4C0F" w:rsidRPr="00CE4C0F">
        <w:rPr>
          <w:rFonts w:asciiTheme="minorEastAsia" w:eastAsiaTheme="minorEastAsia" w:hAnsiTheme="minorEastAsia"/>
          <w:sz w:val="30"/>
          <w:szCs w:val="30"/>
          <w:u w:val="single"/>
        </w:rPr>
        <w:t xml:space="preserve"> </w:t>
      </w:r>
      <w:r w:rsidR="00CE4C0F">
        <w:rPr>
          <w:rFonts w:asciiTheme="minorEastAsia" w:eastAsiaTheme="minorEastAsia" w:hAnsiTheme="minorEastAsia"/>
          <w:sz w:val="24"/>
          <w:u w:val="single"/>
        </w:rPr>
        <w:t xml:space="preserve">               </w:t>
      </w:r>
    </w:p>
    <w:p w14:paraId="2106612B" w14:textId="5F52FC86"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proofErr w:type="gramStart"/>
      <w:r w:rsidR="00505E98" w:rsidRPr="00157F71">
        <w:rPr>
          <w:rFonts w:asciiTheme="minorEastAsia" w:eastAsiaTheme="minorEastAsia" w:hAnsiTheme="minorEastAsia" w:hint="eastAsia"/>
          <w:sz w:val="30"/>
          <w:szCs w:val="30"/>
          <w:u w:val="single"/>
        </w:rPr>
        <w:t>王先拓</w:t>
      </w:r>
      <w:proofErr w:type="gramEnd"/>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r w:rsidR="00505E98" w:rsidRPr="00157F71">
        <w:rPr>
          <w:rFonts w:asciiTheme="minorEastAsia" w:eastAsiaTheme="minorEastAsia" w:hAnsiTheme="minorEastAsia" w:hint="eastAsia"/>
          <w:sz w:val="30"/>
          <w:szCs w:val="30"/>
          <w:u w:val="single"/>
        </w:rPr>
        <w:t>18265099306</w:t>
      </w:r>
    </w:p>
    <w:p w14:paraId="0CCA68B2" w14:textId="261EF071"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r w:rsidR="001237DF">
        <w:rPr>
          <w:rFonts w:ascii="黑体" w:eastAsia="黑体" w:hAnsi="宋体"/>
          <w:color w:val="000000"/>
          <w:sz w:val="30"/>
          <w:szCs w:val="30"/>
          <w:u w:val="single"/>
        </w:rPr>
        <w:t xml:space="preserve">  </w:t>
      </w:r>
      <w:r w:rsidR="00505E98" w:rsidRPr="00157F71">
        <w:rPr>
          <w:rFonts w:asciiTheme="minorEastAsia" w:eastAsiaTheme="minorEastAsia" w:hAnsiTheme="minorEastAsia" w:hint="eastAsia"/>
          <w:sz w:val="30"/>
          <w:szCs w:val="30"/>
          <w:u w:val="single"/>
        </w:rPr>
        <w:t>信息工程学院</w:t>
      </w:r>
      <w:r>
        <w:rPr>
          <w:rFonts w:ascii="黑体" w:eastAsia="黑体" w:hAnsi="宋体" w:hint="eastAsia"/>
          <w:color w:val="000000"/>
          <w:sz w:val="30"/>
          <w:szCs w:val="30"/>
          <w:u w:val="single"/>
        </w:rPr>
        <w:t xml:space="preserve">                </w:t>
      </w:r>
    </w:p>
    <w:p w14:paraId="4C1F1F5F" w14:textId="4627BD93"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Pr>
          <w:rFonts w:ascii="黑体" w:eastAsia="黑体" w:hAnsi="宋体" w:hint="eastAsia"/>
          <w:color w:val="000000"/>
          <w:sz w:val="30"/>
          <w:szCs w:val="30"/>
          <w:u w:val="single"/>
        </w:rPr>
        <w:t xml:space="preserve">  </w:t>
      </w:r>
      <w:r w:rsidR="00505E98" w:rsidRPr="00157F71">
        <w:rPr>
          <w:rFonts w:asciiTheme="minorEastAsia" w:eastAsiaTheme="minorEastAsia" w:hAnsiTheme="minorEastAsia" w:hint="eastAsia"/>
          <w:sz w:val="30"/>
          <w:szCs w:val="30"/>
          <w:u w:val="single"/>
        </w:rPr>
        <w:t>201810720115</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r w:rsidR="00505E98" w:rsidRPr="00157F71">
        <w:rPr>
          <w:rFonts w:asciiTheme="minorEastAsia" w:eastAsiaTheme="minorEastAsia" w:hAnsiTheme="minorEastAsia" w:hint="eastAsia"/>
          <w:sz w:val="30"/>
          <w:szCs w:val="30"/>
          <w:u w:val="single"/>
        </w:rPr>
        <w:t>电子信息工程</w:t>
      </w:r>
    </w:p>
    <w:p w14:paraId="61036DE1" w14:textId="6408B359"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r w:rsidR="00CE4C0F" w:rsidRPr="00157F71">
        <w:rPr>
          <w:rFonts w:asciiTheme="minorEastAsia" w:eastAsiaTheme="minorEastAsia" w:hAnsiTheme="minorEastAsia" w:hint="eastAsia"/>
          <w:sz w:val="30"/>
          <w:szCs w:val="30"/>
          <w:u w:val="single"/>
        </w:rPr>
        <w:t>薛玉利</w:t>
      </w:r>
      <w:r>
        <w:rPr>
          <w:rFonts w:ascii="黑体" w:eastAsia="黑体" w:hAnsi="宋体" w:hint="eastAsia"/>
          <w:color w:val="000000"/>
          <w:sz w:val="30"/>
          <w:szCs w:val="30"/>
          <w:u w:val="single"/>
        </w:rPr>
        <w:t xml:space="preserve">                     </w:t>
      </w:r>
    </w:p>
    <w:p w14:paraId="5B9B3FEE" w14:textId="7D3ACF54" w:rsidR="00681F69" w:rsidRDefault="003530F7" w:rsidP="00947D9A">
      <w:pPr>
        <w:ind w:firstLineChars="150" w:firstLine="624"/>
        <w:rPr>
          <w:rFonts w:ascii="黑体" w:eastAsia="黑体" w:hAnsi="宋体"/>
          <w:color w:val="000000"/>
          <w:sz w:val="30"/>
          <w:szCs w:val="30"/>
          <w:u w:val="single"/>
        </w:rPr>
      </w:pPr>
      <w:r>
        <w:rPr>
          <w:rFonts w:ascii="黑体" w:eastAsia="黑体" w:hAnsi="宋体" w:hint="eastAsia"/>
          <w:spacing w:val="58"/>
          <w:sz w:val="30"/>
          <w:szCs w:val="30"/>
        </w:rPr>
        <w:t xml:space="preserve">E-mail </w:t>
      </w:r>
      <w:r>
        <w:rPr>
          <w:rFonts w:ascii="黑体" w:eastAsia="黑体" w:hAnsi="宋体" w:hint="eastAsia"/>
          <w:color w:val="000000"/>
          <w:sz w:val="30"/>
          <w:szCs w:val="30"/>
          <w:u w:val="single"/>
        </w:rPr>
        <w:t xml:space="preserve">   </w:t>
      </w:r>
      <w:r w:rsidR="00874710">
        <w:rPr>
          <w:rFonts w:ascii="黑体" w:eastAsia="黑体" w:hAnsi="宋体"/>
          <w:color w:val="000000"/>
          <w:sz w:val="30"/>
          <w:szCs w:val="30"/>
          <w:u w:val="single"/>
        </w:rPr>
        <w:t>386844271</w:t>
      </w:r>
      <w:r w:rsidR="00874710">
        <w:rPr>
          <w:rFonts w:ascii="黑体" w:eastAsia="黑体" w:hAnsi="宋体" w:hint="eastAsia"/>
          <w:color w:val="000000"/>
          <w:sz w:val="30"/>
          <w:szCs w:val="30"/>
          <w:u w:val="single"/>
        </w:rPr>
        <w:t>@qq.com</w:t>
      </w:r>
      <w:r w:rsidR="005160CC">
        <w:rPr>
          <w:rFonts w:ascii="黑体" w:eastAsia="黑体" w:hAnsi="宋体"/>
          <w:color w:val="000000"/>
          <w:sz w:val="30"/>
          <w:szCs w:val="30"/>
          <w:u w:val="single"/>
        </w:rPr>
        <w:t xml:space="preserve">  </w:t>
      </w:r>
      <w:r>
        <w:rPr>
          <w:rFonts w:ascii="黑体" w:eastAsia="黑体" w:hAnsi="宋体" w:hint="eastAsia"/>
          <w:color w:val="000000"/>
          <w:sz w:val="30"/>
          <w:szCs w:val="30"/>
          <w:u w:val="single"/>
        </w:rPr>
        <w:t xml:space="preserve">             </w:t>
      </w:r>
    </w:p>
    <w:p w14:paraId="6DF07C94" w14:textId="67C8D51C"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sidR="00CE4C0F">
        <w:rPr>
          <w:rFonts w:ascii="黑体" w:eastAsia="黑体" w:hAnsi="宋体"/>
          <w:color w:val="000000"/>
          <w:sz w:val="30"/>
          <w:szCs w:val="30"/>
          <w:u w:val="single"/>
        </w:rPr>
        <w:t xml:space="preserve">     </w:t>
      </w:r>
      <w:r w:rsidR="00505E98" w:rsidRPr="00157F71">
        <w:rPr>
          <w:rFonts w:asciiTheme="minorEastAsia" w:eastAsiaTheme="minorEastAsia" w:hAnsiTheme="minorEastAsia" w:hint="eastAsia"/>
          <w:sz w:val="30"/>
          <w:szCs w:val="30"/>
          <w:u w:val="single"/>
        </w:rPr>
        <w:t>2020年0</w:t>
      </w:r>
      <w:r w:rsidR="00CE4C0F" w:rsidRPr="00157F71">
        <w:rPr>
          <w:rFonts w:asciiTheme="minorEastAsia" w:eastAsiaTheme="minorEastAsia" w:hAnsiTheme="minorEastAsia" w:hint="eastAsia"/>
          <w:sz w:val="30"/>
          <w:szCs w:val="30"/>
          <w:u w:val="single"/>
        </w:rPr>
        <w:t>3</w:t>
      </w:r>
      <w:r w:rsidR="00505E98" w:rsidRPr="00157F71">
        <w:rPr>
          <w:rFonts w:asciiTheme="minorEastAsia" w:eastAsiaTheme="minorEastAsia" w:hAnsiTheme="minorEastAsia" w:hint="eastAsia"/>
          <w:sz w:val="30"/>
          <w:szCs w:val="30"/>
          <w:u w:val="single"/>
        </w:rPr>
        <w:t>月</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3DE821EB" w14:textId="4C8AD6FF" w:rsidR="00681F69" w:rsidRDefault="003530F7" w:rsidP="00947D9A">
      <w:pPr>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r w:rsidR="00505E98" w:rsidRPr="00157F71">
        <w:rPr>
          <w:rFonts w:asciiTheme="minorEastAsia" w:eastAsiaTheme="minorEastAsia" w:hAnsiTheme="minorEastAsia" w:hint="eastAsia"/>
          <w:sz w:val="30"/>
          <w:szCs w:val="30"/>
          <w:u w:val="single"/>
        </w:rPr>
        <w:t>2021年09月</w:t>
      </w:r>
      <w:r>
        <w:rPr>
          <w:rFonts w:ascii="黑体" w:eastAsia="黑体" w:hAnsi="宋体" w:hint="eastAsia"/>
          <w:color w:val="000000"/>
          <w:sz w:val="30"/>
          <w:szCs w:val="30"/>
          <w:u w:val="single"/>
        </w:rPr>
        <w:t xml:space="preserve">              </w:t>
      </w:r>
    </w:p>
    <w:p w14:paraId="0D69FA6F" w14:textId="77777777" w:rsidR="00681F69" w:rsidRDefault="003530F7" w:rsidP="00947D9A">
      <w:pPr>
        <w:tabs>
          <w:tab w:val="left" w:pos="2850"/>
          <w:tab w:val="center" w:pos="4153"/>
          <w:tab w:val="left" w:pos="5745"/>
        </w:tabs>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sidR="00A8285B">
        <w:rPr>
          <w:rFonts w:ascii="黑体" w:eastAsia="黑体" w:hAnsi="宋体" w:hint="eastAsia"/>
          <w:sz w:val="30"/>
          <w:szCs w:val="30"/>
        </w:rPr>
        <w:t>山东青年政治学院</w:t>
      </w:r>
      <w:r>
        <w:rPr>
          <w:rFonts w:ascii="黑体" w:eastAsia="黑体" w:hAnsi="宋体" w:hint="eastAsia"/>
          <w:sz w:val="30"/>
          <w:szCs w:val="30"/>
        </w:rPr>
        <w:tab/>
      </w:r>
    </w:p>
    <w:p w14:paraId="35B9216F" w14:textId="77777777" w:rsidR="00681F69" w:rsidRDefault="00681F69" w:rsidP="00947D9A">
      <w:pPr>
        <w:jc w:val="center"/>
        <w:rPr>
          <w:rFonts w:ascii="黑体" w:eastAsia="黑体" w:hAnsi="宋体"/>
          <w:sz w:val="30"/>
          <w:szCs w:val="30"/>
        </w:rPr>
      </w:pPr>
    </w:p>
    <w:p w14:paraId="1A446024" w14:textId="77777777" w:rsidR="00681F69" w:rsidRDefault="003530F7" w:rsidP="00947D9A">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4C28FD20" w14:textId="77777777" w:rsidR="00681F69" w:rsidRDefault="00681F69" w:rsidP="00947D9A">
      <w:pPr>
        <w:jc w:val="center"/>
        <w:rPr>
          <w:rFonts w:ascii="宋体" w:hAnsi="宋体"/>
          <w:b/>
          <w:bCs/>
          <w:color w:val="000000"/>
          <w:sz w:val="36"/>
          <w:szCs w:val="36"/>
        </w:rPr>
      </w:pPr>
    </w:p>
    <w:p w14:paraId="5B83895E" w14:textId="77777777" w:rsidR="00AA0CA5" w:rsidRPr="00AA0CA5" w:rsidRDefault="00AA0CA5" w:rsidP="00947D9A">
      <w:pPr>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14:paraId="6039C5B2" w14:textId="77777777" w:rsidR="00AA0CA5" w:rsidRPr="00AA0CA5" w:rsidRDefault="00AA0CA5" w:rsidP="00947D9A">
      <w:pPr>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w:t>
      </w:r>
      <w:proofErr w:type="gramStart"/>
      <w:r w:rsidRPr="00AA0CA5">
        <w:rPr>
          <w:rFonts w:ascii="仿宋_GB2312" w:eastAsia="仿宋_GB2312" w:hAnsi="宋体" w:hint="eastAsia"/>
          <w:bCs/>
          <w:color w:val="000000"/>
          <w:sz w:val="30"/>
          <w:szCs w:val="30"/>
        </w:rPr>
        <w:t>首页只</w:t>
      </w:r>
      <w:proofErr w:type="gramEnd"/>
      <w:r w:rsidRPr="00AA0CA5">
        <w:rPr>
          <w:rFonts w:ascii="仿宋_GB2312" w:eastAsia="仿宋_GB2312" w:hAnsi="宋体" w:hint="eastAsia"/>
          <w:bCs/>
          <w:color w:val="000000"/>
          <w:sz w:val="30"/>
          <w:szCs w:val="30"/>
        </w:rPr>
        <w:t>填写项目负责人。“项目编号”一栏可不填。</w:t>
      </w:r>
    </w:p>
    <w:p w14:paraId="236222BF" w14:textId="77777777" w:rsidR="00681F69" w:rsidRDefault="00AA0CA5" w:rsidP="00947D9A">
      <w:pPr>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14:paraId="06DBAE24" w14:textId="77777777" w:rsidR="00681F69" w:rsidRDefault="003530F7" w:rsidP="00947D9A">
      <w:pPr>
        <w:numPr>
          <w:ilvl w:val="1"/>
          <w:numId w:val="2"/>
        </w:numPr>
        <w:tabs>
          <w:tab w:val="left" w:pos="720"/>
        </w:tabs>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436"/>
        <w:gridCol w:w="1020"/>
        <w:gridCol w:w="14"/>
        <w:gridCol w:w="525"/>
        <w:gridCol w:w="405"/>
        <w:gridCol w:w="15"/>
        <w:gridCol w:w="714"/>
        <w:gridCol w:w="709"/>
        <w:gridCol w:w="362"/>
        <w:gridCol w:w="840"/>
        <w:gridCol w:w="64"/>
        <w:gridCol w:w="881"/>
        <w:gridCol w:w="195"/>
        <w:gridCol w:w="15"/>
        <w:gridCol w:w="1785"/>
      </w:tblGrid>
      <w:tr w:rsidR="00681F69" w14:paraId="4F07A765" w14:textId="77777777" w:rsidTr="00CE4C0F">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34B449C2" w14:textId="77777777" w:rsidR="00681F69" w:rsidRDefault="003530F7" w:rsidP="00947D9A">
            <w:pPr>
              <w:jc w:val="center"/>
              <w:rPr>
                <w:sz w:val="24"/>
              </w:rPr>
            </w:pPr>
            <w:r>
              <w:rPr>
                <w:rFonts w:hint="eastAsia"/>
                <w:sz w:val="24"/>
              </w:rPr>
              <w:t>项目</w:t>
            </w:r>
          </w:p>
          <w:p w14:paraId="037E778A" w14:textId="77777777" w:rsidR="00681F69" w:rsidRDefault="003530F7" w:rsidP="00947D9A">
            <w:pPr>
              <w:jc w:val="center"/>
              <w:rPr>
                <w:sz w:val="24"/>
              </w:rPr>
            </w:pPr>
            <w:r>
              <w:rPr>
                <w:rFonts w:hint="eastAsia"/>
                <w:sz w:val="24"/>
              </w:rPr>
              <w:t>名称</w:t>
            </w:r>
          </w:p>
        </w:tc>
        <w:tc>
          <w:tcPr>
            <w:tcW w:w="7980" w:type="dxa"/>
            <w:gridSpan w:val="15"/>
            <w:tcBorders>
              <w:top w:val="single" w:sz="6" w:space="0" w:color="auto"/>
              <w:left w:val="nil"/>
              <w:right w:val="single" w:sz="6" w:space="0" w:color="auto"/>
            </w:tcBorders>
            <w:vAlign w:val="center"/>
          </w:tcPr>
          <w:p w14:paraId="25BC975E" w14:textId="06512C44" w:rsidR="00681F69" w:rsidRDefault="000A1D76" w:rsidP="00947D9A">
            <w:pPr>
              <w:jc w:val="center"/>
              <w:rPr>
                <w:rFonts w:ascii="楷体_GB2312" w:eastAsia="楷体_GB2312"/>
                <w:sz w:val="24"/>
              </w:rPr>
            </w:pPr>
            <w:r>
              <w:rPr>
                <w:rFonts w:ascii="楷体_GB2312" w:eastAsia="楷体_GB2312" w:hint="eastAsia"/>
                <w:sz w:val="24"/>
              </w:rPr>
              <w:t>智能防疫</w:t>
            </w:r>
            <w:r w:rsidR="00557B95" w:rsidRPr="00557B95">
              <w:rPr>
                <w:rFonts w:ascii="楷体_GB2312" w:eastAsia="楷体_GB2312" w:hint="eastAsia"/>
                <w:sz w:val="24"/>
              </w:rPr>
              <w:t>喷洒</w:t>
            </w:r>
            <w:r>
              <w:rPr>
                <w:rFonts w:ascii="楷体_GB2312" w:eastAsia="楷体_GB2312" w:hint="eastAsia"/>
                <w:sz w:val="24"/>
              </w:rPr>
              <w:t>车</w:t>
            </w:r>
          </w:p>
        </w:tc>
      </w:tr>
      <w:tr w:rsidR="00427FAE" w14:paraId="0B300BB4" w14:textId="77777777" w:rsidTr="00E02E1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3ADBB02" w14:textId="77777777" w:rsidR="00427FAE" w:rsidRDefault="00427FAE" w:rsidP="00947D9A">
            <w:pPr>
              <w:jc w:val="center"/>
              <w:rPr>
                <w:sz w:val="24"/>
              </w:rPr>
            </w:pPr>
            <w:r>
              <w:rPr>
                <w:rFonts w:hint="eastAsia"/>
                <w:sz w:val="24"/>
              </w:rPr>
              <w:t>所属</w:t>
            </w:r>
          </w:p>
          <w:p w14:paraId="6AEC3C73" w14:textId="77777777" w:rsidR="00427FAE" w:rsidRDefault="00427FAE" w:rsidP="00947D9A">
            <w:pPr>
              <w:jc w:val="center"/>
              <w:rPr>
                <w:sz w:val="24"/>
              </w:rPr>
            </w:pPr>
            <w:r>
              <w:rPr>
                <w:rFonts w:hint="eastAsia"/>
                <w:sz w:val="24"/>
              </w:rPr>
              <w:t>学科</w:t>
            </w:r>
          </w:p>
        </w:tc>
        <w:tc>
          <w:tcPr>
            <w:tcW w:w="1995" w:type="dxa"/>
            <w:gridSpan w:val="4"/>
            <w:tcBorders>
              <w:top w:val="nil"/>
              <w:left w:val="nil"/>
              <w:bottom w:val="single" w:sz="4" w:space="0" w:color="auto"/>
              <w:right w:val="single" w:sz="6" w:space="0" w:color="auto"/>
            </w:tcBorders>
            <w:vAlign w:val="center"/>
          </w:tcPr>
          <w:p w14:paraId="03D80A62" w14:textId="77777777" w:rsidR="00427FAE" w:rsidRDefault="00427FAE" w:rsidP="00947D9A">
            <w:pPr>
              <w:widowControl/>
              <w:tabs>
                <w:tab w:val="left" w:pos="2025"/>
                <w:tab w:val="center" w:pos="4082"/>
              </w:tabs>
              <w:jc w:val="left"/>
              <w:rPr>
                <w:sz w:val="24"/>
              </w:rPr>
            </w:pPr>
            <w:r w:rsidRPr="00427FAE">
              <w:rPr>
                <w:rFonts w:hint="eastAsia"/>
                <w:sz w:val="24"/>
              </w:rPr>
              <w:t>学科一级门：</w:t>
            </w:r>
          </w:p>
        </w:tc>
        <w:tc>
          <w:tcPr>
            <w:tcW w:w="1843" w:type="dxa"/>
            <w:gridSpan w:val="4"/>
            <w:tcBorders>
              <w:top w:val="nil"/>
              <w:left w:val="nil"/>
              <w:bottom w:val="single" w:sz="4" w:space="0" w:color="auto"/>
              <w:right w:val="single" w:sz="6" w:space="0" w:color="auto"/>
            </w:tcBorders>
            <w:vAlign w:val="center"/>
          </w:tcPr>
          <w:p w14:paraId="1212F5CC" w14:textId="29AAF300" w:rsidR="00427FAE" w:rsidRDefault="00A53984" w:rsidP="00947D9A">
            <w:pPr>
              <w:widowControl/>
              <w:tabs>
                <w:tab w:val="left" w:pos="2025"/>
                <w:tab w:val="center" w:pos="4082"/>
              </w:tabs>
              <w:jc w:val="left"/>
              <w:rPr>
                <w:sz w:val="24"/>
              </w:rPr>
            </w:pPr>
            <w:r>
              <w:rPr>
                <w:rFonts w:hint="eastAsia"/>
                <w:sz w:val="24"/>
              </w:rPr>
              <w:t>工</w:t>
            </w:r>
            <w:r w:rsidR="00E25620">
              <w:rPr>
                <w:rFonts w:hint="eastAsia"/>
                <w:sz w:val="24"/>
              </w:rPr>
              <w:t>学</w:t>
            </w:r>
          </w:p>
        </w:tc>
        <w:tc>
          <w:tcPr>
            <w:tcW w:w="2147" w:type="dxa"/>
            <w:gridSpan w:val="4"/>
            <w:tcBorders>
              <w:top w:val="nil"/>
              <w:left w:val="nil"/>
              <w:bottom w:val="single" w:sz="4" w:space="0" w:color="auto"/>
              <w:right w:val="single" w:sz="6" w:space="0" w:color="auto"/>
            </w:tcBorders>
            <w:vAlign w:val="center"/>
          </w:tcPr>
          <w:p w14:paraId="7C6C3C51" w14:textId="77777777" w:rsidR="00427FAE" w:rsidRDefault="00427FAE" w:rsidP="00947D9A">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5F52EBE1" w14:textId="1519EBC2" w:rsidR="00427FAE" w:rsidRDefault="00BB2962" w:rsidP="00947D9A">
            <w:pPr>
              <w:widowControl/>
              <w:tabs>
                <w:tab w:val="left" w:pos="2025"/>
                <w:tab w:val="center" w:pos="4082"/>
              </w:tabs>
              <w:jc w:val="left"/>
              <w:rPr>
                <w:sz w:val="24"/>
              </w:rPr>
            </w:pPr>
            <w:r>
              <w:rPr>
                <w:rFonts w:hint="eastAsia"/>
                <w:sz w:val="24"/>
              </w:rPr>
              <w:t>电子信息类</w:t>
            </w:r>
          </w:p>
        </w:tc>
      </w:tr>
      <w:tr w:rsidR="00681F69" w14:paraId="2F357E9D" w14:textId="77777777" w:rsidTr="00E02E1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D3DC09F" w14:textId="77777777" w:rsidR="00681F69" w:rsidRDefault="003530F7" w:rsidP="00947D9A">
            <w:pPr>
              <w:jc w:val="center"/>
              <w:rPr>
                <w:sz w:val="24"/>
              </w:rPr>
            </w:pPr>
            <w:r>
              <w:rPr>
                <w:rFonts w:hint="eastAsia"/>
                <w:sz w:val="24"/>
              </w:rPr>
              <w:t>申请</w:t>
            </w:r>
          </w:p>
          <w:p w14:paraId="5513717F" w14:textId="77777777" w:rsidR="00681F69" w:rsidRDefault="003530F7" w:rsidP="00947D9A">
            <w:pPr>
              <w:jc w:val="center"/>
              <w:rPr>
                <w:sz w:val="24"/>
              </w:rPr>
            </w:pPr>
            <w:r>
              <w:rPr>
                <w:rFonts w:hint="eastAsia"/>
                <w:sz w:val="24"/>
              </w:rPr>
              <w:t>金额</w:t>
            </w:r>
          </w:p>
        </w:tc>
        <w:tc>
          <w:tcPr>
            <w:tcW w:w="2415" w:type="dxa"/>
            <w:gridSpan w:val="6"/>
            <w:tcBorders>
              <w:top w:val="single" w:sz="4" w:space="0" w:color="auto"/>
              <w:left w:val="nil"/>
              <w:bottom w:val="single" w:sz="4" w:space="0" w:color="auto"/>
            </w:tcBorders>
            <w:vAlign w:val="center"/>
          </w:tcPr>
          <w:p w14:paraId="65F5F7E4" w14:textId="415DAB66" w:rsidR="00681F69" w:rsidRDefault="003530F7" w:rsidP="00947D9A">
            <w:pPr>
              <w:jc w:val="center"/>
              <w:rPr>
                <w:sz w:val="24"/>
              </w:rPr>
            </w:pPr>
            <w:r>
              <w:rPr>
                <w:rFonts w:hint="eastAsia"/>
                <w:sz w:val="24"/>
              </w:rPr>
              <w:t xml:space="preserve">        </w:t>
            </w:r>
            <w:r w:rsidR="00E02E12">
              <w:rPr>
                <w:rFonts w:hint="eastAsia"/>
                <w:sz w:val="24"/>
              </w:rPr>
              <w:t>4000</w:t>
            </w:r>
            <w:r>
              <w:rPr>
                <w:rFonts w:hint="eastAsia"/>
                <w:sz w:val="24"/>
              </w:rPr>
              <w:t xml:space="preserve"> </w:t>
            </w:r>
            <w:r>
              <w:rPr>
                <w:rFonts w:hint="eastAsia"/>
                <w:sz w:val="24"/>
              </w:rPr>
              <w:t>元</w:t>
            </w:r>
          </w:p>
        </w:tc>
        <w:tc>
          <w:tcPr>
            <w:tcW w:w="1423" w:type="dxa"/>
            <w:gridSpan w:val="2"/>
            <w:tcBorders>
              <w:top w:val="single" w:sz="4" w:space="0" w:color="auto"/>
              <w:bottom w:val="single" w:sz="4" w:space="0" w:color="auto"/>
            </w:tcBorders>
            <w:vAlign w:val="center"/>
          </w:tcPr>
          <w:p w14:paraId="2833CF1B" w14:textId="77777777" w:rsidR="00681F69" w:rsidRDefault="003530F7" w:rsidP="00947D9A">
            <w:pPr>
              <w:jc w:val="center"/>
              <w:rPr>
                <w:sz w:val="24"/>
              </w:rPr>
            </w:pPr>
            <w:r>
              <w:rPr>
                <w:rFonts w:hint="eastAsia"/>
                <w:sz w:val="24"/>
              </w:rPr>
              <w:t>起止年月</w:t>
            </w:r>
          </w:p>
        </w:tc>
        <w:tc>
          <w:tcPr>
            <w:tcW w:w="4142" w:type="dxa"/>
            <w:gridSpan w:val="7"/>
            <w:tcBorders>
              <w:top w:val="single" w:sz="4" w:space="0" w:color="auto"/>
              <w:bottom w:val="single" w:sz="4" w:space="0" w:color="auto"/>
              <w:right w:val="single" w:sz="6" w:space="0" w:color="auto"/>
            </w:tcBorders>
            <w:vAlign w:val="center"/>
          </w:tcPr>
          <w:p w14:paraId="669CFA26" w14:textId="18BB516F" w:rsidR="00681F69" w:rsidRDefault="003530F7" w:rsidP="00947D9A">
            <w:pPr>
              <w:jc w:val="center"/>
              <w:rPr>
                <w:sz w:val="24"/>
              </w:rPr>
            </w:pPr>
            <w:r>
              <w:rPr>
                <w:rFonts w:hint="eastAsia"/>
                <w:sz w:val="24"/>
              </w:rPr>
              <w:t xml:space="preserve">  </w:t>
            </w:r>
            <w:r w:rsidR="00BB2962">
              <w:rPr>
                <w:rFonts w:hint="eastAsia"/>
                <w:sz w:val="24"/>
              </w:rPr>
              <w:t>2020</w:t>
            </w:r>
            <w:r>
              <w:rPr>
                <w:rFonts w:hint="eastAsia"/>
                <w:sz w:val="24"/>
              </w:rPr>
              <w:t xml:space="preserve"> </w:t>
            </w:r>
            <w:r>
              <w:rPr>
                <w:rFonts w:hint="eastAsia"/>
                <w:sz w:val="24"/>
              </w:rPr>
              <w:t>年</w:t>
            </w:r>
            <w:r>
              <w:rPr>
                <w:rFonts w:hint="eastAsia"/>
                <w:sz w:val="24"/>
              </w:rPr>
              <w:t xml:space="preserve"> </w:t>
            </w:r>
            <w:r w:rsidR="00CE4C0F">
              <w:rPr>
                <w:rFonts w:hint="eastAsia"/>
                <w:sz w:val="24"/>
              </w:rPr>
              <w:t>03</w:t>
            </w:r>
            <w:r>
              <w:rPr>
                <w:rFonts w:hint="eastAsia"/>
                <w:sz w:val="24"/>
              </w:rPr>
              <w:t>月至</w:t>
            </w:r>
            <w:r w:rsidR="00BB2962">
              <w:rPr>
                <w:rFonts w:hint="eastAsia"/>
                <w:sz w:val="24"/>
              </w:rPr>
              <w:t>2021</w:t>
            </w:r>
            <w:r>
              <w:rPr>
                <w:rFonts w:hint="eastAsia"/>
                <w:sz w:val="24"/>
              </w:rPr>
              <w:t>年</w:t>
            </w:r>
            <w:r w:rsidR="00BB2962">
              <w:rPr>
                <w:rFonts w:hint="eastAsia"/>
                <w:sz w:val="24"/>
              </w:rPr>
              <w:t>1</w:t>
            </w:r>
            <w:r w:rsidR="00CE4C0F">
              <w:rPr>
                <w:rFonts w:hint="eastAsia"/>
                <w:sz w:val="24"/>
              </w:rPr>
              <w:t>0</w:t>
            </w:r>
            <w:r>
              <w:rPr>
                <w:rFonts w:hint="eastAsia"/>
                <w:sz w:val="24"/>
              </w:rPr>
              <w:t>月</w:t>
            </w:r>
          </w:p>
        </w:tc>
      </w:tr>
      <w:tr w:rsidR="00681F69" w14:paraId="4EA62D16" w14:textId="77777777" w:rsidTr="00E02E1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2471BB6" w14:textId="77777777" w:rsidR="00681F69" w:rsidRDefault="003530F7" w:rsidP="00947D9A">
            <w:pPr>
              <w:jc w:val="center"/>
              <w:rPr>
                <w:sz w:val="24"/>
              </w:rPr>
            </w:pPr>
            <w:r>
              <w:rPr>
                <w:rFonts w:hint="eastAsia"/>
                <w:sz w:val="24"/>
              </w:rPr>
              <w:t>负责人</w:t>
            </w:r>
          </w:p>
          <w:p w14:paraId="6CFEE450" w14:textId="77777777" w:rsidR="00681F69" w:rsidRDefault="003530F7" w:rsidP="00947D9A">
            <w:pPr>
              <w:jc w:val="center"/>
              <w:rPr>
                <w:sz w:val="24"/>
              </w:rPr>
            </w:pPr>
            <w:r>
              <w:rPr>
                <w:rFonts w:hint="eastAsia"/>
                <w:sz w:val="24"/>
              </w:rPr>
              <w:t>姓名</w:t>
            </w:r>
          </w:p>
        </w:tc>
        <w:tc>
          <w:tcPr>
            <w:tcW w:w="1470" w:type="dxa"/>
            <w:gridSpan w:val="3"/>
            <w:tcBorders>
              <w:top w:val="single" w:sz="4" w:space="0" w:color="auto"/>
              <w:left w:val="nil"/>
              <w:bottom w:val="single" w:sz="4" w:space="0" w:color="auto"/>
              <w:right w:val="single" w:sz="4" w:space="0" w:color="auto"/>
            </w:tcBorders>
            <w:vAlign w:val="center"/>
          </w:tcPr>
          <w:p w14:paraId="0989D10B" w14:textId="0068911E" w:rsidR="00681F69" w:rsidRDefault="00BB2962" w:rsidP="00947D9A">
            <w:pPr>
              <w:jc w:val="center"/>
              <w:rPr>
                <w:sz w:val="24"/>
              </w:rPr>
            </w:pPr>
            <w:proofErr w:type="gramStart"/>
            <w:r>
              <w:rPr>
                <w:rFonts w:hint="eastAsia"/>
                <w:sz w:val="24"/>
              </w:rPr>
              <w:t>王先拓</w:t>
            </w:r>
            <w:proofErr w:type="gramEnd"/>
          </w:p>
        </w:tc>
        <w:tc>
          <w:tcPr>
            <w:tcW w:w="945" w:type="dxa"/>
            <w:gridSpan w:val="3"/>
            <w:tcBorders>
              <w:top w:val="single" w:sz="4" w:space="0" w:color="auto"/>
              <w:left w:val="nil"/>
              <w:bottom w:val="single" w:sz="4" w:space="0" w:color="auto"/>
              <w:right w:val="single" w:sz="4" w:space="0" w:color="auto"/>
            </w:tcBorders>
            <w:vAlign w:val="center"/>
          </w:tcPr>
          <w:p w14:paraId="07254FC4" w14:textId="77777777" w:rsidR="00681F69" w:rsidRDefault="003530F7" w:rsidP="00947D9A">
            <w:pPr>
              <w:ind w:firstLineChars="100" w:firstLine="240"/>
              <w:rPr>
                <w:sz w:val="24"/>
              </w:rPr>
            </w:pPr>
            <w:r>
              <w:rPr>
                <w:rFonts w:hint="eastAsia"/>
                <w:sz w:val="24"/>
              </w:rPr>
              <w:t>性别</w:t>
            </w:r>
          </w:p>
        </w:tc>
        <w:tc>
          <w:tcPr>
            <w:tcW w:w="714" w:type="dxa"/>
            <w:tcBorders>
              <w:top w:val="single" w:sz="4" w:space="0" w:color="auto"/>
              <w:left w:val="single" w:sz="4" w:space="0" w:color="auto"/>
              <w:bottom w:val="single" w:sz="4" w:space="0" w:color="auto"/>
              <w:right w:val="single" w:sz="4" w:space="0" w:color="auto"/>
            </w:tcBorders>
            <w:vAlign w:val="center"/>
          </w:tcPr>
          <w:p w14:paraId="3D71D198" w14:textId="61147548" w:rsidR="00681F69" w:rsidRDefault="00BB2962" w:rsidP="00947D9A">
            <w:pPr>
              <w:ind w:left="257"/>
              <w:rPr>
                <w:sz w:val="24"/>
              </w:rPr>
            </w:pPr>
            <w:r>
              <w:rPr>
                <w:rFonts w:hint="eastAsia"/>
                <w:sz w:val="24"/>
              </w:rPr>
              <w:t>男</w:t>
            </w:r>
          </w:p>
        </w:tc>
        <w:tc>
          <w:tcPr>
            <w:tcW w:w="709" w:type="dxa"/>
            <w:tcBorders>
              <w:top w:val="single" w:sz="4" w:space="0" w:color="auto"/>
              <w:left w:val="single" w:sz="4" w:space="0" w:color="auto"/>
              <w:bottom w:val="single" w:sz="4" w:space="0" w:color="auto"/>
              <w:right w:val="single" w:sz="4" w:space="0" w:color="auto"/>
            </w:tcBorders>
            <w:vAlign w:val="center"/>
          </w:tcPr>
          <w:p w14:paraId="52828152" w14:textId="77777777" w:rsidR="00681F69" w:rsidRDefault="003530F7" w:rsidP="00947D9A">
            <w:pPr>
              <w:jc w:val="center"/>
              <w:rPr>
                <w:sz w:val="24"/>
              </w:rPr>
            </w:pPr>
            <w:r>
              <w:rPr>
                <w:rFonts w:hint="eastAsia"/>
                <w:sz w:val="24"/>
              </w:rPr>
              <w:t>民族</w:t>
            </w:r>
          </w:p>
        </w:tc>
        <w:tc>
          <w:tcPr>
            <w:tcW w:w="1202" w:type="dxa"/>
            <w:gridSpan w:val="2"/>
            <w:tcBorders>
              <w:top w:val="single" w:sz="4" w:space="0" w:color="auto"/>
              <w:left w:val="single" w:sz="4" w:space="0" w:color="auto"/>
              <w:bottom w:val="single" w:sz="4" w:space="0" w:color="auto"/>
              <w:right w:val="single" w:sz="4" w:space="0" w:color="auto"/>
            </w:tcBorders>
            <w:vAlign w:val="center"/>
          </w:tcPr>
          <w:p w14:paraId="73A7FD1B" w14:textId="3A1D58C8" w:rsidR="00681F69" w:rsidRDefault="00BB2962" w:rsidP="00947D9A">
            <w:pPr>
              <w:rPr>
                <w:sz w:val="24"/>
              </w:rPr>
            </w:pPr>
            <w:r>
              <w:rPr>
                <w:rFonts w:hint="eastAsia"/>
                <w:sz w:val="24"/>
              </w:rPr>
              <w:t>汉</w:t>
            </w:r>
          </w:p>
        </w:tc>
        <w:tc>
          <w:tcPr>
            <w:tcW w:w="1155" w:type="dxa"/>
            <w:gridSpan w:val="4"/>
            <w:tcBorders>
              <w:top w:val="single" w:sz="4" w:space="0" w:color="auto"/>
              <w:left w:val="single" w:sz="4" w:space="0" w:color="auto"/>
              <w:bottom w:val="single" w:sz="4" w:space="0" w:color="auto"/>
              <w:right w:val="single" w:sz="4" w:space="0" w:color="auto"/>
            </w:tcBorders>
            <w:vAlign w:val="center"/>
          </w:tcPr>
          <w:p w14:paraId="0EA5D83E" w14:textId="77777777" w:rsidR="00681F69" w:rsidRDefault="003530F7" w:rsidP="00947D9A">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0B657780" w14:textId="043B9CDE" w:rsidR="00681F69" w:rsidRDefault="003530F7" w:rsidP="00947D9A">
            <w:pPr>
              <w:rPr>
                <w:sz w:val="24"/>
              </w:rPr>
            </w:pPr>
            <w:r>
              <w:rPr>
                <w:sz w:val="24"/>
              </w:rPr>
              <w:t xml:space="preserve">  </w:t>
            </w:r>
            <w:r w:rsidR="00CE4C0F">
              <w:rPr>
                <w:rFonts w:hint="eastAsia"/>
                <w:sz w:val="24"/>
              </w:rPr>
              <w:t>1999</w:t>
            </w:r>
            <w:r>
              <w:rPr>
                <w:rFonts w:hint="eastAsia"/>
                <w:sz w:val="24"/>
              </w:rPr>
              <w:t xml:space="preserve"> </w:t>
            </w:r>
            <w:r>
              <w:rPr>
                <w:rFonts w:hint="eastAsia"/>
                <w:sz w:val="24"/>
              </w:rPr>
              <w:t>年</w:t>
            </w:r>
            <w:r w:rsidR="00BB2962">
              <w:rPr>
                <w:rFonts w:hint="eastAsia"/>
                <w:sz w:val="24"/>
              </w:rPr>
              <w:t>02</w:t>
            </w:r>
            <w:r>
              <w:rPr>
                <w:rFonts w:hint="eastAsia"/>
                <w:sz w:val="24"/>
              </w:rPr>
              <w:t>月</w:t>
            </w:r>
          </w:p>
        </w:tc>
      </w:tr>
      <w:tr w:rsidR="00681F69" w14:paraId="75E65DDD" w14:textId="77777777" w:rsidTr="00CE4C0F">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81C78B0" w14:textId="77777777" w:rsidR="00681F69" w:rsidRDefault="003530F7" w:rsidP="00947D9A">
            <w:pPr>
              <w:jc w:val="center"/>
              <w:rPr>
                <w:sz w:val="24"/>
              </w:rPr>
            </w:pPr>
            <w:r>
              <w:rPr>
                <w:rFonts w:hint="eastAsia"/>
                <w:sz w:val="24"/>
              </w:rPr>
              <w:t>学号</w:t>
            </w:r>
          </w:p>
        </w:tc>
        <w:tc>
          <w:tcPr>
            <w:tcW w:w="1470" w:type="dxa"/>
            <w:gridSpan w:val="3"/>
            <w:tcBorders>
              <w:top w:val="single" w:sz="4" w:space="0" w:color="auto"/>
              <w:left w:val="nil"/>
              <w:bottom w:val="single" w:sz="4" w:space="0" w:color="auto"/>
              <w:right w:val="single" w:sz="4" w:space="0" w:color="auto"/>
            </w:tcBorders>
            <w:vAlign w:val="center"/>
          </w:tcPr>
          <w:p w14:paraId="574ECDA8" w14:textId="4AEC7C1B" w:rsidR="00681F69" w:rsidRDefault="00BB2962" w:rsidP="00947D9A">
            <w:pPr>
              <w:rPr>
                <w:sz w:val="24"/>
              </w:rPr>
            </w:pPr>
            <w:r>
              <w:rPr>
                <w:rFonts w:hint="eastAsia"/>
                <w:sz w:val="24"/>
              </w:rPr>
              <w:t>201810720115</w:t>
            </w:r>
          </w:p>
        </w:tc>
        <w:tc>
          <w:tcPr>
            <w:tcW w:w="945" w:type="dxa"/>
            <w:gridSpan w:val="3"/>
            <w:tcBorders>
              <w:top w:val="single" w:sz="4" w:space="0" w:color="auto"/>
              <w:left w:val="nil"/>
              <w:bottom w:val="single" w:sz="4" w:space="0" w:color="auto"/>
              <w:right w:val="single" w:sz="4" w:space="0" w:color="auto"/>
            </w:tcBorders>
            <w:vAlign w:val="center"/>
          </w:tcPr>
          <w:p w14:paraId="05347815" w14:textId="77777777" w:rsidR="00681F69" w:rsidRDefault="003530F7" w:rsidP="00947D9A">
            <w:pPr>
              <w:ind w:firstLineChars="100" w:firstLine="240"/>
              <w:rPr>
                <w:sz w:val="24"/>
              </w:rPr>
            </w:pPr>
            <w:r>
              <w:rPr>
                <w:rFonts w:hint="eastAsia"/>
                <w:sz w:val="24"/>
              </w:rPr>
              <w:t>联系</w:t>
            </w:r>
          </w:p>
          <w:p w14:paraId="48EF6D22" w14:textId="77777777" w:rsidR="00681F69" w:rsidRDefault="003530F7" w:rsidP="00947D9A">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243A9156" w14:textId="17D78642" w:rsidR="00681F69" w:rsidRDefault="003530F7" w:rsidP="00947D9A">
            <w:pPr>
              <w:ind w:firstLineChars="200" w:firstLine="480"/>
              <w:rPr>
                <w:sz w:val="24"/>
              </w:rPr>
            </w:pPr>
            <w:r>
              <w:rPr>
                <w:rFonts w:hint="eastAsia"/>
                <w:sz w:val="24"/>
              </w:rPr>
              <w:t>宅：</w:t>
            </w:r>
            <w:r>
              <w:rPr>
                <w:rFonts w:hint="eastAsia"/>
                <w:sz w:val="24"/>
              </w:rPr>
              <w:t xml:space="preserve">   </w:t>
            </w:r>
            <w:r w:rsidR="00BB2962">
              <w:rPr>
                <w:rFonts w:hint="eastAsia"/>
                <w:sz w:val="24"/>
              </w:rPr>
              <w:t>18265099206</w:t>
            </w:r>
            <w:r>
              <w:rPr>
                <w:rFonts w:hint="eastAsia"/>
                <w:sz w:val="24"/>
              </w:rPr>
              <w:t xml:space="preserve">       </w:t>
            </w:r>
            <w:r>
              <w:rPr>
                <w:rFonts w:hint="eastAsia"/>
                <w:sz w:val="24"/>
              </w:rPr>
              <w:t>手机</w:t>
            </w:r>
            <w:r>
              <w:rPr>
                <w:rFonts w:hint="eastAsia"/>
                <w:sz w:val="24"/>
              </w:rPr>
              <w:t>:</w:t>
            </w:r>
            <w:r w:rsidR="00BB2962">
              <w:rPr>
                <w:rFonts w:hint="eastAsia"/>
                <w:sz w:val="24"/>
              </w:rPr>
              <w:t xml:space="preserve"> 18265099206   </w:t>
            </w:r>
          </w:p>
        </w:tc>
      </w:tr>
      <w:tr w:rsidR="00681F69" w14:paraId="73C4EE75" w14:textId="77777777" w:rsidTr="00CE4C0F">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1ABEE62" w14:textId="77777777" w:rsidR="00681F69" w:rsidRDefault="003530F7" w:rsidP="00947D9A">
            <w:pPr>
              <w:jc w:val="center"/>
              <w:rPr>
                <w:sz w:val="24"/>
              </w:rPr>
            </w:pPr>
            <w:r>
              <w:rPr>
                <w:rFonts w:hint="eastAsia"/>
                <w:sz w:val="24"/>
              </w:rPr>
              <w:t>指导</w:t>
            </w:r>
          </w:p>
          <w:p w14:paraId="5BE4EC42" w14:textId="77777777" w:rsidR="00681F69" w:rsidRDefault="003530F7" w:rsidP="00947D9A">
            <w:pPr>
              <w:jc w:val="center"/>
              <w:rPr>
                <w:sz w:val="24"/>
              </w:rPr>
            </w:pPr>
            <w:r>
              <w:rPr>
                <w:rFonts w:hint="eastAsia"/>
                <w:sz w:val="24"/>
              </w:rPr>
              <w:t>教师</w:t>
            </w:r>
          </w:p>
        </w:tc>
        <w:tc>
          <w:tcPr>
            <w:tcW w:w="1470" w:type="dxa"/>
            <w:gridSpan w:val="3"/>
            <w:tcBorders>
              <w:top w:val="single" w:sz="4" w:space="0" w:color="auto"/>
              <w:left w:val="nil"/>
              <w:bottom w:val="single" w:sz="4" w:space="0" w:color="auto"/>
              <w:right w:val="single" w:sz="4" w:space="0" w:color="auto"/>
            </w:tcBorders>
            <w:vAlign w:val="center"/>
          </w:tcPr>
          <w:p w14:paraId="784884D4" w14:textId="0A7096D8" w:rsidR="00681F69" w:rsidRDefault="00CE4C0F" w:rsidP="00947D9A">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14:paraId="111CA597" w14:textId="77777777" w:rsidR="00681F69" w:rsidRDefault="003530F7" w:rsidP="00947D9A">
            <w:pPr>
              <w:ind w:firstLineChars="100" w:firstLine="240"/>
              <w:rPr>
                <w:sz w:val="24"/>
              </w:rPr>
            </w:pPr>
            <w:r>
              <w:rPr>
                <w:rFonts w:hint="eastAsia"/>
                <w:sz w:val="24"/>
              </w:rPr>
              <w:t>联系</w:t>
            </w:r>
          </w:p>
          <w:p w14:paraId="13094CFA" w14:textId="77777777" w:rsidR="00681F69" w:rsidRDefault="003530F7" w:rsidP="00947D9A">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6DAD25C" w14:textId="291B9AB1" w:rsidR="00681F69" w:rsidRDefault="003530F7" w:rsidP="00947D9A">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r w:rsidR="005160CC">
              <w:rPr>
                <w:sz w:val="24"/>
              </w:rPr>
              <w:t>15053147269</w:t>
            </w:r>
          </w:p>
        </w:tc>
      </w:tr>
      <w:tr w:rsidR="00CE4C0F" w14:paraId="613154FF" w14:textId="6300F57A" w:rsidTr="00CE4C0F">
        <w:trPr>
          <w:cantSplit/>
          <w:trHeight w:val="676"/>
        </w:trPr>
        <w:tc>
          <w:tcPr>
            <w:tcW w:w="1276" w:type="dxa"/>
            <w:gridSpan w:val="3"/>
            <w:vMerge w:val="restart"/>
            <w:tcBorders>
              <w:top w:val="single" w:sz="4" w:space="0" w:color="auto"/>
              <w:left w:val="single" w:sz="6" w:space="0" w:color="auto"/>
              <w:right w:val="single" w:sz="4" w:space="0" w:color="auto"/>
            </w:tcBorders>
            <w:vAlign w:val="center"/>
          </w:tcPr>
          <w:p w14:paraId="64FCF2F1" w14:textId="2B118F72" w:rsidR="00CE4C0F" w:rsidRDefault="00CE4C0F" w:rsidP="00947D9A">
            <w:pPr>
              <w:rPr>
                <w:sz w:val="24"/>
              </w:rPr>
            </w:pPr>
            <w:r>
              <w:rPr>
                <w:rFonts w:hint="eastAsia"/>
                <w:sz w:val="24"/>
              </w:rPr>
              <w:t>负责人与成员曾经参与科研的情况</w:t>
            </w:r>
          </w:p>
        </w:tc>
        <w:tc>
          <w:tcPr>
            <w:tcW w:w="1020" w:type="dxa"/>
            <w:tcBorders>
              <w:top w:val="single" w:sz="4" w:space="0" w:color="auto"/>
              <w:left w:val="nil"/>
              <w:bottom w:val="single" w:sz="4" w:space="0" w:color="auto"/>
              <w:right w:val="single" w:sz="4" w:space="0" w:color="auto"/>
            </w:tcBorders>
            <w:vAlign w:val="center"/>
          </w:tcPr>
          <w:p w14:paraId="7C6F9EF0" w14:textId="7FB02A1B" w:rsidR="00CE4C0F" w:rsidRDefault="00CE4C0F" w:rsidP="00947D9A">
            <w:pPr>
              <w:jc w:val="left"/>
              <w:rPr>
                <w:sz w:val="24"/>
              </w:rPr>
            </w:pPr>
            <w:r>
              <w:rPr>
                <w:rFonts w:hint="eastAsia"/>
                <w:sz w:val="24"/>
              </w:rPr>
              <w:t>获奖者</w:t>
            </w:r>
          </w:p>
        </w:tc>
        <w:tc>
          <w:tcPr>
            <w:tcW w:w="3648" w:type="dxa"/>
            <w:gridSpan w:val="9"/>
            <w:tcBorders>
              <w:top w:val="single" w:sz="4" w:space="0" w:color="auto"/>
              <w:left w:val="single" w:sz="4" w:space="0" w:color="auto"/>
              <w:bottom w:val="single" w:sz="4" w:space="0" w:color="auto"/>
              <w:right w:val="single" w:sz="4" w:space="0" w:color="auto"/>
            </w:tcBorders>
            <w:vAlign w:val="center"/>
          </w:tcPr>
          <w:p w14:paraId="11D82974" w14:textId="4730DE89" w:rsidR="00CE4C0F" w:rsidRDefault="00CE4C0F" w:rsidP="00947D9A">
            <w:pPr>
              <w:jc w:val="left"/>
              <w:rPr>
                <w:sz w:val="24"/>
              </w:rPr>
            </w:pPr>
            <w:r>
              <w:rPr>
                <w:rFonts w:hint="eastAsia"/>
                <w:sz w:val="24"/>
              </w:rPr>
              <w:t>奖励</w:t>
            </w:r>
            <w:r w:rsidR="001237DF">
              <w:rPr>
                <w:rFonts w:hint="eastAsia"/>
                <w:sz w:val="24"/>
              </w:rPr>
              <w:t>、成果名称</w:t>
            </w:r>
          </w:p>
        </w:tc>
        <w:tc>
          <w:tcPr>
            <w:tcW w:w="2876" w:type="dxa"/>
            <w:gridSpan w:val="4"/>
            <w:tcBorders>
              <w:top w:val="single" w:sz="4" w:space="0" w:color="auto"/>
              <w:left w:val="single" w:sz="4" w:space="0" w:color="auto"/>
              <w:bottom w:val="single" w:sz="4" w:space="0" w:color="auto"/>
              <w:right w:val="single" w:sz="6" w:space="0" w:color="auto"/>
            </w:tcBorders>
            <w:vAlign w:val="center"/>
          </w:tcPr>
          <w:p w14:paraId="36D6325F" w14:textId="20FE258F" w:rsidR="00CE4C0F" w:rsidRDefault="00E02E12" w:rsidP="00947D9A">
            <w:pPr>
              <w:jc w:val="left"/>
              <w:rPr>
                <w:sz w:val="24"/>
              </w:rPr>
            </w:pPr>
            <w:r>
              <w:rPr>
                <w:rFonts w:hint="eastAsia"/>
                <w:sz w:val="24"/>
              </w:rPr>
              <w:t>颁发</w:t>
            </w:r>
            <w:r w:rsidR="001237DF">
              <w:rPr>
                <w:rFonts w:hint="eastAsia"/>
                <w:sz w:val="24"/>
              </w:rPr>
              <w:t>单位及时间</w:t>
            </w:r>
          </w:p>
        </w:tc>
      </w:tr>
      <w:tr w:rsidR="00CE4C0F" w14:paraId="3C225113" w14:textId="261B4B9B" w:rsidTr="00CE4C0F">
        <w:trPr>
          <w:cantSplit/>
          <w:trHeight w:val="600"/>
        </w:trPr>
        <w:tc>
          <w:tcPr>
            <w:tcW w:w="1276" w:type="dxa"/>
            <w:gridSpan w:val="3"/>
            <w:vMerge/>
            <w:tcBorders>
              <w:left w:val="single" w:sz="6" w:space="0" w:color="auto"/>
              <w:right w:val="single" w:sz="4" w:space="0" w:color="auto"/>
            </w:tcBorders>
            <w:vAlign w:val="center"/>
          </w:tcPr>
          <w:p w14:paraId="39ACE410" w14:textId="77777777" w:rsidR="00CE4C0F" w:rsidRDefault="00CE4C0F" w:rsidP="00947D9A">
            <w:pPr>
              <w:rPr>
                <w:sz w:val="24"/>
              </w:rPr>
            </w:pPr>
          </w:p>
        </w:tc>
        <w:tc>
          <w:tcPr>
            <w:tcW w:w="1020" w:type="dxa"/>
            <w:tcBorders>
              <w:top w:val="single" w:sz="4" w:space="0" w:color="auto"/>
              <w:left w:val="nil"/>
              <w:bottom w:val="single" w:sz="4" w:space="0" w:color="auto"/>
              <w:right w:val="single" w:sz="4" w:space="0" w:color="auto"/>
            </w:tcBorders>
            <w:vAlign w:val="center"/>
          </w:tcPr>
          <w:p w14:paraId="38B613CC" w14:textId="25385006" w:rsidR="00CE4C0F" w:rsidRDefault="001237DF" w:rsidP="00947D9A">
            <w:pPr>
              <w:jc w:val="left"/>
              <w:rPr>
                <w:sz w:val="24"/>
              </w:rPr>
            </w:pPr>
            <w:r>
              <w:rPr>
                <w:rFonts w:hint="eastAsia"/>
                <w:sz w:val="24"/>
              </w:rPr>
              <w:t>黄晓峰</w:t>
            </w:r>
          </w:p>
        </w:tc>
        <w:tc>
          <w:tcPr>
            <w:tcW w:w="3648" w:type="dxa"/>
            <w:gridSpan w:val="9"/>
            <w:tcBorders>
              <w:top w:val="single" w:sz="4" w:space="0" w:color="auto"/>
              <w:left w:val="single" w:sz="4" w:space="0" w:color="auto"/>
              <w:bottom w:val="single" w:sz="4" w:space="0" w:color="auto"/>
              <w:right w:val="single" w:sz="4" w:space="0" w:color="auto"/>
            </w:tcBorders>
            <w:vAlign w:val="center"/>
          </w:tcPr>
          <w:p w14:paraId="32724CB0" w14:textId="14614EC6" w:rsidR="00CE4C0F" w:rsidRDefault="001237DF" w:rsidP="00947D9A">
            <w:pPr>
              <w:jc w:val="left"/>
              <w:rPr>
                <w:sz w:val="24"/>
              </w:rPr>
            </w:pPr>
            <w:r>
              <w:rPr>
                <w:rFonts w:hint="eastAsia"/>
                <w:sz w:val="24"/>
              </w:rPr>
              <w:t>第二届电子设计创新大赛</w:t>
            </w:r>
            <w:proofErr w:type="gramStart"/>
            <w:r>
              <w:rPr>
                <w:rFonts w:hint="eastAsia"/>
                <w:sz w:val="24"/>
              </w:rPr>
              <w:t>英谷杯</w:t>
            </w:r>
            <w:proofErr w:type="gramEnd"/>
            <w:r>
              <w:rPr>
                <w:rFonts w:hint="eastAsia"/>
                <w:sz w:val="24"/>
              </w:rPr>
              <w:t>一等奖</w:t>
            </w:r>
          </w:p>
        </w:tc>
        <w:tc>
          <w:tcPr>
            <w:tcW w:w="2876" w:type="dxa"/>
            <w:gridSpan w:val="4"/>
            <w:tcBorders>
              <w:top w:val="single" w:sz="4" w:space="0" w:color="auto"/>
              <w:left w:val="single" w:sz="4" w:space="0" w:color="auto"/>
              <w:bottom w:val="single" w:sz="4" w:space="0" w:color="auto"/>
              <w:right w:val="single" w:sz="6" w:space="0" w:color="auto"/>
            </w:tcBorders>
            <w:vAlign w:val="center"/>
          </w:tcPr>
          <w:p w14:paraId="00304EF5" w14:textId="681FF237" w:rsidR="00CE4C0F" w:rsidRDefault="001237DF" w:rsidP="00947D9A">
            <w:pPr>
              <w:jc w:val="left"/>
              <w:rPr>
                <w:sz w:val="24"/>
              </w:rPr>
            </w:pPr>
            <w:r>
              <w:rPr>
                <w:rFonts w:hint="eastAsia"/>
                <w:sz w:val="24"/>
              </w:rPr>
              <w:t>山东青年政治学院</w:t>
            </w:r>
            <w:r>
              <w:rPr>
                <w:rFonts w:hint="eastAsia"/>
                <w:sz w:val="24"/>
              </w:rPr>
              <w:t xml:space="preserve"> 2019.10</w:t>
            </w:r>
          </w:p>
        </w:tc>
      </w:tr>
      <w:tr w:rsidR="00CE4C0F" w14:paraId="0BCC21F4" w14:textId="0F6D9F6F" w:rsidTr="00CE4C0F">
        <w:trPr>
          <w:cantSplit/>
          <w:trHeight w:val="1116"/>
        </w:trPr>
        <w:tc>
          <w:tcPr>
            <w:tcW w:w="1276" w:type="dxa"/>
            <w:gridSpan w:val="3"/>
            <w:vMerge/>
            <w:tcBorders>
              <w:left w:val="single" w:sz="6" w:space="0" w:color="auto"/>
              <w:bottom w:val="single" w:sz="4" w:space="0" w:color="auto"/>
              <w:right w:val="single" w:sz="4" w:space="0" w:color="auto"/>
            </w:tcBorders>
            <w:vAlign w:val="center"/>
          </w:tcPr>
          <w:p w14:paraId="70522C43" w14:textId="77777777" w:rsidR="00CE4C0F" w:rsidRDefault="00CE4C0F" w:rsidP="00947D9A">
            <w:pPr>
              <w:rPr>
                <w:sz w:val="24"/>
              </w:rPr>
            </w:pPr>
          </w:p>
        </w:tc>
        <w:tc>
          <w:tcPr>
            <w:tcW w:w="1020" w:type="dxa"/>
            <w:tcBorders>
              <w:top w:val="single" w:sz="4" w:space="0" w:color="auto"/>
              <w:left w:val="nil"/>
              <w:bottom w:val="single" w:sz="4" w:space="0" w:color="auto"/>
              <w:right w:val="single" w:sz="4" w:space="0" w:color="auto"/>
            </w:tcBorders>
            <w:vAlign w:val="center"/>
          </w:tcPr>
          <w:p w14:paraId="1B78FE9A" w14:textId="5748EC6D" w:rsidR="00CE4C0F" w:rsidRDefault="001237DF" w:rsidP="00947D9A">
            <w:pPr>
              <w:jc w:val="left"/>
              <w:rPr>
                <w:sz w:val="24"/>
              </w:rPr>
            </w:pPr>
            <w:r>
              <w:rPr>
                <w:rFonts w:hint="eastAsia"/>
                <w:sz w:val="24"/>
              </w:rPr>
              <w:t>毕克伟</w:t>
            </w:r>
          </w:p>
        </w:tc>
        <w:tc>
          <w:tcPr>
            <w:tcW w:w="3648" w:type="dxa"/>
            <w:gridSpan w:val="9"/>
            <w:tcBorders>
              <w:top w:val="single" w:sz="4" w:space="0" w:color="auto"/>
              <w:left w:val="single" w:sz="4" w:space="0" w:color="auto"/>
              <w:bottom w:val="single" w:sz="4" w:space="0" w:color="auto"/>
              <w:right w:val="single" w:sz="4" w:space="0" w:color="auto"/>
            </w:tcBorders>
            <w:vAlign w:val="center"/>
          </w:tcPr>
          <w:p w14:paraId="7031B00B" w14:textId="77777777" w:rsidR="001237DF" w:rsidRDefault="001237DF" w:rsidP="00947D9A">
            <w:pPr>
              <w:jc w:val="left"/>
              <w:rPr>
                <w:sz w:val="24"/>
              </w:rPr>
            </w:pPr>
            <w:r>
              <w:rPr>
                <w:rFonts w:hint="eastAsia"/>
                <w:sz w:val="24"/>
              </w:rPr>
              <w:t>第六届山东省电子与信息技术应用大赛二等奖</w:t>
            </w:r>
          </w:p>
          <w:p w14:paraId="3B1BFA4B" w14:textId="77777777" w:rsidR="001237DF" w:rsidRDefault="001237DF" w:rsidP="00947D9A">
            <w:pPr>
              <w:jc w:val="left"/>
              <w:rPr>
                <w:sz w:val="24"/>
              </w:rPr>
            </w:pPr>
            <w:r>
              <w:rPr>
                <w:rFonts w:hint="eastAsia"/>
                <w:sz w:val="24"/>
              </w:rPr>
              <w:t>第四届山东省大学生单片机应用大赛二等奖</w:t>
            </w:r>
          </w:p>
          <w:p w14:paraId="24444DAD" w14:textId="77777777" w:rsidR="001237DF" w:rsidRDefault="001237DF" w:rsidP="00947D9A">
            <w:pPr>
              <w:jc w:val="left"/>
              <w:rPr>
                <w:sz w:val="24"/>
              </w:rPr>
            </w:pPr>
            <w:r>
              <w:rPr>
                <w:rFonts w:hint="eastAsia"/>
                <w:sz w:val="24"/>
              </w:rPr>
              <w:t>第五届山东省大学生单片机应用大赛三等奖</w:t>
            </w:r>
          </w:p>
          <w:p w14:paraId="1C09C78C" w14:textId="44C720F3" w:rsidR="001237DF" w:rsidRDefault="001237DF" w:rsidP="00947D9A">
            <w:pPr>
              <w:jc w:val="left"/>
              <w:rPr>
                <w:sz w:val="24"/>
              </w:rPr>
            </w:pPr>
            <w:r>
              <w:rPr>
                <w:rFonts w:hint="eastAsia"/>
                <w:sz w:val="24"/>
              </w:rPr>
              <w:t>第二届电子设计创新设计大赛一等奖</w:t>
            </w:r>
          </w:p>
        </w:tc>
        <w:tc>
          <w:tcPr>
            <w:tcW w:w="2876" w:type="dxa"/>
            <w:gridSpan w:val="4"/>
            <w:tcBorders>
              <w:top w:val="single" w:sz="4" w:space="0" w:color="auto"/>
              <w:left w:val="single" w:sz="4" w:space="0" w:color="auto"/>
              <w:bottom w:val="single" w:sz="4" w:space="0" w:color="auto"/>
              <w:right w:val="single" w:sz="6" w:space="0" w:color="auto"/>
            </w:tcBorders>
            <w:vAlign w:val="center"/>
          </w:tcPr>
          <w:p w14:paraId="7E14AA56" w14:textId="434D9E78" w:rsidR="00CE4C0F" w:rsidRDefault="001237DF" w:rsidP="00947D9A">
            <w:pPr>
              <w:jc w:val="left"/>
              <w:rPr>
                <w:sz w:val="24"/>
              </w:rPr>
            </w:pPr>
            <w:r>
              <w:rPr>
                <w:rFonts w:hint="eastAsia"/>
                <w:sz w:val="24"/>
              </w:rPr>
              <w:t>山东省技术协会</w:t>
            </w:r>
            <w:r>
              <w:rPr>
                <w:rFonts w:hint="eastAsia"/>
                <w:sz w:val="24"/>
              </w:rPr>
              <w:t>2019.11</w:t>
            </w:r>
          </w:p>
          <w:p w14:paraId="5A51F18A" w14:textId="789C4504" w:rsidR="001237DF" w:rsidRDefault="001237DF" w:rsidP="00947D9A">
            <w:pPr>
              <w:jc w:val="left"/>
              <w:rPr>
                <w:sz w:val="24"/>
              </w:rPr>
            </w:pPr>
            <w:r>
              <w:rPr>
                <w:rFonts w:hint="eastAsia"/>
                <w:sz w:val="24"/>
              </w:rPr>
              <w:t>山东大学</w:t>
            </w:r>
            <w:r>
              <w:rPr>
                <w:rFonts w:hint="eastAsia"/>
                <w:sz w:val="24"/>
              </w:rPr>
              <w:t>2018.12</w:t>
            </w:r>
          </w:p>
          <w:p w14:paraId="1E10A197" w14:textId="7AB9A50B" w:rsidR="001237DF" w:rsidRDefault="001237DF" w:rsidP="00947D9A">
            <w:pPr>
              <w:jc w:val="left"/>
              <w:rPr>
                <w:sz w:val="24"/>
              </w:rPr>
            </w:pPr>
            <w:r>
              <w:rPr>
                <w:rFonts w:hint="eastAsia"/>
                <w:sz w:val="24"/>
              </w:rPr>
              <w:t>山东大学</w:t>
            </w:r>
            <w:r>
              <w:rPr>
                <w:rFonts w:hint="eastAsia"/>
                <w:sz w:val="24"/>
              </w:rPr>
              <w:t>2018.12</w:t>
            </w:r>
          </w:p>
          <w:p w14:paraId="7B8A253C" w14:textId="6FEB1BAA" w:rsidR="001237DF" w:rsidRDefault="001237DF" w:rsidP="00947D9A">
            <w:pPr>
              <w:jc w:val="left"/>
              <w:rPr>
                <w:sz w:val="24"/>
              </w:rPr>
            </w:pPr>
            <w:r>
              <w:rPr>
                <w:rFonts w:hint="eastAsia"/>
                <w:sz w:val="24"/>
              </w:rPr>
              <w:t>山东青年政治学院</w:t>
            </w:r>
            <w:r>
              <w:rPr>
                <w:rFonts w:hint="eastAsia"/>
                <w:sz w:val="24"/>
              </w:rPr>
              <w:t>2019.10</w:t>
            </w:r>
          </w:p>
        </w:tc>
      </w:tr>
      <w:tr w:rsidR="00CE4C0F" w14:paraId="4434377F" w14:textId="77777777" w:rsidTr="00CE4C0F">
        <w:trPr>
          <w:cantSplit/>
          <w:trHeight w:val="1471"/>
        </w:trPr>
        <w:tc>
          <w:tcPr>
            <w:tcW w:w="1276" w:type="dxa"/>
            <w:gridSpan w:val="3"/>
            <w:tcBorders>
              <w:top w:val="single" w:sz="4" w:space="0" w:color="auto"/>
              <w:left w:val="single" w:sz="6" w:space="0" w:color="auto"/>
              <w:bottom w:val="single" w:sz="4" w:space="0" w:color="auto"/>
              <w:right w:val="single" w:sz="4" w:space="0" w:color="auto"/>
            </w:tcBorders>
            <w:vAlign w:val="center"/>
          </w:tcPr>
          <w:p w14:paraId="2E354F95" w14:textId="143F01E4" w:rsidR="00CE4C0F" w:rsidRDefault="00CE4C0F" w:rsidP="00947D9A">
            <w:pPr>
              <w:rPr>
                <w:sz w:val="24"/>
              </w:rPr>
            </w:pPr>
            <w:r>
              <w:rPr>
                <w:rFonts w:hint="eastAsia"/>
                <w:sz w:val="24"/>
              </w:rPr>
              <w:t>指导教师承担科研课题情况</w:t>
            </w:r>
          </w:p>
        </w:tc>
        <w:tc>
          <w:tcPr>
            <w:tcW w:w="7544" w:type="dxa"/>
            <w:gridSpan w:val="14"/>
            <w:tcBorders>
              <w:top w:val="single" w:sz="4" w:space="0" w:color="auto"/>
              <w:left w:val="nil"/>
              <w:bottom w:val="single" w:sz="4" w:space="0" w:color="auto"/>
              <w:right w:val="single" w:sz="6" w:space="0" w:color="auto"/>
            </w:tcBorders>
            <w:vAlign w:val="center"/>
          </w:tcPr>
          <w:p w14:paraId="3316258E" w14:textId="77777777" w:rsidR="008C2477" w:rsidRPr="005E75D6" w:rsidRDefault="008C2477" w:rsidP="007D20C9">
            <w:pPr>
              <w:ind w:firstLineChars="200" w:firstLine="480"/>
              <w:rPr>
                <w:sz w:val="24"/>
              </w:rPr>
            </w:pPr>
            <w:r w:rsidRPr="005E75D6">
              <w:rPr>
                <w:rFonts w:hint="eastAsia"/>
                <w:sz w:val="24"/>
              </w:rPr>
              <w:t>先后在《交通运输系统工程与信息》、《微型机与应用</w:t>
            </w:r>
            <w:r w:rsidRPr="005E75D6">
              <w:rPr>
                <w:rFonts w:hint="eastAsia"/>
                <w:sz w:val="24"/>
              </w:rPr>
              <w:t xml:space="preserve"> </w:t>
            </w:r>
            <w:r w:rsidRPr="005E75D6">
              <w:rPr>
                <w:rFonts w:hint="eastAsia"/>
                <w:sz w:val="24"/>
              </w:rPr>
              <w:t>》等国内外著名期刊中发表论文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主持《数字电子技术》课程试题库建设、《电子技术基础》混合教学改革、《电路与数字逻辑》混合教学改革、基于学科竞赛的电子信息工程专业应用型人才培养研究和工程教育专业认证理念下的电子信息工程专业建设项目。</w:t>
            </w:r>
          </w:p>
          <w:p w14:paraId="4E3AE371" w14:textId="77777777" w:rsidR="00CE4C0F" w:rsidRDefault="00CE4C0F" w:rsidP="00947D9A">
            <w:pPr>
              <w:rPr>
                <w:sz w:val="24"/>
              </w:rPr>
            </w:pPr>
          </w:p>
        </w:tc>
      </w:tr>
      <w:tr w:rsidR="00CE4C0F" w14:paraId="5815E261" w14:textId="77777777" w:rsidTr="00F73275">
        <w:trPr>
          <w:cantSplit/>
          <w:trHeight w:val="1908"/>
        </w:trPr>
        <w:tc>
          <w:tcPr>
            <w:tcW w:w="1276" w:type="dxa"/>
            <w:gridSpan w:val="3"/>
            <w:tcBorders>
              <w:top w:val="single" w:sz="4" w:space="0" w:color="auto"/>
              <w:left w:val="single" w:sz="4" w:space="0" w:color="auto"/>
              <w:bottom w:val="single" w:sz="4" w:space="0" w:color="auto"/>
              <w:right w:val="single" w:sz="4" w:space="0" w:color="auto"/>
            </w:tcBorders>
            <w:vAlign w:val="center"/>
          </w:tcPr>
          <w:p w14:paraId="3C96A58F" w14:textId="1B2AAFC6" w:rsidR="00CE4C0F" w:rsidRDefault="00CE4C0F" w:rsidP="00947D9A">
            <w:pPr>
              <w:rPr>
                <w:sz w:val="24"/>
              </w:rPr>
            </w:pPr>
            <w:r>
              <w:rPr>
                <w:rFonts w:hint="eastAsia"/>
                <w:sz w:val="24"/>
              </w:rPr>
              <w:t>指导教师对本项目的支持情况</w:t>
            </w:r>
          </w:p>
        </w:tc>
        <w:tc>
          <w:tcPr>
            <w:tcW w:w="7544" w:type="dxa"/>
            <w:gridSpan w:val="14"/>
            <w:tcBorders>
              <w:top w:val="single" w:sz="4" w:space="0" w:color="auto"/>
              <w:left w:val="nil"/>
              <w:bottom w:val="single" w:sz="4" w:space="0" w:color="auto"/>
              <w:right w:val="single" w:sz="6" w:space="0" w:color="auto"/>
            </w:tcBorders>
            <w:vAlign w:val="center"/>
          </w:tcPr>
          <w:p w14:paraId="50834C60" w14:textId="726ABA54" w:rsidR="00CE4C0F" w:rsidRDefault="008C2477" w:rsidP="007D20C9">
            <w:pPr>
              <w:ind w:firstLineChars="200" w:firstLine="480"/>
              <w:rPr>
                <w:sz w:val="24"/>
              </w:rPr>
            </w:pPr>
            <w:r w:rsidRPr="008C2477">
              <w:rPr>
                <w:rFonts w:hint="eastAsia"/>
                <w:sz w:val="24"/>
              </w:rPr>
              <w:t>指导学生选题，查阅资料，对该项目做好调研，针对防疫消毒，指导学生根据需求设计总体方案，在电子系统设计和单片机编程上进行指导。</w:t>
            </w:r>
          </w:p>
        </w:tc>
      </w:tr>
      <w:tr w:rsidR="00CE4C0F" w14:paraId="0767BAAE" w14:textId="77777777" w:rsidTr="00CE4C0F">
        <w:tblPrEx>
          <w:tblCellMar>
            <w:left w:w="0" w:type="dxa"/>
            <w:right w:w="0" w:type="dxa"/>
          </w:tblCellMar>
        </w:tblPrEx>
        <w:trPr>
          <w:cantSplit/>
          <w:trHeight w:val="680"/>
        </w:trPr>
        <w:tc>
          <w:tcPr>
            <w:tcW w:w="420" w:type="dxa"/>
            <w:vMerge w:val="restart"/>
            <w:tcBorders>
              <w:top w:val="nil"/>
              <w:left w:val="single" w:sz="4" w:space="0" w:color="auto"/>
              <w:bottom w:val="single" w:sz="4" w:space="0" w:color="auto"/>
              <w:right w:val="nil"/>
            </w:tcBorders>
            <w:vAlign w:val="center"/>
          </w:tcPr>
          <w:p w14:paraId="40944A97" w14:textId="77777777" w:rsidR="00CE4C0F" w:rsidRDefault="00CE4C0F" w:rsidP="00947D9A">
            <w:pPr>
              <w:jc w:val="center"/>
              <w:rPr>
                <w:sz w:val="24"/>
              </w:rPr>
            </w:pPr>
            <w:r>
              <w:rPr>
                <w:rFonts w:hint="eastAsia"/>
                <w:sz w:val="24"/>
              </w:rPr>
              <w:t>项</w:t>
            </w:r>
          </w:p>
          <w:p w14:paraId="13FE6B02" w14:textId="77777777" w:rsidR="00CE4C0F" w:rsidRDefault="00CE4C0F" w:rsidP="00947D9A">
            <w:pPr>
              <w:jc w:val="center"/>
              <w:rPr>
                <w:sz w:val="24"/>
              </w:rPr>
            </w:pPr>
            <w:r>
              <w:rPr>
                <w:rFonts w:hint="eastAsia"/>
                <w:sz w:val="24"/>
              </w:rPr>
              <w:t>目</w:t>
            </w:r>
          </w:p>
          <w:p w14:paraId="225BF1A3" w14:textId="77777777" w:rsidR="00CE4C0F" w:rsidRDefault="00CE4C0F" w:rsidP="00947D9A">
            <w:pPr>
              <w:jc w:val="center"/>
              <w:rPr>
                <w:sz w:val="24"/>
              </w:rPr>
            </w:pPr>
            <w:r>
              <w:rPr>
                <w:rFonts w:hint="eastAsia"/>
                <w:sz w:val="24"/>
              </w:rPr>
              <w:lastRenderedPageBreak/>
              <w:t>组</w:t>
            </w:r>
          </w:p>
          <w:p w14:paraId="3C51BFC0" w14:textId="77777777" w:rsidR="00CE4C0F" w:rsidRDefault="00CE4C0F" w:rsidP="00947D9A">
            <w:pPr>
              <w:jc w:val="center"/>
              <w:rPr>
                <w:sz w:val="24"/>
              </w:rPr>
            </w:pPr>
            <w:r>
              <w:rPr>
                <w:rFonts w:hint="eastAsia"/>
                <w:sz w:val="24"/>
              </w:rPr>
              <w:t>主</w:t>
            </w:r>
          </w:p>
          <w:p w14:paraId="2735F1CF" w14:textId="77777777" w:rsidR="00CE4C0F" w:rsidRDefault="00CE4C0F" w:rsidP="00947D9A">
            <w:pPr>
              <w:jc w:val="center"/>
              <w:rPr>
                <w:sz w:val="24"/>
              </w:rPr>
            </w:pPr>
            <w:r>
              <w:rPr>
                <w:rFonts w:hint="eastAsia"/>
                <w:sz w:val="24"/>
              </w:rPr>
              <w:t>要</w:t>
            </w:r>
          </w:p>
          <w:p w14:paraId="5B8A497F" w14:textId="77777777" w:rsidR="00CE4C0F" w:rsidRDefault="00CE4C0F" w:rsidP="00947D9A">
            <w:pPr>
              <w:jc w:val="center"/>
              <w:rPr>
                <w:sz w:val="24"/>
              </w:rPr>
            </w:pPr>
            <w:r>
              <w:rPr>
                <w:rFonts w:hint="eastAsia"/>
                <w:sz w:val="24"/>
              </w:rPr>
              <w:t>成</w:t>
            </w:r>
          </w:p>
          <w:p w14:paraId="633268EC" w14:textId="77777777" w:rsidR="00CE4C0F" w:rsidRDefault="00CE4C0F" w:rsidP="00947D9A">
            <w:pPr>
              <w:jc w:val="center"/>
              <w:rPr>
                <w:sz w:val="24"/>
              </w:rPr>
            </w:pPr>
            <w:r>
              <w:rPr>
                <w:rFonts w:hint="eastAsia"/>
                <w:sz w:val="24"/>
              </w:rPr>
              <w:t>员</w:t>
            </w:r>
          </w:p>
        </w:tc>
        <w:tc>
          <w:tcPr>
            <w:tcW w:w="856" w:type="dxa"/>
            <w:gridSpan w:val="2"/>
            <w:tcBorders>
              <w:top w:val="single" w:sz="4" w:space="0" w:color="auto"/>
              <w:left w:val="single" w:sz="4" w:space="0" w:color="auto"/>
              <w:bottom w:val="single" w:sz="4" w:space="0" w:color="auto"/>
              <w:right w:val="single" w:sz="4" w:space="0" w:color="auto"/>
            </w:tcBorders>
            <w:vAlign w:val="center"/>
          </w:tcPr>
          <w:p w14:paraId="1FF01322" w14:textId="77777777" w:rsidR="00CE4C0F" w:rsidRDefault="00CE4C0F" w:rsidP="00947D9A">
            <w:pPr>
              <w:jc w:val="center"/>
              <w:rPr>
                <w:sz w:val="24"/>
              </w:rPr>
            </w:pPr>
            <w:r>
              <w:rPr>
                <w:rFonts w:hint="eastAsia"/>
                <w:sz w:val="24"/>
              </w:rPr>
              <w:lastRenderedPageBreak/>
              <w:t>姓</w:t>
            </w:r>
            <w:r>
              <w:rPr>
                <w:rFonts w:hint="eastAsia"/>
                <w:sz w:val="24"/>
              </w:rPr>
              <w:t xml:space="preserve">   </w:t>
            </w:r>
            <w:r>
              <w:rPr>
                <w:rFonts w:hint="eastAsia"/>
                <w:sz w:val="24"/>
              </w:rPr>
              <w:t>名</w:t>
            </w:r>
          </w:p>
        </w:tc>
        <w:tc>
          <w:tcPr>
            <w:tcW w:w="1964" w:type="dxa"/>
            <w:gridSpan w:val="4"/>
            <w:tcBorders>
              <w:top w:val="single" w:sz="4" w:space="0" w:color="auto"/>
              <w:left w:val="nil"/>
              <w:bottom w:val="single" w:sz="4" w:space="0" w:color="auto"/>
              <w:right w:val="single" w:sz="4" w:space="0" w:color="auto"/>
            </w:tcBorders>
            <w:vAlign w:val="center"/>
          </w:tcPr>
          <w:p w14:paraId="581ABA52" w14:textId="77777777" w:rsidR="00CE4C0F" w:rsidRDefault="00CE4C0F" w:rsidP="00947D9A">
            <w:pPr>
              <w:jc w:val="center"/>
              <w:rPr>
                <w:sz w:val="24"/>
              </w:rPr>
            </w:pPr>
            <w:r>
              <w:rPr>
                <w:rFonts w:ascii="宋体" w:hAnsi="宋体" w:hint="eastAsia"/>
                <w:sz w:val="24"/>
              </w:rPr>
              <w:t>学号</w:t>
            </w:r>
          </w:p>
        </w:tc>
        <w:tc>
          <w:tcPr>
            <w:tcW w:w="1800" w:type="dxa"/>
            <w:gridSpan w:val="4"/>
            <w:tcBorders>
              <w:top w:val="single" w:sz="4" w:space="0" w:color="auto"/>
              <w:left w:val="nil"/>
              <w:bottom w:val="single" w:sz="4" w:space="0" w:color="auto"/>
              <w:right w:val="single" w:sz="4" w:space="0" w:color="auto"/>
            </w:tcBorders>
            <w:vAlign w:val="center"/>
          </w:tcPr>
          <w:p w14:paraId="146AB3C2" w14:textId="77777777" w:rsidR="00CE4C0F" w:rsidRDefault="00CE4C0F" w:rsidP="00947D9A">
            <w:pPr>
              <w:jc w:val="center"/>
              <w:rPr>
                <w:sz w:val="24"/>
              </w:rPr>
            </w:pPr>
            <w:r>
              <w:rPr>
                <w:rFonts w:hint="eastAsia"/>
                <w:sz w:val="24"/>
              </w:rPr>
              <w:t>专业班级</w:t>
            </w:r>
          </w:p>
        </w:tc>
        <w:tc>
          <w:tcPr>
            <w:tcW w:w="1980" w:type="dxa"/>
            <w:gridSpan w:val="4"/>
            <w:tcBorders>
              <w:top w:val="single" w:sz="4" w:space="0" w:color="auto"/>
              <w:left w:val="nil"/>
              <w:bottom w:val="single" w:sz="4" w:space="0" w:color="auto"/>
              <w:right w:val="single" w:sz="4" w:space="0" w:color="auto"/>
            </w:tcBorders>
            <w:vAlign w:val="center"/>
          </w:tcPr>
          <w:p w14:paraId="5C7ED664" w14:textId="77777777" w:rsidR="00CE4C0F" w:rsidRDefault="00CE4C0F" w:rsidP="00947D9A">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08F3AE05" w14:textId="77777777" w:rsidR="00CE4C0F" w:rsidRDefault="00CE4C0F" w:rsidP="00947D9A">
            <w:pPr>
              <w:jc w:val="center"/>
              <w:rPr>
                <w:sz w:val="24"/>
              </w:rPr>
            </w:pPr>
            <w:r>
              <w:rPr>
                <w:rFonts w:hint="eastAsia"/>
                <w:sz w:val="24"/>
              </w:rPr>
              <w:t>项目中的分工</w:t>
            </w:r>
          </w:p>
        </w:tc>
      </w:tr>
      <w:tr w:rsidR="00CE4C0F" w14:paraId="231BB7EF" w14:textId="77777777" w:rsidTr="00CE4C0F">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317155EA" w14:textId="77777777" w:rsidR="00CE4C0F" w:rsidRDefault="00CE4C0F" w:rsidP="00947D9A">
            <w:pPr>
              <w:jc w:val="center"/>
              <w:rPr>
                <w:sz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14:paraId="63F9CE64" w14:textId="5949592F" w:rsidR="00CE4C0F" w:rsidRDefault="00CE4C0F" w:rsidP="00947D9A">
            <w:pPr>
              <w:jc w:val="center"/>
              <w:rPr>
                <w:rFonts w:eastAsia="楷体_GB2312"/>
                <w:sz w:val="24"/>
              </w:rPr>
            </w:pPr>
            <w:r w:rsidRPr="00D30DB2">
              <w:rPr>
                <w:rFonts w:eastAsia="楷体_GB2312" w:hint="eastAsia"/>
                <w:sz w:val="24"/>
              </w:rPr>
              <w:t>毕克伟</w:t>
            </w:r>
          </w:p>
        </w:tc>
        <w:tc>
          <w:tcPr>
            <w:tcW w:w="1964" w:type="dxa"/>
            <w:gridSpan w:val="4"/>
            <w:tcBorders>
              <w:top w:val="single" w:sz="4" w:space="0" w:color="auto"/>
              <w:left w:val="nil"/>
              <w:bottom w:val="single" w:sz="4" w:space="0" w:color="auto"/>
              <w:right w:val="single" w:sz="4" w:space="0" w:color="auto"/>
            </w:tcBorders>
            <w:vAlign w:val="center"/>
          </w:tcPr>
          <w:p w14:paraId="016FD11C" w14:textId="3EE3C304" w:rsidR="00CE4C0F" w:rsidRDefault="00CE4C0F" w:rsidP="00947D9A">
            <w:pPr>
              <w:jc w:val="center"/>
              <w:rPr>
                <w:rFonts w:eastAsia="楷体_GB2312"/>
                <w:sz w:val="24"/>
              </w:rPr>
            </w:pPr>
            <w:r w:rsidRPr="00D30DB2">
              <w:rPr>
                <w:rFonts w:eastAsia="楷体_GB2312"/>
                <w:sz w:val="24"/>
              </w:rPr>
              <w:t>201810720126</w:t>
            </w:r>
          </w:p>
        </w:tc>
        <w:tc>
          <w:tcPr>
            <w:tcW w:w="1800" w:type="dxa"/>
            <w:gridSpan w:val="4"/>
            <w:tcBorders>
              <w:top w:val="single" w:sz="4" w:space="0" w:color="auto"/>
              <w:left w:val="nil"/>
              <w:bottom w:val="single" w:sz="4" w:space="0" w:color="auto"/>
              <w:right w:val="single" w:sz="4" w:space="0" w:color="auto"/>
            </w:tcBorders>
            <w:vAlign w:val="center"/>
          </w:tcPr>
          <w:p w14:paraId="39B5DF89" w14:textId="4CEAC401" w:rsidR="00CE4C0F" w:rsidRDefault="00CE4C0F" w:rsidP="00947D9A">
            <w:pPr>
              <w:jc w:val="center"/>
              <w:rPr>
                <w:rFonts w:eastAsia="楷体_GB2312"/>
                <w:sz w:val="24"/>
              </w:rPr>
            </w:pPr>
            <w:r>
              <w:rPr>
                <w:rFonts w:eastAsia="楷体_GB2312" w:hint="eastAsia"/>
                <w:sz w:val="24"/>
              </w:rPr>
              <w:t>电子信息工程</w:t>
            </w:r>
            <w:r w:rsidR="00AB5E1D">
              <w:rPr>
                <w:rFonts w:eastAsia="楷体_GB2312" w:hint="eastAsia"/>
                <w:sz w:val="24"/>
              </w:rPr>
              <w:t>1</w:t>
            </w:r>
            <w:r>
              <w:rPr>
                <w:rFonts w:eastAsia="楷体_GB2312" w:hint="eastAsia"/>
                <w:sz w:val="24"/>
              </w:rPr>
              <w:t>班</w:t>
            </w:r>
          </w:p>
        </w:tc>
        <w:tc>
          <w:tcPr>
            <w:tcW w:w="1980" w:type="dxa"/>
            <w:gridSpan w:val="4"/>
            <w:tcBorders>
              <w:top w:val="single" w:sz="4" w:space="0" w:color="auto"/>
              <w:left w:val="nil"/>
              <w:bottom w:val="single" w:sz="4" w:space="0" w:color="auto"/>
              <w:right w:val="single" w:sz="4" w:space="0" w:color="auto"/>
            </w:tcBorders>
            <w:vAlign w:val="center"/>
          </w:tcPr>
          <w:p w14:paraId="114D65BD" w14:textId="3BCBD7FD" w:rsidR="00CE4C0F" w:rsidRDefault="00CE4C0F" w:rsidP="00947D9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144AFDE" w14:textId="4C1B2A42" w:rsidR="00CE4C0F" w:rsidRDefault="001237DF" w:rsidP="00947D9A">
            <w:pPr>
              <w:jc w:val="center"/>
              <w:rPr>
                <w:rFonts w:eastAsia="楷体_GB2312"/>
                <w:sz w:val="24"/>
              </w:rPr>
            </w:pPr>
            <w:r>
              <w:rPr>
                <w:rFonts w:eastAsia="楷体_GB2312" w:hint="eastAsia"/>
                <w:sz w:val="24"/>
              </w:rPr>
              <w:t>硬</w:t>
            </w:r>
            <w:r w:rsidR="00CE4C0F">
              <w:rPr>
                <w:rFonts w:eastAsia="楷体_GB2312" w:hint="eastAsia"/>
                <w:sz w:val="24"/>
              </w:rPr>
              <w:t>件设计</w:t>
            </w:r>
          </w:p>
        </w:tc>
      </w:tr>
      <w:tr w:rsidR="00CE4C0F" w14:paraId="48603E6A" w14:textId="77777777" w:rsidTr="00CE4C0F">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796C0EF5" w14:textId="77777777" w:rsidR="00CE4C0F" w:rsidRDefault="00CE4C0F" w:rsidP="00947D9A">
            <w:pPr>
              <w:jc w:val="center"/>
              <w:rPr>
                <w:sz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14:paraId="4186C39E" w14:textId="67F32DAF" w:rsidR="00CE4C0F" w:rsidRDefault="00CE4C0F" w:rsidP="00947D9A">
            <w:pPr>
              <w:jc w:val="center"/>
              <w:rPr>
                <w:rFonts w:eastAsia="楷体_GB2312"/>
                <w:sz w:val="24"/>
              </w:rPr>
            </w:pPr>
            <w:r w:rsidRPr="00D30DB2">
              <w:rPr>
                <w:rFonts w:eastAsia="楷体_GB2312" w:hint="eastAsia"/>
                <w:sz w:val="24"/>
              </w:rPr>
              <w:t>黄晓峰</w:t>
            </w:r>
          </w:p>
        </w:tc>
        <w:tc>
          <w:tcPr>
            <w:tcW w:w="1964" w:type="dxa"/>
            <w:gridSpan w:val="4"/>
            <w:tcBorders>
              <w:top w:val="single" w:sz="4" w:space="0" w:color="auto"/>
              <w:left w:val="nil"/>
              <w:bottom w:val="single" w:sz="4" w:space="0" w:color="auto"/>
              <w:right w:val="single" w:sz="4" w:space="0" w:color="auto"/>
            </w:tcBorders>
            <w:vAlign w:val="center"/>
          </w:tcPr>
          <w:p w14:paraId="6A0B4C8D" w14:textId="1F8224D2" w:rsidR="00CE4C0F" w:rsidRDefault="00CE4C0F" w:rsidP="00947D9A">
            <w:pPr>
              <w:jc w:val="center"/>
              <w:rPr>
                <w:rFonts w:eastAsia="楷体_GB2312"/>
                <w:sz w:val="24"/>
              </w:rPr>
            </w:pPr>
            <w:r w:rsidRPr="00D30DB2">
              <w:rPr>
                <w:rFonts w:eastAsia="楷体_GB2312"/>
                <w:sz w:val="24"/>
              </w:rPr>
              <w:t>201810720135</w:t>
            </w:r>
          </w:p>
        </w:tc>
        <w:tc>
          <w:tcPr>
            <w:tcW w:w="1800" w:type="dxa"/>
            <w:gridSpan w:val="4"/>
            <w:tcBorders>
              <w:top w:val="single" w:sz="4" w:space="0" w:color="auto"/>
              <w:left w:val="nil"/>
              <w:bottom w:val="single" w:sz="4" w:space="0" w:color="auto"/>
              <w:right w:val="single" w:sz="4" w:space="0" w:color="auto"/>
            </w:tcBorders>
            <w:vAlign w:val="center"/>
          </w:tcPr>
          <w:p w14:paraId="4E84BA5A" w14:textId="4FEC7F87" w:rsidR="00CE4C0F" w:rsidRDefault="00CE4C0F" w:rsidP="00947D9A">
            <w:pPr>
              <w:jc w:val="center"/>
              <w:rPr>
                <w:rFonts w:eastAsia="楷体_GB2312"/>
                <w:sz w:val="24"/>
              </w:rPr>
            </w:pPr>
            <w:r>
              <w:rPr>
                <w:rFonts w:eastAsia="楷体_GB2312" w:hint="eastAsia"/>
                <w:sz w:val="24"/>
              </w:rPr>
              <w:t>电子信息工程</w:t>
            </w:r>
            <w:r w:rsidR="00AB5E1D">
              <w:rPr>
                <w:rFonts w:eastAsia="楷体_GB2312" w:hint="eastAsia"/>
                <w:sz w:val="24"/>
              </w:rPr>
              <w:t>1</w:t>
            </w:r>
            <w:r>
              <w:rPr>
                <w:rFonts w:eastAsia="楷体_GB2312" w:hint="eastAsia"/>
                <w:sz w:val="24"/>
              </w:rPr>
              <w:t>班</w:t>
            </w:r>
          </w:p>
        </w:tc>
        <w:tc>
          <w:tcPr>
            <w:tcW w:w="1980" w:type="dxa"/>
            <w:gridSpan w:val="4"/>
            <w:tcBorders>
              <w:top w:val="single" w:sz="4" w:space="0" w:color="auto"/>
              <w:left w:val="nil"/>
              <w:bottom w:val="single" w:sz="4" w:space="0" w:color="auto"/>
              <w:right w:val="single" w:sz="4" w:space="0" w:color="auto"/>
            </w:tcBorders>
            <w:vAlign w:val="center"/>
          </w:tcPr>
          <w:p w14:paraId="54EDF592" w14:textId="511D6AB8" w:rsidR="00CE4C0F" w:rsidRDefault="00CE4C0F" w:rsidP="00947D9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47F2CAF0" w14:textId="4445CA4E" w:rsidR="00CE4C0F" w:rsidRDefault="00C02C1C" w:rsidP="00947D9A">
            <w:pPr>
              <w:jc w:val="center"/>
              <w:rPr>
                <w:rFonts w:eastAsia="楷体_GB2312"/>
                <w:sz w:val="24"/>
              </w:rPr>
            </w:pPr>
            <w:r>
              <w:rPr>
                <w:rFonts w:eastAsia="楷体_GB2312" w:hint="eastAsia"/>
                <w:sz w:val="24"/>
              </w:rPr>
              <w:t>硬件组装</w:t>
            </w:r>
          </w:p>
        </w:tc>
      </w:tr>
      <w:tr w:rsidR="00CE4C0F" w14:paraId="2D62325E" w14:textId="77777777" w:rsidTr="00CE4C0F">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F47518F" w14:textId="77777777" w:rsidR="00CE4C0F" w:rsidRDefault="00CE4C0F" w:rsidP="00947D9A">
            <w:pPr>
              <w:jc w:val="center"/>
              <w:rPr>
                <w:sz w:val="24"/>
              </w:rPr>
            </w:pPr>
          </w:p>
        </w:tc>
        <w:tc>
          <w:tcPr>
            <w:tcW w:w="856" w:type="dxa"/>
            <w:gridSpan w:val="2"/>
            <w:tcBorders>
              <w:top w:val="single" w:sz="4" w:space="0" w:color="auto"/>
              <w:left w:val="single" w:sz="4" w:space="0" w:color="auto"/>
              <w:bottom w:val="single" w:sz="4" w:space="0" w:color="auto"/>
              <w:right w:val="single" w:sz="4" w:space="0" w:color="auto"/>
            </w:tcBorders>
            <w:vAlign w:val="center"/>
          </w:tcPr>
          <w:p w14:paraId="5E10A7C0" w14:textId="2DECD952" w:rsidR="00CE4C0F" w:rsidRDefault="00CE4C0F" w:rsidP="00947D9A">
            <w:pPr>
              <w:jc w:val="center"/>
              <w:rPr>
                <w:rFonts w:eastAsia="楷体_GB2312"/>
                <w:sz w:val="24"/>
              </w:rPr>
            </w:pPr>
            <w:proofErr w:type="gramStart"/>
            <w:r>
              <w:rPr>
                <w:rFonts w:eastAsia="楷体_GB2312" w:hint="eastAsia"/>
                <w:sz w:val="24"/>
              </w:rPr>
              <w:t>王先拓</w:t>
            </w:r>
            <w:proofErr w:type="gramEnd"/>
          </w:p>
        </w:tc>
        <w:tc>
          <w:tcPr>
            <w:tcW w:w="1964" w:type="dxa"/>
            <w:gridSpan w:val="4"/>
            <w:tcBorders>
              <w:top w:val="single" w:sz="4" w:space="0" w:color="auto"/>
              <w:left w:val="nil"/>
              <w:bottom w:val="single" w:sz="4" w:space="0" w:color="auto"/>
              <w:right w:val="single" w:sz="4" w:space="0" w:color="auto"/>
            </w:tcBorders>
            <w:vAlign w:val="center"/>
          </w:tcPr>
          <w:p w14:paraId="4000518F" w14:textId="370A8A02" w:rsidR="00CE4C0F" w:rsidRDefault="00CE4C0F" w:rsidP="00947D9A">
            <w:pPr>
              <w:jc w:val="center"/>
              <w:rPr>
                <w:rFonts w:eastAsia="楷体_GB2312"/>
                <w:sz w:val="24"/>
              </w:rPr>
            </w:pPr>
            <w:r>
              <w:rPr>
                <w:rFonts w:eastAsia="楷体_GB2312" w:hint="eastAsia"/>
                <w:sz w:val="24"/>
              </w:rPr>
              <w:t>201810720115</w:t>
            </w:r>
          </w:p>
        </w:tc>
        <w:tc>
          <w:tcPr>
            <w:tcW w:w="1800" w:type="dxa"/>
            <w:gridSpan w:val="4"/>
            <w:tcBorders>
              <w:top w:val="single" w:sz="4" w:space="0" w:color="auto"/>
              <w:left w:val="nil"/>
              <w:bottom w:val="single" w:sz="4" w:space="0" w:color="auto"/>
              <w:right w:val="single" w:sz="4" w:space="0" w:color="auto"/>
            </w:tcBorders>
            <w:vAlign w:val="center"/>
          </w:tcPr>
          <w:p w14:paraId="6745A87F" w14:textId="7B5B623C" w:rsidR="00CE4C0F" w:rsidRDefault="00CE4C0F" w:rsidP="00947D9A">
            <w:pPr>
              <w:jc w:val="center"/>
              <w:rPr>
                <w:rFonts w:eastAsia="楷体_GB2312"/>
                <w:sz w:val="24"/>
              </w:rPr>
            </w:pPr>
            <w:r>
              <w:rPr>
                <w:rFonts w:eastAsia="楷体_GB2312" w:hint="eastAsia"/>
                <w:sz w:val="24"/>
              </w:rPr>
              <w:t>电子信息工程</w:t>
            </w:r>
            <w:r w:rsidR="00AB5E1D">
              <w:rPr>
                <w:rFonts w:eastAsia="楷体_GB2312" w:hint="eastAsia"/>
                <w:sz w:val="24"/>
              </w:rPr>
              <w:t>1</w:t>
            </w:r>
            <w:r>
              <w:rPr>
                <w:rFonts w:eastAsia="楷体_GB2312" w:hint="eastAsia"/>
                <w:sz w:val="24"/>
              </w:rPr>
              <w:t>班</w:t>
            </w:r>
          </w:p>
        </w:tc>
        <w:tc>
          <w:tcPr>
            <w:tcW w:w="1980" w:type="dxa"/>
            <w:gridSpan w:val="4"/>
            <w:tcBorders>
              <w:top w:val="single" w:sz="4" w:space="0" w:color="auto"/>
              <w:left w:val="nil"/>
              <w:bottom w:val="single" w:sz="4" w:space="0" w:color="auto"/>
              <w:right w:val="single" w:sz="4" w:space="0" w:color="auto"/>
            </w:tcBorders>
            <w:vAlign w:val="center"/>
          </w:tcPr>
          <w:p w14:paraId="765E1043" w14:textId="70940442" w:rsidR="00CE4C0F" w:rsidRDefault="00CE4C0F" w:rsidP="00947D9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11A2CB69" w14:textId="3F63F67E" w:rsidR="00CE4C0F" w:rsidRDefault="00CE4C0F" w:rsidP="00947D9A">
            <w:pPr>
              <w:jc w:val="center"/>
              <w:rPr>
                <w:rFonts w:eastAsia="楷体_GB2312"/>
                <w:sz w:val="24"/>
              </w:rPr>
            </w:pPr>
            <w:r>
              <w:rPr>
                <w:rFonts w:eastAsia="楷体_GB2312" w:hint="eastAsia"/>
                <w:sz w:val="24"/>
              </w:rPr>
              <w:t>软件设计</w:t>
            </w:r>
          </w:p>
        </w:tc>
      </w:tr>
    </w:tbl>
    <w:p w14:paraId="0BD87085" w14:textId="77777777" w:rsidR="00681F69" w:rsidRDefault="003530F7" w:rsidP="00947D9A">
      <w:pPr>
        <w:numPr>
          <w:ilvl w:val="1"/>
          <w:numId w:val="2"/>
        </w:numPr>
        <w:tabs>
          <w:tab w:val="left" w:pos="720"/>
        </w:tabs>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67A2678A" w14:textId="77777777" w:rsidTr="00C00BA4">
        <w:trPr>
          <w:trHeight w:val="2400"/>
        </w:trPr>
        <w:tc>
          <w:tcPr>
            <w:tcW w:w="8715" w:type="dxa"/>
          </w:tcPr>
          <w:p w14:paraId="09614775" w14:textId="5FAAE0FA"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项目简介</w:t>
            </w:r>
          </w:p>
          <w:p w14:paraId="473CADC0" w14:textId="77777777" w:rsidR="00852E61" w:rsidRDefault="006D289F" w:rsidP="00557B95">
            <w:pPr>
              <w:tabs>
                <w:tab w:val="left" w:pos="792"/>
              </w:tabs>
              <w:spacing w:beforeLines="50" w:before="156" w:line="276" w:lineRule="auto"/>
              <w:ind w:firstLineChars="200" w:firstLine="480"/>
              <w:rPr>
                <w:rFonts w:ascii="宋体" w:hAnsi="宋体" w:cs="宋体"/>
                <w:bCs/>
                <w:sz w:val="24"/>
              </w:rPr>
            </w:pPr>
            <w:r w:rsidRPr="006D289F">
              <w:rPr>
                <w:rFonts w:ascii="宋体" w:hAnsi="宋体" w:cs="宋体" w:hint="eastAsia"/>
                <w:bCs/>
                <w:sz w:val="24"/>
              </w:rPr>
              <w:t>面对新型冠状病毒感染的肺炎疫情，</w:t>
            </w:r>
            <w:r w:rsidR="00381A8F">
              <w:rPr>
                <w:rFonts w:ascii="宋体" w:hAnsi="宋体" w:cs="宋体" w:hint="eastAsia"/>
                <w:bCs/>
                <w:sz w:val="24"/>
              </w:rPr>
              <w:t>医院</w:t>
            </w:r>
            <w:r w:rsidR="00381A8F" w:rsidRPr="00495A83">
              <w:rPr>
                <w:rFonts w:ascii="宋体" w:hAnsi="宋体" w:cs="宋体" w:hint="eastAsia"/>
                <w:bCs/>
                <w:sz w:val="24"/>
              </w:rPr>
              <w:t>出现</w:t>
            </w:r>
            <w:r w:rsidR="00381A8F">
              <w:rPr>
                <w:rFonts w:ascii="宋体" w:hAnsi="宋体" w:cs="宋体" w:hint="eastAsia"/>
                <w:bCs/>
                <w:sz w:val="24"/>
              </w:rPr>
              <w:t>了</w:t>
            </w:r>
            <w:r w:rsidR="00381A8F" w:rsidRPr="00495A83">
              <w:rPr>
                <w:rFonts w:ascii="宋体" w:hAnsi="宋体" w:cs="宋体" w:hint="eastAsia"/>
                <w:bCs/>
                <w:sz w:val="24"/>
              </w:rPr>
              <w:t>医护人员和工作人员被感染的情况</w:t>
            </w:r>
            <w:r w:rsidR="00381A8F">
              <w:rPr>
                <w:rFonts w:ascii="宋体" w:hAnsi="宋体" w:cs="宋体" w:hint="eastAsia"/>
                <w:bCs/>
                <w:sz w:val="24"/>
              </w:rPr>
              <w:t>，</w:t>
            </w:r>
            <w:r w:rsidR="00381A8F">
              <w:rPr>
                <w:rFonts w:ascii="宋体" w:hAnsi="宋体" w:cs="宋体" w:hint="eastAsia"/>
                <w:bCs/>
                <w:sz w:val="24"/>
              </w:rPr>
              <w:t>在社区或其他公共场所，也出现了交叉感染，</w:t>
            </w:r>
            <w:r w:rsidR="00CA1CBA">
              <w:rPr>
                <w:rFonts w:ascii="宋体" w:hAnsi="宋体" w:cs="宋体" w:hint="eastAsia"/>
                <w:bCs/>
                <w:sz w:val="24"/>
              </w:rPr>
              <w:t>为了</w:t>
            </w:r>
            <w:r w:rsidR="00CA1CBA" w:rsidRPr="006D289F">
              <w:rPr>
                <w:rFonts w:ascii="宋体" w:hAnsi="宋体" w:cs="宋体" w:hint="eastAsia"/>
                <w:bCs/>
                <w:sz w:val="24"/>
              </w:rPr>
              <w:t>切断病毒传播途径，</w:t>
            </w:r>
            <w:r w:rsidR="00CA1CBA">
              <w:rPr>
                <w:rFonts w:ascii="宋体" w:hAnsi="宋体" w:cs="宋体" w:hint="eastAsia"/>
                <w:bCs/>
                <w:sz w:val="24"/>
              </w:rPr>
              <w:t>医院</w:t>
            </w:r>
            <w:r w:rsidR="00CA1CBA">
              <w:rPr>
                <w:rFonts w:ascii="宋体" w:hAnsi="宋体" w:cs="宋体" w:hint="eastAsia"/>
                <w:bCs/>
                <w:sz w:val="24"/>
              </w:rPr>
              <w:t>、超市、小区、公交站等</w:t>
            </w:r>
            <w:r w:rsidR="00110871">
              <w:rPr>
                <w:rFonts w:ascii="宋体" w:hAnsi="宋体" w:cs="宋体" w:hint="eastAsia"/>
                <w:bCs/>
                <w:sz w:val="24"/>
              </w:rPr>
              <w:t>区域</w:t>
            </w:r>
            <w:r w:rsidR="00CA1CBA" w:rsidRPr="006D289F">
              <w:rPr>
                <w:rFonts w:ascii="宋体" w:hAnsi="宋体" w:cs="宋体" w:hint="eastAsia"/>
                <w:bCs/>
                <w:sz w:val="24"/>
              </w:rPr>
              <w:t>进行喷洒消毒，做好预防工作。</w:t>
            </w:r>
            <w:r w:rsidR="00172100">
              <w:rPr>
                <w:rFonts w:ascii="宋体" w:hAnsi="宋体" w:cs="宋体" w:hint="eastAsia"/>
                <w:bCs/>
                <w:sz w:val="24"/>
              </w:rPr>
              <w:t>因为疫情的突发，很多地方只能采用人工消毒的方式，通过</w:t>
            </w:r>
            <w:r w:rsidR="00172100" w:rsidRPr="00495A83">
              <w:rPr>
                <w:rFonts w:ascii="宋体" w:hAnsi="宋体" w:cs="宋体" w:hint="eastAsia"/>
                <w:bCs/>
                <w:sz w:val="24"/>
              </w:rPr>
              <w:t>人工背负喷药机完成，</w:t>
            </w:r>
            <w:r w:rsidR="00172100">
              <w:rPr>
                <w:rFonts w:ascii="宋体" w:hAnsi="宋体" w:cs="宋体" w:hint="eastAsia"/>
                <w:bCs/>
                <w:sz w:val="24"/>
              </w:rPr>
              <w:t>工作人员除了承受高强度的劳动</w:t>
            </w:r>
            <w:r w:rsidR="00B66CCB">
              <w:rPr>
                <w:rFonts w:ascii="宋体" w:hAnsi="宋体" w:cs="宋体" w:hint="eastAsia"/>
                <w:bCs/>
                <w:sz w:val="24"/>
              </w:rPr>
              <w:t>外</w:t>
            </w:r>
            <w:r w:rsidR="00172100">
              <w:rPr>
                <w:rFonts w:ascii="宋体" w:hAnsi="宋体" w:cs="宋体" w:hint="eastAsia"/>
                <w:bCs/>
                <w:sz w:val="24"/>
              </w:rPr>
              <w:t>，还</w:t>
            </w:r>
            <w:r w:rsidR="00B66CCB">
              <w:rPr>
                <w:rFonts w:ascii="宋体" w:hAnsi="宋体" w:cs="宋体" w:hint="eastAsia"/>
                <w:bCs/>
                <w:sz w:val="24"/>
              </w:rPr>
              <w:t>面临</w:t>
            </w:r>
            <w:r w:rsidR="00B66CCB" w:rsidRPr="00495A83">
              <w:rPr>
                <w:rFonts w:ascii="宋体" w:hAnsi="宋体" w:cs="宋体" w:hint="eastAsia"/>
                <w:bCs/>
                <w:sz w:val="24"/>
              </w:rPr>
              <w:t>防护不当导致感染病毒的风险</w:t>
            </w:r>
            <w:r w:rsidR="00172100">
              <w:rPr>
                <w:rFonts w:ascii="宋体" w:hAnsi="宋体" w:cs="宋体" w:hint="eastAsia"/>
                <w:bCs/>
                <w:sz w:val="24"/>
              </w:rPr>
              <w:t>。</w:t>
            </w:r>
          </w:p>
          <w:p w14:paraId="2DB62328" w14:textId="50DF89ED" w:rsidR="00D67ADE" w:rsidRPr="00495A83" w:rsidRDefault="00557B95" w:rsidP="00852E61">
            <w:pPr>
              <w:tabs>
                <w:tab w:val="left" w:pos="792"/>
              </w:tabs>
              <w:spacing w:line="276" w:lineRule="auto"/>
              <w:ind w:firstLineChars="200" w:firstLine="480"/>
              <w:rPr>
                <w:rFonts w:ascii="宋体" w:hAnsi="宋体" w:cs="宋体"/>
                <w:bCs/>
                <w:sz w:val="24"/>
              </w:rPr>
            </w:pPr>
            <w:r>
              <w:rPr>
                <w:rFonts w:ascii="宋体" w:hAnsi="宋体" w:cs="宋体" w:hint="eastAsia"/>
                <w:bCs/>
                <w:sz w:val="24"/>
              </w:rPr>
              <w:t>为了减轻工作人员的劳动量，更好地实现全面消毒，本项目设计了</w:t>
            </w:r>
            <w:r w:rsidR="00D67ADE" w:rsidRPr="00495A83">
              <w:rPr>
                <w:rFonts w:ascii="宋体" w:hAnsi="宋体" w:cs="宋体" w:hint="eastAsia"/>
                <w:bCs/>
                <w:sz w:val="24"/>
              </w:rPr>
              <w:t>智能防疫喷洒车，可实现对规定区域的无死角喷洒、智能喷洒（</w:t>
            </w:r>
            <w:r w:rsidR="00A13EF4">
              <w:rPr>
                <w:rFonts w:ascii="宋体" w:hAnsi="宋体" w:cs="宋体" w:hint="eastAsia"/>
                <w:bCs/>
                <w:sz w:val="24"/>
              </w:rPr>
              <w:t>控制</w:t>
            </w:r>
            <w:r w:rsidR="00657AF6">
              <w:rPr>
                <w:rFonts w:ascii="宋体" w:hAnsi="宋体" w:cs="宋体" w:hint="eastAsia"/>
                <w:bCs/>
                <w:sz w:val="24"/>
              </w:rPr>
              <w:t>消毒剂的喷洒</w:t>
            </w:r>
            <w:r w:rsidR="00D67ADE" w:rsidRPr="00495A83">
              <w:rPr>
                <w:rFonts w:ascii="宋体" w:hAnsi="宋体" w:cs="宋体" w:hint="eastAsia"/>
                <w:bCs/>
                <w:sz w:val="24"/>
              </w:rPr>
              <w:t>量）、</w:t>
            </w:r>
            <w:r w:rsidR="00261BDC">
              <w:rPr>
                <w:rFonts w:ascii="宋体" w:hAnsi="宋体" w:cs="宋体" w:hint="eastAsia"/>
                <w:bCs/>
                <w:sz w:val="24"/>
              </w:rPr>
              <w:t>紫外线消毒、</w:t>
            </w:r>
            <w:r w:rsidR="00D67ADE" w:rsidRPr="00495A83">
              <w:rPr>
                <w:rFonts w:ascii="宋体" w:hAnsi="宋体" w:cs="宋体" w:hint="eastAsia"/>
                <w:bCs/>
                <w:sz w:val="24"/>
              </w:rPr>
              <w:t>语音控制、</w:t>
            </w:r>
            <w:r w:rsidR="00A13EF4" w:rsidRPr="00495A83">
              <w:rPr>
                <w:rFonts w:ascii="宋体" w:hAnsi="宋体" w:cs="宋体" w:hint="eastAsia"/>
                <w:bCs/>
                <w:sz w:val="24"/>
              </w:rPr>
              <w:t>智能避障</w:t>
            </w:r>
            <w:r w:rsidR="00D67ADE" w:rsidRPr="00495A83">
              <w:rPr>
                <w:rFonts w:ascii="宋体" w:hAnsi="宋体" w:cs="宋体" w:hint="eastAsia"/>
                <w:bCs/>
                <w:sz w:val="24"/>
              </w:rPr>
              <w:t>、手机APP</w:t>
            </w:r>
            <w:r w:rsidR="00261BDC">
              <w:rPr>
                <w:rFonts w:ascii="宋体" w:hAnsi="宋体" w:cs="宋体" w:hint="eastAsia"/>
                <w:bCs/>
                <w:sz w:val="24"/>
              </w:rPr>
              <w:t>远程</w:t>
            </w:r>
            <w:r w:rsidR="00A13EF4">
              <w:rPr>
                <w:rFonts w:ascii="宋体" w:hAnsi="宋体" w:cs="宋体" w:hint="eastAsia"/>
                <w:bCs/>
                <w:sz w:val="24"/>
              </w:rPr>
              <w:t>控制</w:t>
            </w:r>
            <w:r w:rsidR="00D67ADE" w:rsidRPr="00495A83">
              <w:rPr>
                <w:rFonts w:ascii="宋体" w:hAnsi="宋体" w:cs="宋体" w:hint="eastAsia"/>
                <w:bCs/>
                <w:sz w:val="24"/>
              </w:rPr>
              <w:t>等功能。</w:t>
            </w:r>
          </w:p>
          <w:p w14:paraId="342830A9" w14:textId="52A3552A" w:rsidR="00681F69"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研究目的</w:t>
            </w:r>
          </w:p>
          <w:p w14:paraId="0EA61ABE" w14:textId="09B9449D" w:rsidR="00681F69" w:rsidRPr="00495A83" w:rsidRDefault="0009431B" w:rsidP="00A76D67">
            <w:pPr>
              <w:tabs>
                <w:tab w:val="left" w:pos="792"/>
                <w:tab w:val="left" w:pos="792"/>
              </w:tabs>
              <w:spacing w:beforeLines="50" w:before="156" w:line="276" w:lineRule="auto"/>
              <w:ind w:firstLineChars="200" w:firstLine="480"/>
              <w:rPr>
                <w:rFonts w:ascii="宋体" w:hAnsi="宋体" w:cs="宋体"/>
                <w:bCs/>
                <w:sz w:val="24"/>
              </w:rPr>
            </w:pPr>
            <w:r w:rsidRPr="0009431B">
              <w:rPr>
                <w:rFonts w:ascii="宋体" w:hAnsi="宋体" w:cs="宋体" w:hint="eastAsia"/>
                <w:bCs/>
                <w:sz w:val="24"/>
              </w:rPr>
              <w:t>由于看到医院消毒工作的难度之大，我们想到利用智能机器代替人工消毒。从而有了我们设计的“智能防疫喷洒车”。我们的目的是为了避免在人工消毒时感染病毒的可能性，而使用了智能防疫喷洒车可大大降低这一环节的弊端。并且</w:t>
            </w:r>
            <w:proofErr w:type="gramStart"/>
            <w:r w:rsidRPr="0009431B">
              <w:rPr>
                <w:rFonts w:ascii="宋体" w:hAnsi="宋体" w:cs="宋体" w:hint="eastAsia"/>
                <w:bCs/>
                <w:sz w:val="24"/>
              </w:rPr>
              <w:t>为了各种</w:t>
            </w:r>
            <w:proofErr w:type="gramEnd"/>
            <w:r w:rsidRPr="0009431B">
              <w:rPr>
                <w:rFonts w:ascii="宋体" w:hAnsi="宋体" w:cs="宋体" w:hint="eastAsia"/>
                <w:bCs/>
                <w:sz w:val="24"/>
              </w:rPr>
              <w:t>情况的突发性与可能性，我们为小车设计了各种应对功能。首先就是我们为了药量的控制与喷洒角度问题为小车安装了先进的智能喷洒装置，可有效避免喷射盲角。并且为了对喷洒区域的覆盖性，我们采用了红外循迹和智能避障技术，从而更加有效的保证防疫小车的质量与效率。其次为了针对医院通道走廊等地点产生的突发情况，我们也</w:t>
            </w:r>
            <w:r w:rsidR="009417CC">
              <w:rPr>
                <w:rFonts w:ascii="宋体" w:hAnsi="宋体" w:cs="宋体" w:hint="eastAsia"/>
                <w:bCs/>
                <w:sz w:val="24"/>
              </w:rPr>
              <w:t>采</w:t>
            </w:r>
            <w:r w:rsidRPr="0009431B">
              <w:rPr>
                <w:rFonts w:ascii="宋体" w:hAnsi="宋体" w:cs="宋体" w:hint="eastAsia"/>
                <w:bCs/>
                <w:sz w:val="24"/>
              </w:rPr>
              <w:t>用小车与手机APP的远程控制，并增加了远程监控，实时掌握小车路线的情况信息。想到小车的便利性，团队更是增加了语音控制，使小车的可操控性达到最大化。</w:t>
            </w:r>
            <w:r w:rsidR="00D30DB2" w:rsidRPr="00495A83">
              <w:rPr>
                <w:rFonts w:ascii="宋体" w:hAnsi="宋体" w:cs="宋体"/>
                <w:bCs/>
                <w:sz w:val="24"/>
              </w:rPr>
              <w:t>为遏制疫情扩散，全国各大医院迅速行动，集结医疗经验丰富的专家团队，争分夺秒排查、救治感染患者。在接纳和救治患者的同时，医院按要求进行空气消毒、环境物体表面和地面消毒。因为消毒工作目前在医院为人工消毒，并且病毒的感染性极强，使得工作人员进行消毒工作期间需要对自身进行全面防护，但工作人员仍难以避免病毒感染。据澎湃新闻报道：武汉某三甲医院一名医务人员称其周围被感染医生至少有50名。该系统旨在避免人员感染减轻医院消毒工作的难度。</w:t>
            </w:r>
          </w:p>
          <w:p w14:paraId="155CAFF6" w14:textId="77777777"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研究内容</w:t>
            </w:r>
          </w:p>
          <w:p w14:paraId="507D369A" w14:textId="4F00426E" w:rsidR="002E7BD9" w:rsidRPr="00B56692" w:rsidRDefault="002E7BD9" w:rsidP="0096142A">
            <w:pPr>
              <w:tabs>
                <w:tab w:val="left" w:pos="792"/>
              </w:tabs>
              <w:spacing w:line="276" w:lineRule="auto"/>
              <w:ind w:firstLine="482"/>
              <w:rPr>
                <w:rFonts w:ascii="宋体" w:hAnsi="宋体" w:cs="宋体" w:hint="eastAsia"/>
                <w:bCs/>
                <w:sz w:val="24"/>
              </w:rPr>
            </w:pPr>
            <w:r w:rsidRPr="002E7BD9">
              <w:rPr>
                <w:rFonts w:ascii="宋体" w:hAnsi="宋体" w:cs="宋体" w:hint="eastAsia"/>
                <w:b/>
                <w:sz w:val="24"/>
              </w:rPr>
              <w:t>1.</w:t>
            </w:r>
            <w:r>
              <w:rPr>
                <w:rFonts w:ascii="宋体" w:hAnsi="宋体" w:cs="宋体" w:hint="eastAsia"/>
                <w:b/>
                <w:sz w:val="24"/>
              </w:rPr>
              <w:t xml:space="preserve"> </w:t>
            </w:r>
            <w:r w:rsidR="00B56692">
              <w:rPr>
                <w:rFonts w:ascii="宋体" w:hAnsi="宋体" w:cs="宋体" w:hint="eastAsia"/>
                <w:b/>
                <w:sz w:val="24"/>
              </w:rPr>
              <w:t>路径规划</w:t>
            </w:r>
            <w:r w:rsidR="008C1B75" w:rsidRPr="002E7BD9">
              <w:rPr>
                <w:rFonts w:ascii="宋体" w:hAnsi="宋体" w:cs="宋体" w:hint="eastAsia"/>
                <w:bCs/>
                <w:sz w:val="24"/>
              </w:rPr>
              <w:t>：</w:t>
            </w:r>
            <w:r w:rsidR="00B56692">
              <w:rPr>
                <w:rFonts w:ascii="宋体" w:hAnsi="宋体" w:cs="宋体" w:hint="eastAsia"/>
                <w:bCs/>
                <w:sz w:val="24"/>
              </w:rPr>
              <w:t>为了实现对规定区域的无死角喷洒消毒，</w:t>
            </w:r>
            <w:r w:rsidR="00631852">
              <w:rPr>
                <w:rFonts w:ascii="宋体" w:hAnsi="宋体" w:cs="宋体" w:hint="eastAsia"/>
                <w:bCs/>
                <w:sz w:val="24"/>
              </w:rPr>
              <w:t>需要智能防疫喷洒车</w:t>
            </w:r>
            <w:r w:rsidR="00631852">
              <w:rPr>
                <w:rFonts w:ascii="宋体" w:hAnsi="宋体" w:cs="宋体" w:hint="eastAsia"/>
                <w:bCs/>
                <w:sz w:val="24"/>
              </w:rPr>
              <w:lastRenderedPageBreak/>
              <w:t>进行路径规划</w:t>
            </w:r>
            <w:r w:rsidR="003733D8">
              <w:rPr>
                <w:rFonts w:ascii="宋体" w:hAnsi="宋体" w:cs="宋体" w:hint="eastAsia"/>
                <w:bCs/>
                <w:sz w:val="24"/>
              </w:rPr>
              <w:t>。</w:t>
            </w:r>
          </w:p>
          <w:p w14:paraId="0CB687DA" w14:textId="55ED4C6B" w:rsidR="0021739B" w:rsidRDefault="00D30DB2" w:rsidP="0096142A">
            <w:pPr>
              <w:tabs>
                <w:tab w:val="left" w:pos="792"/>
              </w:tabs>
              <w:spacing w:line="276" w:lineRule="auto"/>
              <w:ind w:firstLine="482"/>
              <w:rPr>
                <w:rFonts w:ascii="宋体" w:hAnsi="宋体" w:cs="宋体"/>
                <w:bCs/>
                <w:sz w:val="24"/>
              </w:rPr>
            </w:pPr>
            <w:r w:rsidRPr="00811842">
              <w:rPr>
                <w:rFonts w:ascii="宋体" w:hAnsi="宋体" w:cs="宋体"/>
                <w:b/>
                <w:sz w:val="24"/>
              </w:rPr>
              <w:t>2.</w:t>
            </w:r>
            <w:r w:rsidR="00D93DA3" w:rsidRPr="00811842">
              <w:rPr>
                <w:rFonts w:ascii="宋体" w:hAnsi="宋体" w:cs="宋体" w:hint="eastAsia"/>
                <w:b/>
                <w:sz w:val="24"/>
              </w:rPr>
              <w:t>智能</w:t>
            </w:r>
            <w:r w:rsidRPr="00811842">
              <w:rPr>
                <w:rFonts w:ascii="宋体" w:hAnsi="宋体" w:cs="宋体"/>
                <w:b/>
                <w:sz w:val="24"/>
              </w:rPr>
              <w:t>喷洒</w:t>
            </w:r>
            <w:r w:rsidRPr="000C7FFB">
              <w:rPr>
                <w:rFonts w:ascii="宋体" w:hAnsi="宋体" w:cs="宋体"/>
                <w:bCs/>
                <w:sz w:val="24"/>
              </w:rPr>
              <w:t>：</w:t>
            </w:r>
            <w:r w:rsidR="000F0C1D">
              <w:rPr>
                <w:rFonts w:ascii="宋体" w:hAnsi="宋体" w:cs="宋体" w:hint="eastAsia"/>
                <w:bCs/>
                <w:sz w:val="24"/>
              </w:rPr>
              <w:t>在喷洒车工作过程</w:t>
            </w:r>
            <w:r w:rsidR="003F6A06">
              <w:rPr>
                <w:rFonts w:ascii="宋体" w:hAnsi="宋体" w:cs="宋体" w:hint="eastAsia"/>
                <w:bCs/>
                <w:sz w:val="24"/>
              </w:rPr>
              <w:t>中</w:t>
            </w:r>
            <w:r w:rsidR="000F0C1D">
              <w:rPr>
                <w:rFonts w:ascii="宋体" w:hAnsi="宋体" w:cs="宋体" w:hint="eastAsia"/>
                <w:bCs/>
                <w:sz w:val="24"/>
              </w:rPr>
              <w:t>，可对喷洒</w:t>
            </w:r>
            <w:r w:rsidR="003F6A06">
              <w:rPr>
                <w:rFonts w:ascii="宋体" w:hAnsi="宋体" w:cs="宋体" w:hint="eastAsia"/>
                <w:bCs/>
                <w:sz w:val="24"/>
              </w:rPr>
              <w:t>的</w:t>
            </w:r>
            <w:r w:rsidR="000F0C1D">
              <w:rPr>
                <w:rFonts w:ascii="宋体" w:hAnsi="宋体" w:cs="宋体" w:hint="eastAsia"/>
                <w:bCs/>
                <w:sz w:val="24"/>
              </w:rPr>
              <w:t>消毒剂量、面积</w:t>
            </w:r>
            <w:r w:rsidR="003F6A06">
              <w:rPr>
                <w:rFonts w:ascii="宋体" w:hAnsi="宋体" w:cs="宋体" w:hint="eastAsia"/>
                <w:bCs/>
                <w:sz w:val="24"/>
              </w:rPr>
              <w:t>和</w:t>
            </w:r>
            <w:r w:rsidR="000F0C1D">
              <w:rPr>
                <w:rFonts w:ascii="宋体" w:hAnsi="宋体" w:cs="宋体" w:hint="eastAsia"/>
                <w:bCs/>
                <w:sz w:val="24"/>
              </w:rPr>
              <w:t>射程进行控制，检测</w:t>
            </w:r>
            <w:r w:rsidR="003F6A06">
              <w:rPr>
                <w:rFonts w:ascii="宋体" w:hAnsi="宋体" w:cs="宋体" w:hint="eastAsia"/>
                <w:bCs/>
                <w:sz w:val="24"/>
              </w:rPr>
              <w:t>到</w:t>
            </w:r>
            <w:r w:rsidR="000F0C1D">
              <w:rPr>
                <w:rFonts w:ascii="宋体" w:hAnsi="宋体" w:cs="宋体" w:hint="eastAsia"/>
                <w:bCs/>
                <w:sz w:val="24"/>
              </w:rPr>
              <w:t>行人</w:t>
            </w:r>
            <w:r w:rsidR="003F6A06">
              <w:rPr>
                <w:rFonts w:ascii="宋体" w:hAnsi="宋体" w:cs="宋体" w:hint="eastAsia"/>
                <w:bCs/>
                <w:sz w:val="24"/>
              </w:rPr>
              <w:t>时，</w:t>
            </w:r>
            <w:r w:rsidR="000F0C1D">
              <w:rPr>
                <w:rFonts w:ascii="宋体" w:hAnsi="宋体" w:cs="宋体" w:hint="eastAsia"/>
                <w:bCs/>
                <w:sz w:val="24"/>
              </w:rPr>
              <w:t>减少</w:t>
            </w:r>
            <w:r w:rsidR="003F6A06">
              <w:rPr>
                <w:rFonts w:ascii="宋体" w:hAnsi="宋体" w:cs="宋体" w:hint="eastAsia"/>
                <w:bCs/>
                <w:sz w:val="24"/>
              </w:rPr>
              <w:t>喷洒量</w:t>
            </w:r>
            <w:r w:rsidR="000F0C1D">
              <w:rPr>
                <w:rFonts w:ascii="宋体" w:hAnsi="宋体" w:cs="宋体" w:hint="eastAsia"/>
                <w:bCs/>
                <w:sz w:val="24"/>
              </w:rPr>
              <w:t>，</w:t>
            </w:r>
            <w:r w:rsidR="003F6A06">
              <w:rPr>
                <w:rFonts w:ascii="宋体" w:hAnsi="宋体" w:cs="宋体" w:hint="eastAsia"/>
                <w:bCs/>
                <w:sz w:val="24"/>
              </w:rPr>
              <w:t>防止</w:t>
            </w:r>
            <w:r w:rsidR="000F0C1D">
              <w:rPr>
                <w:rFonts w:ascii="宋体" w:hAnsi="宋体" w:cs="宋体" w:hint="eastAsia"/>
                <w:bCs/>
                <w:sz w:val="24"/>
              </w:rPr>
              <w:t>对行人</w:t>
            </w:r>
            <w:r w:rsidR="003F6A06">
              <w:rPr>
                <w:rFonts w:ascii="宋体" w:hAnsi="宋体" w:cs="宋体" w:hint="eastAsia"/>
                <w:bCs/>
                <w:sz w:val="24"/>
              </w:rPr>
              <w:t>造成伤害</w:t>
            </w:r>
            <w:r w:rsidR="000F0C1D">
              <w:rPr>
                <w:rFonts w:ascii="宋体" w:hAnsi="宋体" w:cs="宋体" w:hint="eastAsia"/>
                <w:bCs/>
                <w:sz w:val="24"/>
              </w:rPr>
              <w:t>。</w:t>
            </w:r>
          </w:p>
          <w:p w14:paraId="02532008" w14:textId="17000FA7" w:rsidR="0021739B" w:rsidRPr="000C7FFB" w:rsidRDefault="000F2906" w:rsidP="0096142A">
            <w:pPr>
              <w:tabs>
                <w:tab w:val="left" w:pos="792"/>
              </w:tabs>
              <w:spacing w:line="276" w:lineRule="auto"/>
              <w:ind w:firstLine="482"/>
              <w:rPr>
                <w:rFonts w:ascii="宋体" w:hAnsi="宋体" w:cs="宋体"/>
                <w:bCs/>
                <w:sz w:val="24"/>
              </w:rPr>
            </w:pPr>
            <w:r>
              <w:rPr>
                <w:rFonts w:ascii="宋体" w:hAnsi="宋体" w:cs="宋体"/>
                <w:b/>
                <w:sz w:val="24"/>
              </w:rPr>
              <w:t>3</w:t>
            </w:r>
            <w:r w:rsidR="0021739B" w:rsidRPr="00811842">
              <w:rPr>
                <w:rFonts w:ascii="宋体" w:hAnsi="宋体" w:cs="宋体" w:hint="eastAsia"/>
                <w:b/>
                <w:sz w:val="24"/>
              </w:rPr>
              <w:t>.紫外线消毒</w:t>
            </w:r>
            <w:r w:rsidR="0021739B">
              <w:rPr>
                <w:rFonts w:ascii="宋体" w:hAnsi="宋体" w:cs="宋体" w:hint="eastAsia"/>
                <w:bCs/>
                <w:sz w:val="24"/>
              </w:rPr>
              <w:t>：</w:t>
            </w:r>
            <w:r w:rsidR="003733D8">
              <w:rPr>
                <w:rFonts w:ascii="宋体" w:hAnsi="宋体" w:cs="宋体" w:hint="eastAsia"/>
                <w:bCs/>
                <w:sz w:val="24"/>
              </w:rPr>
              <w:t>利用紫外线对特定区域消毒</w:t>
            </w:r>
            <w:r w:rsidR="00456EBC" w:rsidRPr="00456EBC">
              <w:rPr>
                <w:rFonts w:ascii="宋体" w:hAnsi="宋体" w:cs="宋体" w:hint="eastAsia"/>
                <w:bCs/>
                <w:sz w:val="24"/>
              </w:rPr>
              <w:t>。</w:t>
            </w:r>
          </w:p>
          <w:p w14:paraId="170924BC" w14:textId="00A2A4D4" w:rsidR="0021739B" w:rsidRDefault="000F2906" w:rsidP="0096142A">
            <w:pPr>
              <w:tabs>
                <w:tab w:val="left" w:pos="792"/>
              </w:tabs>
              <w:spacing w:line="276" w:lineRule="auto"/>
              <w:ind w:firstLine="482"/>
              <w:rPr>
                <w:rFonts w:ascii="宋体" w:hAnsi="宋体" w:cs="宋体"/>
                <w:bCs/>
                <w:sz w:val="24"/>
              </w:rPr>
            </w:pPr>
            <w:r>
              <w:rPr>
                <w:rFonts w:ascii="宋体" w:hAnsi="宋体" w:cs="宋体"/>
                <w:b/>
                <w:sz w:val="24"/>
              </w:rPr>
              <w:t>4</w:t>
            </w:r>
            <w:r w:rsidR="0021739B" w:rsidRPr="00811842">
              <w:rPr>
                <w:rFonts w:ascii="宋体" w:hAnsi="宋体" w:cs="宋体" w:hint="eastAsia"/>
                <w:b/>
                <w:sz w:val="24"/>
              </w:rPr>
              <w:t>.</w:t>
            </w:r>
            <w:r w:rsidR="0021739B">
              <w:rPr>
                <w:rFonts w:ascii="宋体" w:hAnsi="宋体" w:cs="宋体" w:hint="eastAsia"/>
                <w:b/>
                <w:sz w:val="24"/>
              </w:rPr>
              <w:t>语音控制</w:t>
            </w:r>
            <w:r w:rsidR="0021739B">
              <w:rPr>
                <w:rFonts w:ascii="宋体" w:hAnsi="宋体" w:cs="宋体" w:hint="eastAsia"/>
                <w:bCs/>
                <w:sz w:val="24"/>
              </w:rPr>
              <w:t>：</w:t>
            </w:r>
            <w:r w:rsidR="003733D8">
              <w:rPr>
                <w:rFonts w:ascii="宋体" w:hAnsi="宋体" w:cs="宋体" w:hint="eastAsia"/>
                <w:bCs/>
                <w:sz w:val="24"/>
              </w:rPr>
              <w:t>通过语音控制，实现喷洒车的</w:t>
            </w:r>
            <w:proofErr w:type="gramStart"/>
            <w:r w:rsidR="00704FE1">
              <w:rPr>
                <w:rFonts w:ascii="宋体" w:hAnsi="宋体" w:cs="宋体" w:hint="eastAsia"/>
                <w:bCs/>
                <w:sz w:val="24"/>
              </w:rPr>
              <w:t>的</w:t>
            </w:r>
            <w:proofErr w:type="gramEnd"/>
            <w:r w:rsidR="00704FE1">
              <w:rPr>
                <w:rFonts w:ascii="宋体" w:hAnsi="宋体" w:cs="宋体" w:hint="eastAsia"/>
                <w:bCs/>
                <w:sz w:val="24"/>
              </w:rPr>
              <w:t>启动、停止、喷洒量、喷洒射程等</w:t>
            </w:r>
            <w:r w:rsidR="004F5FAD">
              <w:rPr>
                <w:rFonts w:ascii="宋体" w:hAnsi="宋体" w:cs="宋体" w:hint="eastAsia"/>
                <w:bCs/>
                <w:sz w:val="24"/>
              </w:rPr>
              <w:t>控制</w:t>
            </w:r>
            <w:r w:rsidR="0021739B">
              <w:rPr>
                <w:rFonts w:ascii="宋体" w:hAnsi="宋体" w:cs="宋体" w:hint="eastAsia"/>
                <w:bCs/>
                <w:sz w:val="24"/>
              </w:rPr>
              <w:t>。</w:t>
            </w:r>
          </w:p>
          <w:p w14:paraId="30652D28" w14:textId="42065E46" w:rsidR="0021739B" w:rsidRDefault="000F2906" w:rsidP="0096142A">
            <w:pPr>
              <w:tabs>
                <w:tab w:val="left" w:pos="792"/>
              </w:tabs>
              <w:spacing w:line="276" w:lineRule="auto"/>
              <w:ind w:firstLine="482"/>
              <w:rPr>
                <w:rFonts w:ascii="宋体" w:hAnsi="宋体" w:cs="宋体"/>
                <w:bCs/>
                <w:sz w:val="24"/>
              </w:rPr>
            </w:pPr>
            <w:r>
              <w:rPr>
                <w:rFonts w:ascii="宋体" w:hAnsi="宋体" w:cs="宋体"/>
                <w:b/>
                <w:sz w:val="24"/>
              </w:rPr>
              <w:t>5</w:t>
            </w:r>
            <w:r w:rsidR="0021739B" w:rsidRPr="00811842">
              <w:rPr>
                <w:rFonts w:ascii="宋体" w:hAnsi="宋体" w:cs="宋体" w:hint="eastAsia"/>
                <w:b/>
                <w:sz w:val="24"/>
              </w:rPr>
              <w:t>.</w:t>
            </w:r>
            <w:r w:rsidR="0021739B">
              <w:rPr>
                <w:rFonts w:ascii="宋体" w:hAnsi="宋体" w:cs="宋体" w:hint="eastAsia"/>
                <w:b/>
                <w:sz w:val="24"/>
              </w:rPr>
              <w:t>智能避障</w:t>
            </w:r>
            <w:r w:rsidR="0021739B">
              <w:rPr>
                <w:rFonts w:ascii="宋体" w:hAnsi="宋体" w:cs="宋体" w:hint="eastAsia"/>
                <w:bCs/>
                <w:sz w:val="24"/>
              </w:rPr>
              <w:t>：当智能</w:t>
            </w:r>
            <w:r w:rsidR="00346F9C">
              <w:rPr>
                <w:rFonts w:ascii="宋体" w:hAnsi="宋体" w:cs="宋体" w:hint="eastAsia"/>
                <w:bCs/>
                <w:sz w:val="24"/>
              </w:rPr>
              <w:t>防疫</w:t>
            </w:r>
            <w:r w:rsidR="0021739B">
              <w:rPr>
                <w:rFonts w:ascii="宋体" w:hAnsi="宋体" w:cs="宋体" w:hint="eastAsia"/>
                <w:bCs/>
                <w:sz w:val="24"/>
              </w:rPr>
              <w:t>喷洒车</w:t>
            </w:r>
            <w:r w:rsidR="00346F9C">
              <w:rPr>
                <w:rFonts w:ascii="宋体" w:hAnsi="宋体" w:cs="宋体" w:hint="eastAsia"/>
                <w:bCs/>
                <w:sz w:val="24"/>
              </w:rPr>
              <w:t>遇到障碍物</w:t>
            </w:r>
            <w:r w:rsidR="0021739B">
              <w:rPr>
                <w:rFonts w:ascii="宋体" w:hAnsi="宋体" w:cs="宋体" w:hint="eastAsia"/>
                <w:bCs/>
                <w:sz w:val="24"/>
              </w:rPr>
              <w:t>时，可</w:t>
            </w:r>
            <w:r w:rsidR="00E048B8">
              <w:rPr>
                <w:rFonts w:ascii="宋体" w:hAnsi="宋体" w:cs="宋体" w:hint="eastAsia"/>
                <w:bCs/>
                <w:sz w:val="24"/>
              </w:rPr>
              <w:t>通过避障算法实现智能</w:t>
            </w:r>
            <w:r w:rsidR="00346F9C">
              <w:rPr>
                <w:rFonts w:ascii="宋体" w:hAnsi="宋体" w:cs="宋体" w:hint="eastAsia"/>
                <w:bCs/>
                <w:sz w:val="24"/>
              </w:rPr>
              <w:t>避障</w:t>
            </w:r>
            <w:r w:rsidR="0021739B">
              <w:rPr>
                <w:rFonts w:ascii="宋体" w:hAnsi="宋体" w:cs="宋体" w:hint="eastAsia"/>
                <w:bCs/>
                <w:sz w:val="24"/>
              </w:rPr>
              <w:t>。</w:t>
            </w:r>
          </w:p>
          <w:p w14:paraId="1C27DFE7" w14:textId="7DF95B01" w:rsidR="00681F69" w:rsidRDefault="000F2906" w:rsidP="0096142A">
            <w:pPr>
              <w:tabs>
                <w:tab w:val="left" w:pos="792"/>
              </w:tabs>
              <w:spacing w:line="276" w:lineRule="auto"/>
              <w:ind w:firstLine="482"/>
              <w:rPr>
                <w:rFonts w:ascii="宋体" w:hAnsi="宋体" w:cs="宋体"/>
                <w:bCs/>
                <w:sz w:val="24"/>
              </w:rPr>
            </w:pPr>
            <w:r>
              <w:rPr>
                <w:rFonts w:ascii="宋体" w:hAnsi="宋体" w:cs="宋体"/>
                <w:b/>
                <w:sz w:val="24"/>
              </w:rPr>
              <w:t>6</w:t>
            </w:r>
            <w:r w:rsidR="00D30DB2" w:rsidRPr="00811842">
              <w:rPr>
                <w:rFonts w:ascii="宋体" w:hAnsi="宋体" w:cs="宋体"/>
                <w:b/>
                <w:sz w:val="24"/>
              </w:rPr>
              <w:t>.</w:t>
            </w:r>
            <w:r w:rsidR="0021739B" w:rsidRPr="0021739B">
              <w:rPr>
                <w:rFonts w:ascii="宋体" w:hAnsi="宋体" w:cs="宋体" w:hint="eastAsia"/>
                <w:b/>
                <w:sz w:val="24"/>
              </w:rPr>
              <w:t>手机APP远程控制</w:t>
            </w:r>
            <w:r w:rsidR="00D30DB2" w:rsidRPr="000C7FFB">
              <w:rPr>
                <w:rFonts w:ascii="宋体" w:hAnsi="宋体" w:cs="宋体"/>
                <w:bCs/>
                <w:sz w:val="24"/>
              </w:rPr>
              <w:t>：</w:t>
            </w:r>
            <w:r w:rsidR="00947D9A">
              <w:rPr>
                <w:rFonts w:ascii="宋体" w:hAnsi="宋体" w:cs="宋体" w:hint="eastAsia"/>
                <w:bCs/>
                <w:sz w:val="24"/>
              </w:rPr>
              <w:t>通过手机</w:t>
            </w:r>
            <w:r w:rsidR="001C1640">
              <w:rPr>
                <w:rFonts w:ascii="宋体" w:hAnsi="宋体" w:cs="宋体" w:hint="eastAsia"/>
                <w:bCs/>
                <w:sz w:val="24"/>
              </w:rPr>
              <w:t>APP</w:t>
            </w:r>
            <w:r w:rsidR="00947D9A">
              <w:rPr>
                <w:rFonts w:ascii="宋体" w:hAnsi="宋体" w:cs="宋体" w:hint="eastAsia"/>
                <w:bCs/>
                <w:sz w:val="24"/>
              </w:rPr>
              <w:t>，实现对</w:t>
            </w:r>
            <w:r w:rsidR="00234FC6" w:rsidRPr="000C7FFB">
              <w:rPr>
                <w:rFonts w:ascii="宋体" w:hAnsi="宋体" w:cs="宋体" w:hint="eastAsia"/>
                <w:bCs/>
                <w:sz w:val="24"/>
              </w:rPr>
              <w:t>智能防疫喷洒</w:t>
            </w:r>
            <w:r w:rsidR="008C1B75" w:rsidRPr="000C7FFB">
              <w:rPr>
                <w:rFonts w:ascii="宋体" w:hAnsi="宋体" w:cs="宋体"/>
                <w:bCs/>
                <w:sz w:val="24"/>
              </w:rPr>
              <w:t>车</w:t>
            </w:r>
            <w:r w:rsidR="001C1640">
              <w:rPr>
                <w:rFonts w:ascii="宋体" w:hAnsi="宋体" w:cs="宋体" w:hint="eastAsia"/>
                <w:bCs/>
                <w:sz w:val="24"/>
              </w:rPr>
              <w:t>的</w:t>
            </w:r>
            <w:r w:rsidR="008C1B75" w:rsidRPr="000C7FFB">
              <w:rPr>
                <w:rFonts w:ascii="宋体" w:hAnsi="宋体" w:cs="宋体"/>
                <w:bCs/>
                <w:sz w:val="24"/>
              </w:rPr>
              <w:t>控制</w:t>
            </w:r>
            <w:r w:rsidR="0086630D">
              <w:rPr>
                <w:rFonts w:ascii="宋体" w:hAnsi="宋体" w:cs="宋体" w:hint="eastAsia"/>
                <w:bCs/>
                <w:sz w:val="24"/>
              </w:rPr>
              <w:t>，设定喷洒车的</w:t>
            </w:r>
            <w:r w:rsidR="0086630D">
              <w:rPr>
                <w:rFonts w:ascii="宋体" w:hAnsi="宋体" w:cs="宋体" w:hint="eastAsia"/>
                <w:bCs/>
                <w:sz w:val="24"/>
              </w:rPr>
              <w:t>启动</w:t>
            </w:r>
            <w:r w:rsidR="0086630D">
              <w:rPr>
                <w:rFonts w:ascii="宋体" w:hAnsi="宋体" w:cs="宋体" w:hint="eastAsia"/>
                <w:bCs/>
                <w:sz w:val="24"/>
              </w:rPr>
              <w:t>、</w:t>
            </w:r>
            <w:r w:rsidR="0086630D">
              <w:rPr>
                <w:rFonts w:ascii="宋体" w:hAnsi="宋体" w:cs="宋体" w:hint="eastAsia"/>
                <w:bCs/>
                <w:sz w:val="24"/>
              </w:rPr>
              <w:t>停止</w:t>
            </w:r>
            <w:r w:rsidR="0086630D">
              <w:rPr>
                <w:rFonts w:ascii="宋体" w:hAnsi="宋体" w:cs="宋体" w:hint="eastAsia"/>
                <w:bCs/>
                <w:sz w:val="24"/>
              </w:rPr>
              <w:t>、喷洒</w:t>
            </w:r>
            <w:r w:rsidR="0086630D">
              <w:rPr>
                <w:rFonts w:ascii="宋体" w:hAnsi="宋体" w:cs="宋体" w:hint="eastAsia"/>
                <w:bCs/>
                <w:sz w:val="24"/>
              </w:rPr>
              <w:t>量、射程</w:t>
            </w:r>
            <w:r w:rsidR="0086630D">
              <w:rPr>
                <w:rFonts w:ascii="宋体" w:hAnsi="宋体" w:cs="宋体" w:hint="eastAsia"/>
                <w:bCs/>
                <w:sz w:val="24"/>
              </w:rPr>
              <w:t>、定时喷洒和紫外线消毒灯</w:t>
            </w:r>
            <w:r w:rsidR="008C1B75" w:rsidRPr="000C7FFB">
              <w:rPr>
                <w:rFonts w:ascii="宋体" w:hAnsi="宋体" w:cs="宋体"/>
                <w:bCs/>
                <w:sz w:val="24"/>
              </w:rPr>
              <w:t>。</w:t>
            </w:r>
          </w:p>
          <w:p w14:paraId="6061007F" w14:textId="26829325" w:rsidR="004C703A"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国、内外研究现状和发展动态</w:t>
            </w:r>
          </w:p>
          <w:p w14:paraId="5EE6CC9D" w14:textId="2B2CDF06" w:rsidR="004C703A" w:rsidRPr="00DC5A36" w:rsidRDefault="004C703A" w:rsidP="00947D9A">
            <w:pPr>
              <w:tabs>
                <w:tab w:val="left" w:pos="792"/>
              </w:tabs>
              <w:snapToGrid w:val="0"/>
              <w:spacing w:beforeLines="50" w:before="156"/>
              <w:rPr>
                <w:rFonts w:ascii="宋体" w:hAnsi="宋体" w:cs="宋体"/>
                <w:b/>
                <w:sz w:val="24"/>
                <w:szCs w:val="24"/>
              </w:rPr>
            </w:pPr>
            <w:r w:rsidRPr="00DC5A36">
              <w:rPr>
                <w:rFonts w:ascii="宋体" w:hAnsi="宋体" w:cs="宋体" w:hint="eastAsia"/>
                <w:b/>
                <w:sz w:val="24"/>
                <w:szCs w:val="24"/>
              </w:rPr>
              <w:t>1.国外研究现状</w:t>
            </w:r>
          </w:p>
          <w:p w14:paraId="4EA97232" w14:textId="77777777" w:rsidR="00734952" w:rsidRPr="00A76D67" w:rsidRDefault="00734952" w:rsidP="00A76D67">
            <w:pPr>
              <w:tabs>
                <w:tab w:val="left" w:pos="792"/>
              </w:tabs>
              <w:spacing w:beforeLines="50" w:before="156" w:line="276" w:lineRule="auto"/>
              <w:ind w:firstLineChars="200" w:firstLine="480"/>
              <w:rPr>
                <w:rFonts w:ascii="宋体" w:hAnsi="宋体" w:cs="宋体"/>
                <w:bCs/>
                <w:sz w:val="24"/>
              </w:rPr>
            </w:pPr>
            <w:r w:rsidRPr="00A76D67">
              <w:rPr>
                <w:rFonts w:ascii="宋体" w:hAnsi="宋体" w:cs="宋体" w:hint="eastAsia"/>
                <w:bCs/>
                <w:sz w:val="24"/>
              </w:rPr>
              <w:t>国外智能喷洒车发展较先进的主要集中在欧洲、加拿大、美国及日本等国家和地区。当前世界各国尤其是发达国家通过将现代技术和新型材料应用到防疫和消防等多功能智能喷洒车上，此车采用</w:t>
            </w:r>
            <w:proofErr w:type="gramStart"/>
            <w:r w:rsidRPr="00A76D67">
              <w:rPr>
                <w:rFonts w:ascii="宋体" w:hAnsi="宋体" w:cs="宋体" w:hint="eastAsia"/>
                <w:bCs/>
                <w:sz w:val="24"/>
              </w:rPr>
              <w:t>高地隙全液压</w:t>
            </w:r>
            <w:proofErr w:type="gramEnd"/>
            <w:r w:rsidRPr="00A76D67">
              <w:rPr>
                <w:rFonts w:ascii="宋体" w:hAnsi="宋体" w:cs="宋体" w:hint="eastAsia"/>
                <w:bCs/>
                <w:sz w:val="24"/>
              </w:rPr>
              <w:t>自走式底盘和喷杆喷雾机相结合的形式，应用液压技术和电子控制技术实现喷雾机的行走、转向、风机和液泵等工作部件的驱动等，对指定场地的精确喷洒是通过精准施药监控系统通过设置参数，自动控制单位面积喷洒的药量，具有前进速度预设</w:t>
            </w:r>
            <w:proofErr w:type="gramStart"/>
            <w:r w:rsidRPr="00A76D67">
              <w:rPr>
                <w:rFonts w:ascii="宋体" w:hAnsi="宋体" w:cs="宋体" w:hint="eastAsia"/>
                <w:bCs/>
                <w:sz w:val="24"/>
              </w:rPr>
              <w:t>的喷量和</w:t>
            </w:r>
            <w:proofErr w:type="gramEnd"/>
            <w:r w:rsidRPr="00A76D67">
              <w:rPr>
                <w:rFonts w:ascii="宋体" w:hAnsi="宋体" w:cs="宋体" w:hint="eastAsia"/>
                <w:bCs/>
                <w:sz w:val="24"/>
              </w:rPr>
              <w:t>实际喷洒量、工作压力等显示功能。根据决策系统确定的喷雾参数、通过机具作业速度的实际测定，自动调控喷雾压力，使实际喷雾量与设定的单位面积施液量相一致。同时，监控系统可以显示机具作业速度、单位面积施液量、实际喷雾量喷雾工作压力、喷洒的作物面积等作业参数监控系统及显示器安装在自走底盘操作台旁，可接</w:t>
            </w:r>
            <w:r w:rsidRPr="00A76D67">
              <w:rPr>
                <w:rFonts w:ascii="宋体" w:hAnsi="宋体" w:cs="宋体"/>
                <w:bCs/>
                <w:sz w:val="24"/>
              </w:rPr>
              <w:t>GPS</w:t>
            </w:r>
            <w:r w:rsidRPr="00A76D67">
              <w:rPr>
                <w:rFonts w:ascii="宋体" w:hAnsi="宋体" w:cs="宋体" w:hint="eastAsia"/>
                <w:bCs/>
                <w:sz w:val="24"/>
              </w:rPr>
              <w:t>或个人电脑，动作灵活、方便、可靠、作业效率高</w:t>
            </w:r>
            <w:r w:rsidRPr="00A76D67">
              <w:rPr>
                <w:rFonts w:ascii="宋体" w:hAnsi="宋体" w:cs="宋体"/>
                <w:bCs/>
                <w:sz w:val="24"/>
              </w:rPr>
              <w:t xml:space="preserve">, </w:t>
            </w:r>
            <w:r w:rsidRPr="00A76D67">
              <w:rPr>
                <w:rFonts w:ascii="宋体" w:hAnsi="宋体" w:cs="宋体" w:hint="eastAsia"/>
                <w:bCs/>
                <w:sz w:val="24"/>
              </w:rPr>
              <w:t>但是价格非常昂贵，有水泵系统；智能车的正面和侧面均可遥控车顶和左右两侧的水枪；所配备的轮胎内空气压力的强弱可根据不同地势自动调节，在行驶中还可根据不同地形将车轮上升或下降，因此可在多种环境中行驶。日本研制成功一种自动喷洒车，它的驾驶和水枪是由遥控实现的。与普通喷洒车相比有“可超近距离地停靠在工作场地上，能准确地把灭火泡沫或水喷洒在指定地点”等特点。德国制造了一种喷洒车，车上装备的各种设备不但可以进行防疫工作，而且还可以使消防员能够进行有效的灭火工作；为了能在特别危险的环境下使用，设计人员还开发了一种借助电视支持的专用遥控装置，可在</w:t>
            </w:r>
            <w:r w:rsidRPr="00A76D67">
              <w:rPr>
                <w:rFonts w:ascii="宋体" w:hAnsi="宋体" w:cs="宋体"/>
                <w:bCs/>
                <w:sz w:val="24"/>
              </w:rPr>
              <w:t>1500m</w:t>
            </w:r>
            <w:r w:rsidRPr="00A76D67">
              <w:rPr>
                <w:rFonts w:ascii="宋体" w:hAnsi="宋体" w:cs="宋体" w:hint="eastAsia"/>
                <w:bCs/>
                <w:sz w:val="24"/>
              </w:rPr>
              <w:t>远处对消防车实施遥控操作。最近保加利亚研制出一种高效能履带式喷洒车，采用的是新型抗高温、抗辐射材料。</w:t>
            </w:r>
          </w:p>
          <w:p w14:paraId="7D2A31AE" w14:textId="26C43095" w:rsidR="004C703A" w:rsidRPr="00DC5A36" w:rsidRDefault="004C703A" w:rsidP="00947D9A">
            <w:pPr>
              <w:tabs>
                <w:tab w:val="left" w:pos="792"/>
              </w:tabs>
              <w:snapToGrid w:val="0"/>
              <w:spacing w:beforeLines="50" w:before="156"/>
              <w:rPr>
                <w:rFonts w:ascii="宋体" w:hAnsi="宋体" w:cs="宋体"/>
                <w:b/>
                <w:sz w:val="24"/>
                <w:szCs w:val="24"/>
              </w:rPr>
            </w:pPr>
            <w:r w:rsidRPr="00DC5A36">
              <w:rPr>
                <w:rFonts w:ascii="宋体" w:hAnsi="宋体" w:cs="宋体" w:hint="eastAsia"/>
                <w:b/>
                <w:sz w:val="24"/>
                <w:szCs w:val="24"/>
              </w:rPr>
              <w:t>2</w:t>
            </w:r>
            <w:r w:rsidR="00631D9C" w:rsidRPr="00DC5A36">
              <w:rPr>
                <w:rFonts w:ascii="宋体" w:hAnsi="宋体" w:cs="宋体" w:hint="eastAsia"/>
                <w:b/>
                <w:sz w:val="24"/>
                <w:szCs w:val="24"/>
              </w:rPr>
              <w:t>．</w:t>
            </w:r>
            <w:r w:rsidRPr="00DC5A36">
              <w:rPr>
                <w:rFonts w:ascii="宋体" w:hAnsi="宋体" w:cs="宋体" w:hint="eastAsia"/>
                <w:b/>
                <w:sz w:val="24"/>
                <w:szCs w:val="24"/>
              </w:rPr>
              <w:t>国内研究现状</w:t>
            </w:r>
          </w:p>
          <w:p w14:paraId="3C9874E1" w14:textId="23EEBBF6" w:rsidR="00734952" w:rsidRPr="00A76D67" w:rsidRDefault="00734952" w:rsidP="00A76D67">
            <w:pPr>
              <w:tabs>
                <w:tab w:val="left" w:pos="792"/>
              </w:tabs>
              <w:spacing w:beforeLines="50" w:before="156" w:line="276" w:lineRule="auto"/>
              <w:ind w:firstLineChars="200" w:firstLine="480"/>
              <w:rPr>
                <w:rFonts w:ascii="宋体" w:hAnsi="宋体" w:cs="宋体"/>
                <w:bCs/>
                <w:sz w:val="24"/>
              </w:rPr>
            </w:pPr>
            <w:r w:rsidRPr="00A76D67">
              <w:rPr>
                <w:rFonts w:ascii="宋体" w:hAnsi="宋体" w:cs="宋体" w:hint="eastAsia"/>
                <w:bCs/>
                <w:sz w:val="24"/>
              </w:rPr>
              <w:t>国内多功能喷洒车的发展相对较晚，主要靠引进国外机型直接使用，或者参照国外先进机型进行改进设计。我国科研人员陆续自行设计了我们自己的喷洒车。</w:t>
            </w:r>
            <w:r w:rsidRPr="00A76D67">
              <w:rPr>
                <w:rFonts w:ascii="宋体" w:hAnsi="宋体" w:cs="宋体"/>
                <w:bCs/>
                <w:sz w:val="24"/>
              </w:rPr>
              <w:t>2019</w:t>
            </w:r>
            <w:r w:rsidRPr="00A76D67">
              <w:rPr>
                <w:rFonts w:ascii="宋体" w:hAnsi="宋体" w:cs="宋体" w:hint="eastAsia"/>
                <w:bCs/>
                <w:sz w:val="24"/>
              </w:rPr>
              <w:t>年，由北京林业大学研制的</w:t>
            </w:r>
            <w:r w:rsidRPr="00A76D67">
              <w:rPr>
                <w:rFonts w:ascii="宋体" w:hAnsi="宋体" w:cs="宋体"/>
                <w:bCs/>
                <w:sz w:val="24"/>
              </w:rPr>
              <w:t>CGL25</w:t>
            </w:r>
            <w:r w:rsidRPr="00A76D67">
              <w:rPr>
                <w:rFonts w:ascii="宋体" w:hAnsi="宋体" w:cs="宋体" w:hint="eastAsia"/>
                <w:bCs/>
                <w:sz w:val="24"/>
              </w:rPr>
              <w:t>／</w:t>
            </w:r>
            <w:r w:rsidRPr="00A76D67">
              <w:rPr>
                <w:rFonts w:ascii="宋体" w:hAnsi="宋体" w:cs="宋体"/>
                <w:bCs/>
                <w:sz w:val="24"/>
              </w:rPr>
              <w:t>5</w:t>
            </w:r>
            <w:r w:rsidRPr="00A76D67">
              <w:rPr>
                <w:rFonts w:ascii="宋体" w:hAnsi="宋体" w:cs="宋体" w:hint="eastAsia"/>
                <w:bCs/>
                <w:sz w:val="24"/>
              </w:rPr>
              <w:t>型轮式森林消防车在消防系统参数、消防设备配置方面有所创新。该车采用</w:t>
            </w:r>
            <w:r w:rsidRPr="00A76D67">
              <w:rPr>
                <w:rFonts w:ascii="宋体" w:hAnsi="宋体" w:cs="宋体"/>
                <w:bCs/>
                <w:sz w:val="24"/>
              </w:rPr>
              <w:t>6</w:t>
            </w:r>
            <w:r w:rsidRPr="00A76D67">
              <w:rPr>
                <w:rFonts w:ascii="宋体" w:hAnsi="宋体" w:cs="宋体" w:hint="eastAsia"/>
                <w:bCs/>
                <w:sz w:val="24"/>
              </w:rPr>
              <w:t>轮驱动，具有较好的越野性能。车上除消防</w:t>
            </w:r>
            <w:r w:rsidRPr="00A76D67">
              <w:rPr>
                <w:rFonts w:ascii="宋体" w:hAnsi="宋体" w:cs="宋体" w:hint="eastAsia"/>
                <w:bCs/>
                <w:sz w:val="24"/>
              </w:rPr>
              <w:lastRenderedPageBreak/>
              <w:t>泵外，还配备有直接利用天然水源进行灭火的手抬机动泵和小型液剂灭火机具，可用于我国浅山和丘陵地区扑救中等强度以下的火灾和建立林火控制线，并可</w:t>
            </w:r>
            <w:proofErr w:type="gramStart"/>
            <w:r w:rsidRPr="00A76D67">
              <w:rPr>
                <w:rFonts w:ascii="宋体" w:hAnsi="宋体" w:cs="宋体" w:hint="eastAsia"/>
                <w:bCs/>
                <w:sz w:val="24"/>
              </w:rPr>
              <w:t>兼用于</w:t>
            </w:r>
            <w:proofErr w:type="gramEnd"/>
            <w:r w:rsidRPr="00A76D67">
              <w:rPr>
                <w:rFonts w:ascii="宋体" w:hAnsi="宋体" w:cs="宋体" w:hint="eastAsia"/>
                <w:bCs/>
                <w:sz w:val="24"/>
              </w:rPr>
              <w:t>林区城镇消防。林业部哈尔滨林业机械研究所研制成功了</w:t>
            </w:r>
            <w:r w:rsidRPr="00A76D67">
              <w:rPr>
                <w:rFonts w:ascii="宋体" w:hAnsi="宋体" w:cs="宋体"/>
                <w:bCs/>
                <w:sz w:val="24"/>
              </w:rPr>
              <w:t>SX2</w:t>
            </w:r>
            <w:r w:rsidRPr="00A76D67">
              <w:rPr>
                <w:rFonts w:ascii="宋体" w:hAnsi="宋体" w:cs="宋体" w:hint="eastAsia"/>
                <w:bCs/>
                <w:sz w:val="24"/>
              </w:rPr>
              <w:t>轮式越野森林消防车。该车以国产越野性能较强的</w:t>
            </w:r>
            <w:proofErr w:type="gramStart"/>
            <w:r w:rsidRPr="00A76D67">
              <w:rPr>
                <w:rFonts w:ascii="宋体" w:hAnsi="宋体" w:cs="宋体" w:hint="eastAsia"/>
                <w:bCs/>
                <w:sz w:val="24"/>
              </w:rPr>
              <w:t>集运车</w:t>
            </w:r>
            <w:proofErr w:type="gramEnd"/>
            <w:r w:rsidRPr="00A76D67">
              <w:rPr>
                <w:rFonts w:ascii="宋体" w:hAnsi="宋体" w:cs="宋体" w:hint="eastAsia"/>
                <w:bCs/>
                <w:sz w:val="24"/>
              </w:rPr>
              <w:t>作为主机，在主机上设计安装消防设备。该消防车采用</w:t>
            </w:r>
            <w:r w:rsidRPr="00A76D67">
              <w:rPr>
                <w:rFonts w:ascii="宋体" w:hAnsi="宋体" w:cs="宋体"/>
                <w:bCs/>
                <w:sz w:val="24"/>
              </w:rPr>
              <w:t>6</w:t>
            </w:r>
            <w:r w:rsidRPr="00A76D67">
              <w:rPr>
                <w:rFonts w:ascii="宋体" w:hAnsi="宋体" w:cs="宋体" w:hint="eastAsia"/>
                <w:bCs/>
                <w:sz w:val="24"/>
              </w:rPr>
              <w:t>轮驱动、最大爬坡角度</w:t>
            </w:r>
            <w:r w:rsidRPr="00A76D67">
              <w:rPr>
                <w:rFonts w:ascii="宋体" w:hAnsi="宋体" w:cs="宋体"/>
                <w:bCs/>
                <w:sz w:val="24"/>
              </w:rPr>
              <w:t>25</w:t>
            </w:r>
            <w:r w:rsidRPr="00A76D67">
              <w:rPr>
                <w:rFonts w:ascii="宋体" w:hAnsi="宋体" w:cs="宋体" w:hint="eastAsia"/>
                <w:bCs/>
                <w:sz w:val="24"/>
              </w:rPr>
              <w:t>、最快速度为</w:t>
            </w:r>
            <w:r w:rsidRPr="00A76D67">
              <w:rPr>
                <w:rFonts w:ascii="宋体" w:hAnsi="宋体" w:cs="宋体"/>
                <w:bCs/>
                <w:sz w:val="24"/>
              </w:rPr>
              <w:t>37.9km</w:t>
            </w:r>
            <w:r w:rsidRPr="00A76D67">
              <w:rPr>
                <w:rFonts w:ascii="宋体" w:hAnsi="宋体" w:cs="宋体" w:hint="eastAsia"/>
                <w:bCs/>
                <w:sz w:val="24"/>
              </w:rPr>
              <w:t>／</w:t>
            </w:r>
            <w:r w:rsidRPr="00A76D67">
              <w:rPr>
                <w:rFonts w:ascii="宋体" w:hAnsi="宋体" w:cs="宋体"/>
                <w:bCs/>
                <w:sz w:val="24"/>
              </w:rPr>
              <w:t>h</w:t>
            </w:r>
            <w:r w:rsidR="00DE3AFA" w:rsidRPr="00A76D67">
              <w:rPr>
                <w:rFonts w:ascii="宋体" w:hAnsi="宋体" w:cs="宋体" w:hint="eastAsia"/>
                <w:bCs/>
                <w:sz w:val="24"/>
              </w:rPr>
              <w:t>。</w:t>
            </w:r>
            <w:r w:rsidRPr="00A76D67">
              <w:rPr>
                <w:rFonts w:ascii="宋体" w:hAnsi="宋体" w:cs="宋体" w:hint="eastAsia"/>
                <w:bCs/>
                <w:sz w:val="24"/>
              </w:rPr>
              <w:t>经试验测定，可用于扑灭草塘、林缘或林内的中等强度的地表火和地下火。</w:t>
            </w:r>
            <w:r w:rsidRPr="00A76D67">
              <w:rPr>
                <w:rFonts w:ascii="宋体" w:hAnsi="宋体" w:cs="宋体"/>
                <w:bCs/>
                <w:sz w:val="24"/>
              </w:rPr>
              <w:t> </w:t>
            </w:r>
          </w:p>
          <w:p w14:paraId="3FC8AF95" w14:textId="23D82F84" w:rsidR="00734952" w:rsidRPr="00A76D67" w:rsidRDefault="00734952" w:rsidP="005841AC">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北京林业大学研制成</w:t>
            </w:r>
            <w:r w:rsidRPr="00A76D67">
              <w:rPr>
                <w:rFonts w:ascii="宋体" w:hAnsi="宋体" w:cs="宋体"/>
                <w:bCs/>
                <w:sz w:val="24"/>
              </w:rPr>
              <w:t>6MX</w:t>
            </w:r>
            <w:r w:rsidRPr="00A76D67">
              <w:rPr>
                <w:rFonts w:ascii="宋体" w:hAnsi="宋体" w:cs="宋体" w:hint="eastAsia"/>
                <w:bCs/>
                <w:sz w:val="24"/>
              </w:rPr>
              <w:t>系列车载可卸式喷洒防消防装置，该装置由水箱、轻型消防泵、胶管卷筒、射水枪和管道系统等部件组成，属于用水灭火的设备，也可兼用化学灭火剂。该车具有装拆迅速、结构简单、造价低廉等优点。</w:t>
            </w:r>
            <w:r w:rsidRPr="00A76D67">
              <w:rPr>
                <w:rFonts w:ascii="宋体" w:hAnsi="宋体" w:cs="宋体"/>
                <w:bCs/>
                <w:sz w:val="24"/>
              </w:rPr>
              <w:t>2018</w:t>
            </w:r>
            <w:r w:rsidRPr="00A76D67">
              <w:rPr>
                <w:rFonts w:ascii="宋体" w:hAnsi="宋体" w:cs="宋体" w:hint="eastAsia"/>
                <w:bCs/>
                <w:sz w:val="24"/>
              </w:rPr>
              <w:t>年，由北京林业大学和北京北方车辆制造厂合作承担专项研究课题“履带式森林消防车的研制”，并于</w:t>
            </w:r>
            <w:r w:rsidRPr="00A76D67">
              <w:rPr>
                <w:rFonts w:ascii="宋体" w:hAnsi="宋体" w:cs="宋体"/>
                <w:bCs/>
                <w:sz w:val="24"/>
              </w:rPr>
              <w:t>2019</w:t>
            </w:r>
            <w:r w:rsidRPr="00A76D67">
              <w:rPr>
                <w:rFonts w:ascii="宋体" w:hAnsi="宋体" w:cs="宋体" w:hint="eastAsia"/>
                <w:bCs/>
                <w:sz w:val="24"/>
              </w:rPr>
              <w:t>年研制出了</w:t>
            </w:r>
            <w:r w:rsidRPr="00A76D67">
              <w:rPr>
                <w:rFonts w:ascii="宋体" w:hAnsi="宋体" w:cs="宋体"/>
                <w:bCs/>
                <w:sz w:val="24"/>
              </w:rPr>
              <w:t>BFC804</w:t>
            </w:r>
            <w:r w:rsidRPr="00A76D67">
              <w:rPr>
                <w:rFonts w:ascii="宋体" w:hAnsi="宋体" w:cs="宋体" w:hint="eastAsia"/>
                <w:bCs/>
                <w:sz w:val="24"/>
              </w:rPr>
              <w:t>型履带式森林消防车。该车具有强大的灭火能力和超群的水陆越野性能、满载总质量</w:t>
            </w:r>
            <w:r w:rsidRPr="00A76D67">
              <w:rPr>
                <w:rFonts w:ascii="宋体" w:hAnsi="宋体" w:cs="宋体"/>
                <w:bCs/>
                <w:sz w:val="24"/>
              </w:rPr>
              <w:t>14536kg</w:t>
            </w:r>
            <w:r w:rsidRPr="00A76D67">
              <w:rPr>
                <w:rFonts w:ascii="宋体" w:hAnsi="宋体" w:cs="宋体" w:hint="eastAsia"/>
                <w:bCs/>
                <w:sz w:val="24"/>
              </w:rPr>
              <w:t>、最大爬坡角度</w:t>
            </w:r>
            <w:r w:rsidRPr="00A76D67">
              <w:rPr>
                <w:rFonts w:ascii="宋体" w:hAnsi="宋体" w:cs="宋体"/>
                <w:bCs/>
                <w:sz w:val="24"/>
              </w:rPr>
              <w:t>32</w:t>
            </w:r>
            <w:r w:rsidRPr="00A76D67">
              <w:rPr>
                <w:rFonts w:ascii="宋体" w:hAnsi="宋体" w:cs="宋体" w:hint="eastAsia"/>
                <w:bCs/>
                <w:sz w:val="24"/>
              </w:rPr>
              <w:t>、最小转弯半径</w:t>
            </w:r>
            <w:r w:rsidRPr="00A76D67">
              <w:rPr>
                <w:rFonts w:ascii="宋体" w:hAnsi="宋体" w:cs="宋体"/>
                <w:bCs/>
                <w:sz w:val="24"/>
              </w:rPr>
              <w:t>1.5m</w:t>
            </w:r>
            <w:r w:rsidRPr="00A76D67">
              <w:rPr>
                <w:rFonts w:ascii="宋体" w:hAnsi="宋体" w:cs="宋体" w:hint="eastAsia"/>
                <w:bCs/>
                <w:sz w:val="24"/>
              </w:rPr>
              <w:t>、水上可浮渡、最高车速</w:t>
            </w:r>
            <w:r w:rsidRPr="00A76D67">
              <w:rPr>
                <w:rFonts w:ascii="宋体" w:hAnsi="宋体" w:cs="宋体"/>
                <w:bCs/>
                <w:sz w:val="24"/>
              </w:rPr>
              <w:t>50km</w:t>
            </w:r>
            <w:r w:rsidRPr="00A76D67">
              <w:rPr>
                <w:rFonts w:ascii="宋体" w:hAnsi="宋体" w:cs="宋体" w:hint="eastAsia"/>
                <w:bCs/>
                <w:sz w:val="24"/>
              </w:rPr>
              <w:t>／</w:t>
            </w:r>
            <w:r w:rsidRPr="00A76D67">
              <w:rPr>
                <w:rFonts w:ascii="宋体" w:hAnsi="宋体" w:cs="宋体"/>
                <w:bCs/>
                <w:sz w:val="24"/>
              </w:rPr>
              <w:t>h</w:t>
            </w:r>
            <w:r w:rsidRPr="00A76D67">
              <w:rPr>
                <w:rFonts w:ascii="宋体" w:hAnsi="宋体" w:cs="宋体" w:hint="eastAsia"/>
                <w:bCs/>
                <w:sz w:val="24"/>
              </w:rPr>
              <w:t>；主消防设备水箱容积</w:t>
            </w:r>
            <w:r w:rsidRPr="00A76D67">
              <w:rPr>
                <w:rFonts w:ascii="宋体" w:hAnsi="宋体" w:cs="宋体"/>
                <w:bCs/>
                <w:sz w:val="24"/>
              </w:rPr>
              <w:t>1500L</w:t>
            </w:r>
            <w:r w:rsidRPr="00A76D67">
              <w:rPr>
                <w:rFonts w:ascii="宋体" w:hAnsi="宋体" w:cs="宋体" w:hint="eastAsia"/>
                <w:bCs/>
                <w:sz w:val="24"/>
              </w:rPr>
              <w:t>、水泵扬程</w:t>
            </w:r>
            <w:r w:rsidRPr="00A76D67">
              <w:rPr>
                <w:rFonts w:ascii="宋体" w:hAnsi="宋体" w:cs="宋体"/>
                <w:bCs/>
                <w:sz w:val="24"/>
              </w:rPr>
              <w:t>80m</w:t>
            </w:r>
            <w:r w:rsidRPr="00A76D67">
              <w:rPr>
                <w:rFonts w:ascii="宋体" w:hAnsi="宋体" w:cs="宋体" w:hint="eastAsia"/>
                <w:bCs/>
                <w:sz w:val="24"/>
              </w:rPr>
              <w:t>、水枪有效射程</w:t>
            </w:r>
            <w:r w:rsidRPr="00A76D67">
              <w:rPr>
                <w:rFonts w:ascii="宋体" w:hAnsi="宋体" w:cs="宋体"/>
                <w:bCs/>
                <w:sz w:val="24"/>
              </w:rPr>
              <w:t>25m</w:t>
            </w:r>
            <w:r w:rsidRPr="00A76D67">
              <w:rPr>
                <w:rFonts w:ascii="宋体" w:hAnsi="宋体" w:cs="宋体" w:hint="eastAsia"/>
                <w:bCs/>
                <w:sz w:val="24"/>
              </w:rPr>
              <w:t>（水平），并能点射和连续射。经大兴安岭森警部队与国内外多种消防车进行对比试验，其综合性能优于国际同类产品，被誉为“世界最好的森林消防车”，成果鉴定时专家的评语为国际先进水平。另外，</w:t>
            </w:r>
            <w:r w:rsidRPr="00A76D67">
              <w:rPr>
                <w:rFonts w:ascii="宋体" w:hAnsi="宋体" w:cs="宋体"/>
                <w:bCs/>
                <w:sz w:val="24"/>
              </w:rPr>
              <w:t>2017</w:t>
            </w:r>
            <w:r w:rsidRPr="00A76D67">
              <w:rPr>
                <w:rFonts w:ascii="宋体" w:hAnsi="宋体" w:cs="宋体" w:hint="eastAsia"/>
                <w:bCs/>
                <w:sz w:val="24"/>
              </w:rPr>
              <w:t>年，哈尔滨拖拉机厂的工程技术人员自行设计生产了</w:t>
            </w:r>
            <w:r w:rsidRPr="00A76D67">
              <w:rPr>
                <w:rFonts w:ascii="宋体" w:hAnsi="宋体" w:cs="宋体"/>
                <w:bCs/>
                <w:sz w:val="24"/>
              </w:rPr>
              <w:t>LY1102XFSG30</w:t>
            </w:r>
            <w:r w:rsidRPr="00A76D67">
              <w:rPr>
                <w:rFonts w:ascii="宋体" w:hAnsi="宋体" w:cs="宋体" w:hint="eastAsia"/>
                <w:bCs/>
                <w:sz w:val="24"/>
              </w:rPr>
              <w:t>型履带式森林消防车。该车以适应山区复杂地形的集材一</w:t>
            </w:r>
            <w:proofErr w:type="gramStart"/>
            <w:r w:rsidRPr="00A76D67">
              <w:rPr>
                <w:rFonts w:ascii="宋体" w:hAnsi="宋体" w:cs="宋体"/>
                <w:bCs/>
                <w:sz w:val="24"/>
              </w:rPr>
              <w:t>5</w:t>
            </w:r>
            <w:proofErr w:type="gramEnd"/>
            <w:r w:rsidRPr="00A76D67">
              <w:rPr>
                <w:rFonts w:ascii="宋体" w:hAnsi="宋体" w:cs="宋体"/>
                <w:bCs/>
                <w:sz w:val="24"/>
              </w:rPr>
              <w:t>OA</w:t>
            </w:r>
            <w:r w:rsidRPr="00A76D67">
              <w:rPr>
                <w:rFonts w:ascii="宋体" w:hAnsi="宋体" w:cs="宋体" w:hint="eastAsia"/>
                <w:bCs/>
                <w:sz w:val="24"/>
              </w:rPr>
              <w:t>型履带式拖拉机底盘为基础，并将发动机功率提高到</w:t>
            </w:r>
            <w:r w:rsidRPr="00A76D67">
              <w:rPr>
                <w:rFonts w:ascii="宋体" w:hAnsi="宋体" w:cs="宋体"/>
                <w:bCs/>
                <w:sz w:val="24"/>
              </w:rPr>
              <w:t>85kw.</w:t>
            </w:r>
            <w:r w:rsidRPr="00A76D67">
              <w:rPr>
                <w:rFonts w:ascii="宋体" w:hAnsi="宋体" w:cs="宋体" w:hint="eastAsia"/>
                <w:bCs/>
                <w:sz w:val="24"/>
              </w:rPr>
              <w:t>车上除装有消防水泵系灭火设备外，还在前方安装了一个全液压驱动和操纵的绞盘机，在爬坡时如果地面附着力不足，可采用把绳子挂在前方树上一边前进</w:t>
            </w:r>
            <w:proofErr w:type="gramStart"/>
            <w:r w:rsidRPr="00A76D67">
              <w:rPr>
                <w:rFonts w:ascii="宋体" w:hAnsi="宋体" w:cs="宋体" w:hint="eastAsia"/>
                <w:bCs/>
                <w:sz w:val="24"/>
              </w:rPr>
              <w:t>一边绞集的</w:t>
            </w:r>
            <w:proofErr w:type="gramEnd"/>
            <w:r w:rsidRPr="00A76D67">
              <w:rPr>
                <w:rFonts w:ascii="宋体" w:hAnsi="宋体" w:cs="宋体" w:hint="eastAsia"/>
                <w:bCs/>
                <w:sz w:val="24"/>
              </w:rPr>
              <w:t>方法越过去，同样以自救的方式也可越过沼泽地。消防车的后方设置了一个全液压操纵、可折叠的特种悬挂犁，工作时可翻耕出一道有效的防火隔离带。国内市场上流行的喷洒器无论是电动式还是手动式，无论是背负式还是车载式从根本上说有三个缺陷：</w:t>
            </w:r>
            <w:r w:rsidRPr="00A76D67">
              <w:rPr>
                <w:rFonts w:ascii="宋体" w:hAnsi="宋体" w:cs="宋体"/>
                <w:bCs/>
                <w:sz w:val="24"/>
              </w:rPr>
              <w:t xml:space="preserve"> </w:t>
            </w:r>
            <w:r w:rsidRPr="00A76D67">
              <w:rPr>
                <w:rFonts w:ascii="宋体" w:hAnsi="宋体" w:cs="宋体" w:hint="eastAsia"/>
                <w:bCs/>
                <w:sz w:val="24"/>
              </w:rPr>
              <w:t>第一，结合以人为本的实用性没有体现出来，没有从用机人员本身出发从有损健康的工况中分离出来；</w:t>
            </w:r>
            <w:r w:rsidRPr="00A76D67">
              <w:rPr>
                <w:rFonts w:ascii="宋体" w:hAnsi="宋体" w:cs="宋体"/>
                <w:bCs/>
                <w:sz w:val="24"/>
              </w:rPr>
              <w:t xml:space="preserve"> </w:t>
            </w:r>
            <w:r w:rsidRPr="00A76D67">
              <w:rPr>
                <w:rFonts w:ascii="宋体" w:hAnsi="宋体" w:cs="宋体" w:hint="eastAsia"/>
                <w:bCs/>
                <w:sz w:val="24"/>
              </w:rPr>
              <w:t>第二，对环保性没有做到真正意义上的设计与考虑，</w:t>
            </w:r>
            <w:r w:rsidRPr="00A76D67">
              <w:rPr>
                <w:rFonts w:ascii="宋体" w:hAnsi="宋体" w:cs="宋体"/>
                <w:bCs/>
                <w:sz w:val="24"/>
              </w:rPr>
              <w:t xml:space="preserve"> </w:t>
            </w:r>
            <w:r w:rsidRPr="00A76D67">
              <w:rPr>
                <w:rFonts w:ascii="宋体" w:hAnsi="宋体" w:cs="宋体" w:hint="eastAsia"/>
                <w:bCs/>
                <w:sz w:val="24"/>
              </w:rPr>
              <w:t>第二，对社会的经济性没有做到统筹设计，液压系统的造价昂贵，液压泄油是不可避免的，势必要引进专用机械除去油的污染，增加了生产成本。</w:t>
            </w:r>
            <w:r w:rsidRPr="00A76D67">
              <w:rPr>
                <w:rFonts w:ascii="宋体" w:hAnsi="宋体" w:cs="宋体"/>
                <w:bCs/>
                <w:sz w:val="24"/>
              </w:rPr>
              <w:t xml:space="preserve"> </w:t>
            </w:r>
            <w:r w:rsidRPr="00A76D67">
              <w:rPr>
                <w:rFonts w:ascii="宋体" w:hAnsi="宋体" w:cs="宋体" w:hint="eastAsia"/>
                <w:bCs/>
                <w:sz w:val="24"/>
              </w:rPr>
              <w:t>通过对国内外喷洒装备的调研、分析和研究，一种以人为本，结构布置简单，经济适用，对生态环境友好的智能喷洒机亟待出现。</w:t>
            </w:r>
          </w:p>
          <w:p w14:paraId="3E7BCB02" w14:textId="379B12C6" w:rsidR="00734952" w:rsidRPr="00A76D67" w:rsidRDefault="00F7213B" w:rsidP="005841AC">
            <w:pPr>
              <w:tabs>
                <w:tab w:val="left" w:pos="792"/>
              </w:tabs>
              <w:spacing w:line="276" w:lineRule="auto"/>
              <w:ind w:firstLineChars="200" w:firstLine="480"/>
              <w:rPr>
                <w:rFonts w:ascii="宋体" w:hAnsi="宋体" w:cs="宋体"/>
                <w:bCs/>
                <w:sz w:val="24"/>
              </w:rPr>
            </w:pPr>
            <w:r>
              <w:rPr>
                <w:rFonts w:ascii="宋体" w:hAnsi="宋体" w:cs="宋体" w:hint="eastAsia"/>
                <w:bCs/>
                <w:sz w:val="24"/>
              </w:rPr>
              <w:t>综上所述</w:t>
            </w:r>
            <w:r w:rsidR="00734952" w:rsidRPr="00A76D67">
              <w:rPr>
                <w:rFonts w:ascii="宋体" w:hAnsi="宋体" w:cs="宋体" w:hint="eastAsia"/>
                <w:bCs/>
                <w:sz w:val="24"/>
              </w:rPr>
              <w:t>，国内外</w:t>
            </w:r>
            <w:r>
              <w:rPr>
                <w:rFonts w:ascii="宋体" w:hAnsi="宋体" w:cs="宋体" w:hint="eastAsia"/>
                <w:bCs/>
                <w:sz w:val="24"/>
              </w:rPr>
              <w:t>的喷洒车大多应用在消防、园林和农业方面，很少用于防疫消毒。由于疫情的突然出现，防疫消毒成为一个很艰巨的任务，为了降低工作人员的工作量，降低人员接触带来的交叉感染，</w:t>
            </w:r>
            <w:r w:rsidR="006B2468">
              <w:rPr>
                <w:rFonts w:ascii="宋体" w:hAnsi="宋体" w:cs="宋体" w:hint="eastAsia"/>
                <w:bCs/>
                <w:sz w:val="24"/>
              </w:rPr>
              <w:t>本项目设计了</w:t>
            </w:r>
            <w:r>
              <w:rPr>
                <w:rFonts w:ascii="宋体" w:hAnsi="宋体" w:cs="宋体" w:hint="eastAsia"/>
                <w:bCs/>
                <w:sz w:val="24"/>
              </w:rPr>
              <w:t>智能防疫喷洒车</w:t>
            </w:r>
            <w:r w:rsidR="00734952" w:rsidRPr="00A76D67">
              <w:rPr>
                <w:rFonts w:ascii="宋体" w:hAnsi="宋体" w:cs="宋体" w:hint="eastAsia"/>
                <w:bCs/>
                <w:sz w:val="24"/>
              </w:rPr>
              <w:t>。</w:t>
            </w:r>
          </w:p>
          <w:p w14:paraId="610966CF" w14:textId="24E2B36D"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创新点与项目特色</w:t>
            </w:r>
          </w:p>
          <w:p w14:paraId="5AD38A92" w14:textId="3736BB37" w:rsidR="00E3670F" w:rsidRPr="00734952" w:rsidRDefault="00734952" w:rsidP="00A76D67">
            <w:pPr>
              <w:tabs>
                <w:tab w:val="left" w:pos="792"/>
              </w:tabs>
              <w:spacing w:beforeLines="50" w:before="156" w:line="276" w:lineRule="auto"/>
              <w:ind w:firstLineChars="200" w:firstLine="480"/>
              <w:rPr>
                <w:rFonts w:ascii="宋体" w:hAnsi="宋体" w:cs="宋体" w:hint="eastAsia"/>
                <w:bCs/>
                <w:sz w:val="24"/>
              </w:rPr>
            </w:pPr>
            <w:r w:rsidRPr="00734952">
              <w:rPr>
                <w:rFonts w:ascii="宋体" w:hAnsi="宋体" w:cs="宋体" w:hint="eastAsia"/>
                <w:bCs/>
                <w:sz w:val="24"/>
              </w:rPr>
              <w:t>该</w:t>
            </w:r>
            <w:r w:rsidR="0029672A">
              <w:rPr>
                <w:rFonts w:ascii="宋体" w:hAnsi="宋体" w:cs="宋体" w:hint="eastAsia"/>
                <w:bCs/>
                <w:sz w:val="24"/>
              </w:rPr>
              <w:t>喷洒车</w:t>
            </w:r>
            <w:r w:rsidRPr="00734952">
              <w:rPr>
                <w:rFonts w:ascii="宋体" w:hAnsi="宋体" w:cs="宋体" w:hint="eastAsia"/>
                <w:bCs/>
                <w:sz w:val="24"/>
              </w:rPr>
              <w:t>该产品可以</w:t>
            </w:r>
            <w:r w:rsidR="00700A50" w:rsidRPr="00734952">
              <w:rPr>
                <w:rFonts w:ascii="宋体" w:hAnsi="宋体" w:cs="宋体" w:hint="eastAsia"/>
                <w:bCs/>
                <w:sz w:val="24"/>
              </w:rPr>
              <w:t>自动选择最优工作路线，能够精准全覆盖的喷洒指定工作区域</w:t>
            </w:r>
            <w:r w:rsidR="000F116B">
              <w:rPr>
                <w:rFonts w:ascii="宋体" w:hAnsi="宋体" w:cs="宋体" w:hint="eastAsia"/>
                <w:bCs/>
                <w:sz w:val="24"/>
              </w:rPr>
              <w:t>，</w:t>
            </w:r>
            <w:r w:rsidR="00700A50">
              <w:rPr>
                <w:rFonts w:ascii="宋体" w:hAnsi="宋体" w:cs="宋体" w:hint="eastAsia"/>
                <w:bCs/>
                <w:sz w:val="24"/>
              </w:rPr>
              <w:t>实现</w:t>
            </w:r>
            <w:r w:rsidRPr="00734952">
              <w:rPr>
                <w:rFonts w:ascii="宋体" w:hAnsi="宋体" w:cs="宋体" w:hint="eastAsia"/>
                <w:bCs/>
                <w:sz w:val="24"/>
              </w:rPr>
              <w:t>自动调控喷洒角度</w:t>
            </w:r>
            <w:r w:rsidR="00700A50">
              <w:rPr>
                <w:rFonts w:ascii="宋体" w:hAnsi="宋体" w:cs="宋体" w:hint="eastAsia"/>
                <w:bCs/>
                <w:sz w:val="24"/>
              </w:rPr>
              <w:t>、</w:t>
            </w:r>
            <w:r w:rsidRPr="00734952">
              <w:rPr>
                <w:rFonts w:ascii="宋体" w:hAnsi="宋体" w:cs="宋体" w:hint="eastAsia"/>
                <w:bCs/>
                <w:sz w:val="24"/>
              </w:rPr>
              <w:t>喷洒</w:t>
            </w:r>
            <w:r w:rsidR="00700A50">
              <w:rPr>
                <w:rFonts w:ascii="宋体" w:hAnsi="宋体" w:cs="宋体" w:hint="eastAsia"/>
                <w:bCs/>
                <w:sz w:val="24"/>
              </w:rPr>
              <w:t>量、定时喷洒、智能避障</w:t>
            </w:r>
            <w:r w:rsidR="000F116B">
              <w:rPr>
                <w:rFonts w:ascii="宋体" w:hAnsi="宋体" w:cs="宋体" w:hint="eastAsia"/>
                <w:bCs/>
                <w:sz w:val="24"/>
              </w:rPr>
              <w:t>等功能</w:t>
            </w:r>
            <w:r w:rsidR="00700A50">
              <w:rPr>
                <w:rFonts w:ascii="宋体" w:hAnsi="宋体" w:cs="宋体" w:hint="eastAsia"/>
                <w:bCs/>
                <w:sz w:val="24"/>
              </w:rPr>
              <w:t>，</w:t>
            </w:r>
            <w:r w:rsidR="000F116B" w:rsidRPr="00734952">
              <w:rPr>
                <w:rFonts w:ascii="宋体" w:hAnsi="宋体" w:cs="宋体" w:hint="eastAsia"/>
                <w:bCs/>
                <w:sz w:val="24"/>
              </w:rPr>
              <w:t>能够</w:t>
            </w:r>
            <w:r w:rsidR="000F116B">
              <w:rPr>
                <w:rFonts w:ascii="宋体" w:hAnsi="宋体" w:cs="宋体" w:hint="eastAsia"/>
                <w:bCs/>
                <w:sz w:val="24"/>
              </w:rPr>
              <w:t>自动</w:t>
            </w:r>
            <w:r w:rsidR="000F116B" w:rsidRPr="00734952">
              <w:rPr>
                <w:rFonts w:ascii="宋体" w:hAnsi="宋体" w:cs="宋体" w:hint="eastAsia"/>
                <w:bCs/>
                <w:sz w:val="24"/>
              </w:rPr>
              <w:t>识别</w:t>
            </w:r>
            <w:r w:rsidR="000F116B">
              <w:rPr>
                <w:rFonts w:ascii="宋体" w:hAnsi="宋体" w:cs="宋体" w:hint="eastAsia"/>
                <w:bCs/>
                <w:sz w:val="24"/>
              </w:rPr>
              <w:t>行人</w:t>
            </w:r>
            <w:r w:rsidR="000F116B" w:rsidRPr="00734952">
              <w:rPr>
                <w:rFonts w:ascii="宋体" w:hAnsi="宋体" w:cs="宋体" w:hint="eastAsia"/>
                <w:bCs/>
                <w:sz w:val="24"/>
              </w:rPr>
              <w:t>并</w:t>
            </w:r>
            <w:r w:rsidR="000F116B">
              <w:rPr>
                <w:rFonts w:ascii="宋体" w:hAnsi="宋体" w:cs="宋体" w:hint="eastAsia"/>
                <w:bCs/>
                <w:sz w:val="24"/>
              </w:rPr>
              <w:t>及时</w:t>
            </w:r>
            <w:r w:rsidR="000F116B" w:rsidRPr="00734952">
              <w:rPr>
                <w:rFonts w:ascii="宋体" w:hAnsi="宋体" w:cs="宋体" w:hint="eastAsia"/>
                <w:bCs/>
                <w:sz w:val="24"/>
              </w:rPr>
              <w:t>避让，</w:t>
            </w:r>
            <w:r w:rsidRPr="00734952">
              <w:rPr>
                <w:rFonts w:ascii="宋体" w:hAnsi="宋体" w:cs="宋体" w:hint="eastAsia"/>
                <w:bCs/>
                <w:sz w:val="24"/>
              </w:rPr>
              <w:t>自动化程度高</w:t>
            </w:r>
            <w:r w:rsidR="000F116B">
              <w:rPr>
                <w:rFonts w:ascii="宋体" w:hAnsi="宋体" w:cs="宋体" w:hint="eastAsia"/>
                <w:bCs/>
                <w:sz w:val="24"/>
              </w:rPr>
              <w:t>，</w:t>
            </w:r>
            <w:r w:rsidRPr="00734952">
              <w:rPr>
                <w:rFonts w:ascii="宋体" w:hAnsi="宋体" w:cs="宋体" w:hint="eastAsia"/>
                <w:bCs/>
                <w:sz w:val="24"/>
              </w:rPr>
              <w:t>行迹灵活，工作高效，操作简单，可适应各种特殊工作环境，减轻</w:t>
            </w:r>
            <w:r w:rsidR="000F116B">
              <w:rPr>
                <w:rFonts w:ascii="宋体" w:hAnsi="宋体" w:cs="宋体" w:hint="eastAsia"/>
                <w:bCs/>
                <w:sz w:val="24"/>
              </w:rPr>
              <w:t>工作人员的工作量，</w:t>
            </w:r>
            <w:r w:rsidR="00E3670F">
              <w:rPr>
                <w:rFonts w:ascii="宋体" w:hAnsi="宋体" w:cs="宋体" w:hint="eastAsia"/>
                <w:bCs/>
                <w:sz w:val="24"/>
              </w:rPr>
              <w:t>降低人员接触带来的交叉感染，有助于疫情的防控。</w:t>
            </w:r>
          </w:p>
          <w:p w14:paraId="704D2426" w14:textId="77777777"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lastRenderedPageBreak/>
              <w:t>技术路线、拟解决的问题及预期成果</w:t>
            </w:r>
          </w:p>
          <w:p w14:paraId="385666BE" w14:textId="13607D27" w:rsidR="002B4D63" w:rsidRDefault="002B4D63" w:rsidP="002B4D63">
            <w:pPr>
              <w:tabs>
                <w:tab w:val="left" w:pos="792"/>
              </w:tabs>
              <w:spacing w:line="276" w:lineRule="auto"/>
              <w:ind w:firstLine="482"/>
              <w:rPr>
                <w:rFonts w:ascii="宋体" w:hAnsi="宋体" w:cs="宋体"/>
                <w:b/>
                <w:sz w:val="24"/>
              </w:rPr>
            </w:pPr>
            <w:r w:rsidRPr="002E7BD9">
              <w:rPr>
                <w:rFonts w:ascii="宋体" w:hAnsi="宋体" w:cs="宋体" w:hint="eastAsia"/>
                <w:b/>
                <w:sz w:val="24"/>
              </w:rPr>
              <w:t>1.</w:t>
            </w:r>
            <w:r>
              <w:rPr>
                <w:rFonts w:ascii="宋体" w:hAnsi="宋体" w:cs="宋体" w:hint="eastAsia"/>
                <w:b/>
                <w:sz w:val="24"/>
              </w:rPr>
              <w:t xml:space="preserve"> </w:t>
            </w:r>
            <w:r>
              <w:rPr>
                <w:rFonts w:ascii="宋体" w:hAnsi="宋体" w:cs="宋体" w:hint="eastAsia"/>
                <w:b/>
                <w:sz w:val="24"/>
              </w:rPr>
              <w:t>技术路线</w:t>
            </w:r>
          </w:p>
          <w:p w14:paraId="6BC32DBE" w14:textId="6EAC3718" w:rsidR="002B4D63" w:rsidRPr="00B56692" w:rsidRDefault="000F2906" w:rsidP="002B4D63">
            <w:pPr>
              <w:tabs>
                <w:tab w:val="left" w:pos="792"/>
              </w:tabs>
              <w:spacing w:line="276" w:lineRule="auto"/>
              <w:ind w:firstLine="482"/>
              <w:rPr>
                <w:rFonts w:ascii="宋体" w:hAnsi="宋体" w:cs="宋体" w:hint="eastAsia"/>
                <w:bCs/>
                <w:sz w:val="24"/>
              </w:rPr>
            </w:pPr>
            <w:r>
              <w:rPr>
                <w:rFonts w:ascii="宋体" w:hAnsi="宋体" w:cs="宋体" w:hint="eastAsia"/>
                <w:b/>
                <w:sz w:val="24"/>
              </w:rPr>
              <w:t>（1）</w:t>
            </w:r>
            <w:r w:rsidR="002B4D63">
              <w:rPr>
                <w:rFonts w:ascii="宋体" w:hAnsi="宋体" w:cs="宋体" w:hint="eastAsia"/>
                <w:b/>
                <w:sz w:val="24"/>
              </w:rPr>
              <w:t>路径规划</w:t>
            </w:r>
            <w:r w:rsidR="002B4D63" w:rsidRPr="002E7BD9">
              <w:rPr>
                <w:rFonts w:ascii="宋体" w:hAnsi="宋体" w:cs="宋体" w:hint="eastAsia"/>
                <w:bCs/>
                <w:sz w:val="24"/>
              </w:rPr>
              <w:t>：</w:t>
            </w:r>
            <w:r w:rsidR="002B4D63" w:rsidRPr="00B56692">
              <w:rPr>
                <w:rFonts w:ascii="宋体" w:hAnsi="宋体" w:cs="宋体" w:hint="eastAsia"/>
                <w:bCs/>
                <w:sz w:val="24"/>
              </w:rPr>
              <w:t>在没有障碍物或</w:t>
            </w:r>
            <w:r w:rsidR="002B4D63">
              <w:rPr>
                <w:rFonts w:ascii="宋体" w:hAnsi="宋体" w:cs="宋体" w:hint="eastAsia"/>
                <w:bCs/>
                <w:sz w:val="24"/>
              </w:rPr>
              <w:t>区域</w:t>
            </w:r>
            <w:r w:rsidR="002B4D63" w:rsidRPr="00B56692">
              <w:rPr>
                <w:rFonts w:ascii="宋体" w:hAnsi="宋体" w:cs="宋体" w:hint="eastAsia"/>
                <w:bCs/>
                <w:sz w:val="24"/>
              </w:rPr>
              <w:t>结构变化不大的情况下，</w:t>
            </w:r>
            <w:r w:rsidR="002B4D63">
              <w:rPr>
                <w:rFonts w:ascii="宋体" w:hAnsi="宋体" w:cs="宋体" w:hint="eastAsia"/>
                <w:bCs/>
                <w:sz w:val="24"/>
              </w:rPr>
              <w:t>喷洒车</w:t>
            </w:r>
            <w:r w:rsidR="002B4D63" w:rsidRPr="00B56692">
              <w:rPr>
                <w:rFonts w:ascii="宋体" w:hAnsi="宋体" w:cs="宋体" w:hint="eastAsia"/>
                <w:bCs/>
                <w:sz w:val="24"/>
              </w:rPr>
              <w:t>可应用巡航路径规划算法。实际环境中会有各种不同的障碍物，</w:t>
            </w:r>
            <w:r w:rsidR="002B4D63">
              <w:rPr>
                <w:rFonts w:ascii="宋体" w:hAnsi="宋体" w:cs="宋体" w:hint="eastAsia"/>
                <w:bCs/>
                <w:sz w:val="24"/>
              </w:rPr>
              <w:t>可以</w:t>
            </w:r>
            <w:r w:rsidR="002B4D63" w:rsidRPr="00B56692">
              <w:rPr>
                <w:rFonts w:ascii="宋体" w:hAnsi="宋体" w:cs="宋体" w:hint="eastAsia"/>
                <w:bCs/>
                <w:sz w:val="24"/>
              </w:rPr>
              <w:t>将不规则的障碍物规则化，统一假设为矩形。由于障碍物的阻挡，巡航路径算法会出现未覆盖的区域，</w:t>
            </w:r>
            <w:r w:rsidR="002B4D63">
              <w:rPr>
                <w:rFonts w:ascii="宋体" w:hAnsi="宋体" w:cs="宋体" w:hint="eastAsia"/>
                <w:bCs/>
                <w:sz w:val="24"/>
              </w:rPr>
              <w:t>路径规划</w:t>
            </w:r>
            <w:r w:rsidR="002B4D63" w:rsidRPr="00B56692">
              <w:rPr>
                <w:rFonts w:ascii="宋体" w:hAnsi="宋体" w:cs="宋体" w:hint="eastAsia"/>
                <w:bCs/>
                <w:sz w:val="24"/>
              </w:rPr>
              <w:t>算法用于对未覆盖区域进行覆盖。</w:t>
            </w:r>
          </w:p>
          <w:p w14:paraId="4E6217BC" w14:textId="7FCB70DC" w:rsidR="009E3046" w:rsidRDefault="000F2906" w:rsidP="002B4D63">
            <w:pPr>
              <w:tabs>
                <w:tab w:val="left" w:pos="792"/>
              </w:tabs>
              <w:spacing w:line="276" w:lineRule="auto"/>
              <w:ind w:firstLine="482"/>
              <w:rPr>
                <w:rFonts w:ascii="宋体" w:hAnsi="宋体" w:cs="宋体"/>
                <w:bCs/>
                <w:sz w:val="24"/>
              </w:rPr>
            </w:pPr>
            <w:r>
              <w:rPr>
                <w:rFonts w:ascii="宋体" w:hAnsi="宋体" w:cs="宋体" w:hint="eastAsia"/>
                <w:b/>
                <w:sz w:val="24"/>
              </w:rPr>
              <w:t>（2）</w:t>
            </w:r>
            <w:r w:rsidR="002B4D63" w:rsidRPr="00811842">
              <w:rPr>
                <w:rFonts w:ascii="宋体" w:hAnsi="宋体" w:cs="宋体" w:hint="eastAsia"/>
                <w:b/>
                <w:sz w:val="24"/>
              </w:rPr>
              <w:t>智能</w:t>
            </w:r>
            <w:r w:rsidR="002B4D63" w:rsidRPr="00811842">
              <w:rPr>
                <w:rFonts w:ascii="宋体" w:hAnsi="宋体" w:cs="宋体"/>
                <w:b/>
                <w:sz w:val="24"/>
              </w:rPr>
              <w:t>喷洒</w:t>
            </w:r>
            <w:r w:rsidR="002B4D63" w:rsidRPr="000C7FFB">
              <w:rPr>
                <w:rFonts w:ascii="宋体" w:hAnsi="宋体" w:cs="宋体"/>
                <w:bCs/>
                <w:sz w:val="24"/>
              </w:rPr>
              <w:t>：</w:t>
            </w:r>
            <w:r w:rsidR="009E3046">
              <w:rPr>
                <w:rFonts w:ascii="宋体" w:hAnsi="宋体" w:cs="宋体" w:hint="eastAsia"/>
                <w:bCs/>
                <w:sz w:val="24"/>
              </w:rPr>
              <w:t>通过</w:t>
            </w:r>
            <w:r w:rsidR="009E3046" w:rsidRPr="0062557C">
              <w:rPr>
                <w:rFonts w:ascii="宋体" w:hAnsi="宋体" w:cs="宋体" w:hint="eastAsia"/>
                <w:bCs/>
                <w:sz w:val="24"/>
              </w:rPr>
              <w:t>PWM信号</w:t>
            </w:r>
            <w:r w:rsidR="009E3046">
              <w:rPr>
                <w:rFonts w:ascii="宋体" w:hAnsi="宋体" w:cs="宋体" w:hint="eastAsia"/>
                <w:bCs/>
                <w:sz w:val="24"/>
              </w:rPr>
              <w:t>来控制</w:t>
            </w:r>
            <w:r w:rsidR="009E3046">
              <w:rPr>
                <w:rFonts w:ascii="宋体" w:hAnsi="宋体" w:cs="宋体" w:hint="eastAsia"/>
                <w:bCs/>
                <w:sz w:val="24"/>
              </w:rPr>
              <w:t>喷洒量、面积和射程</w:t>
            </w:r>
            <w:r w:rsidR="009E3046">
              <w:rPr>
                <w:rFonts w:ascii="宋体" w:hAnsi="宋体" w:cs="宋体" w:hint="eastAsia"/>
                <w:bCs/>
                <w:sz w:val="24"/>
              </w:rPr>
              <w:t>，实时通过热释电红外传感器检测行人，遇到行人时，减少或停止喷洒，</w:t>
            </w:r>
            <w:r w:rsidR="009E3046">
              <w:rPr>
                <w:rFonts w:ascii="宋体" w:hAnsi="宋体" w:cs="宋体" w:hint="eastAsia"/>
                <w:bCs/>
                <w:sz w:val="24"/>
              </w:rPr>
              <w:t>防止对行人造成伤害。</w:t>
            </w:r>
          </w:p>
          <w:p w14:paraId="677CF96F" w14:textId="68AB6673" w:rsidR="002B4D63" w:rsidRPr="000C7FFB" w:rsidRDefault="000F2906" w:rsidP="002B4D63">
            <w:pPr>
              <w:tabs>
                <w:tab w:val="left" w:pos="792"/>
              </w:tabs>
              <w:spacing w:line="276" w:lineRule="auto"/>
              <w:ind w:firstLine="482"/>
              <w:rPr>
                <w:rFonts w:ascii="宋体" w:hAnsi="宋体" w:cs="宋体"/>
                <w:bCs/>
                <w:sz w:val="24"/>
              </w:rPr>
            </w:pPr>
            <w:r>
              <w:rPr>
                <w:rFonts w:ascii="宋体" w:hAnsi="宋体" w:cs="宋体" w:hint="eastAsia"/>
                <w:b/>
                <w:sz w:val="24"/>
              </w:rPr>
              <w:t>（3）</w:t>
            </w:r>
            <w:r w:rsidR="002B4D63" w:rsidRPr="00811842">
              <w:rPr>
                <w:rFonts w:ascii="宋体" w:hAnsi="宋体" w:cs="宋体" w:hint="eastAsia"/>
                <w:b/>
                <w:sz w:val="24"/>
              </w:rPr>
              <w:t>紫外线消毒</w:t>
            </w:r>
            <w:r w:rsidR="002B4D63">
              <w:rPr>
                <w:rFonts w:ascii="宋体" w:hAnsi="宋体" w:cs="宋体" w:hint="eastAsia"/>
                <w:bCs/>
                <w:sz w:val="24"/>
              </w:rPr>
              <w:t>：</w:t>
            </w:r>
            <w:r w:rsidR="002B4D63" w:rsidRPr="00456EBC">
              <w:rPr>
                <w:rFonts w:ascii="宋体" w:hAnsi="宋体" w:cs="宋体" w:hint="eastAsia"/>
                <w:bCs/>
                <w:sz w:val="24"/>
              </w:rPr>
              <w:t>当智能</w:t>
            </w:r>
            <w:r w:rsidR="002B4D63">
              <w:rPr>
                <w:rFonts w:ascii="宋体" w:hAnsi="宋体" w:cs="宋体" w:hint="eastAsia"/>
                <w:bCs/>
                <w:sz w:val="24"/>
              </w:rPr>
              <w:t>防疫</w:t>
            </w:r>
            <w:r w:rsidR="002B4D63" w:rsidRPr="00456EBC">
              <w:rPr>
                <w:rFonts w:ascii="宋体" w:hAnsi="宋体" w:cs="宋体" w:hint="eastAsia"/>
                <w:bCs/>
                <w:sz w:val="24"/>
              </w:rPr>
              <w:t>喷洒车完成喷洒消毒剂任务时，可静置在特定位置，通过外加紫外线灯管，接通电源附加在小车外部达到对空气消毒杀菌功能。</w:t>
            </w:r>
          </w:p>
          <w:p w14:paraId="407A0EC3" w14:textId="3CE5BEA7" w:rsidR="002B4D63" w:rsidRDefault="000F2906" w:rsidP="002B4D63">
            <w:pPr>
              <w:tabs>
                <w:tab w:val="left" w:pos="792"/>
              </w:tabs>
              <w:spacing w:line="276" w:lineRule="auto"/>
              <w:ind w:firstLine="482"/>
              <w:rPr>
                <w:rFonts w:ascii="宋体" w:hAnsi="宋体" w:cs="宋体"/>
                <w:bCs/>
                <w:sz w:val="24"/>
              </w:rPr>
            </w:pPr>
            <w:r>
              <w:rPr>
                <w:rFonts w:ascii="宋体" w:hAnsi="宋体" w:cs="宋体" w:hint="eastAsia"/>
                <w:b/>
                <w:sz w:val="24"/>
              </w:rPr>
              <w:t>（4）</w:t>
            </w:r>
            <w:r w:rsidR="002B4D63">
              <w:rPr>
                <w:rFonts w:ascii="宋体" w:hAnsi="宋体" w:cs="宋体" w:hint="eastAsia"/>
                <w:b/>
                <w:sz w:val="24"/>
              </w:rPr>
              <w:t>语音控制</w:t>
            </w:r>
            <w:r w:rsidR="002B4D63">
              <w:rPr>
                <w:rFonts w:ascii="宋体" w:hAnsi="宋体" w:cs="宋体" w:hint="eastAsia"/>
                <w:bCs/>
                <w:sz w:val="24"/>
              </w:rPr>
              <w:t>：</w:t>
            </w:r>
            <w:r w:rsidR="002B4D63" w:rsidRPr="006E1B78">
              <w:rPr>
                <w:rFonts w:ascii="宋体" w:hAnsi="宋体" w:cs="宋体" w:hint="eastAsia"/>
                <w:bCs/>
                <w:sz w:val="24"/>
              </w:rPr>
              <w:t>通过</w:t>
            </w:r>
            <w:r w:rsidR="002B4D63">
              <w:rPr>
                <w:rFonts w:ascii="宋体" w:hAnsi="宋体" w:cs="宋体" w:hint="eastAsia"/>
                <w:bCs/>
                <w:sz w:val="24"/>
              </w:rPr>
              <w:t>传感器</w:t>
            </w:r>
            <w:r w:rsidR="002B4D63" w:rsidRPr="006E1B78">
              <w:rPr>
                <w:rFonts w:ascii="宋体" w:hAnsi="宋体" w:cs="宋体" w:hint="eastAsia"/>
                <w:bCs/>
                <w:sz w:val="24"/>
              </w:rPr>
              <w:t>对声音信息进行</w:t>
            </w:r>
            <w:r w:rsidR="002B4D63">
              <w:rPr>
                <w:rFonts w:ascii="宋体" w:hAnsi="宋体" w:cs="宋体" w:hint="eastAsia"/>
                <w:bCs/>
                <w:sz w:val="24"/>
              </w:rPr>
              <w:t>采集</w:t>
            </w:r>
            <w:r w:rsidR="002B4D63" w:rsidRPr="006E1B78">
              <w:rPr>
                <w:rFonts w:ascii="宋体" w:hAnsi="宋体" w:cs="宋体" w:hint="eastAsia"/>
                <w:bCs/>
                <w:sz w:val="24"/>
              </w:rPr>
              <w:t xml:space="preserve">,单片机对信息进行处理, </w:t>
            </w:r>
            <w:r w:rsidR="002B4D63">
              <w:rPr>
                <w:rFonts w:ascii="宋体" w:hAnsi="宋体" w:cs="宋体" w:hint="eastAsia"/>
                <w:bCs/>
                <w:sz w:val="24"/>
              </w:rPr>
              <w:t>随后</w:t>
            </w:r>
            <w:r w:rsidR="002B4D63" w:rsidRPr="006E1B78">
              <w:rPr>
                <w:rFonts w:ascii="宋体" w:hAnsi="宋体" w:cs="宋体" w:hint="eastAsia"/>
                <w:bCs/>
                <w:sz w:val="24"/>
              </w:rPr>
              <w:t>由单片机</w:t>
            </w:r>
            <w:r w:rsidR="002B4D63">
              <w:rPr>
                <w:rFonts w:ascii="宋体" w:hAnsi="宋体" w:cs="宋体" w:hint="eastAsia"/>
                <w:bCs/>
                <w:sz w:val="24"/>
              </w:rPr>
              <w:t>向喷洒车</w:t>
            </w:r>
            <w:r w:rsidR="002B4D63" w:rsidRPr="006E1B78">
              <w:rPr>
                <w:rFonts w:ascii="宋体" w:hAnsi="宋体" w:cs="宋体" w:hint="eastAsia"/>
                <w:bCs/>
                <w:sz w:val="24"/>
              </w:rPr>
              <w:t>发出指令</w:t>
            </w:r>
            <w:r w:rsidR="002B4D63">
              <w:rPr>
                <w:rFonts w:ascii="宋体" w:hAnsi="宋体" w:cs="宋体" w:hint="eastAsia"/>
                <w:bCs/>
                <w:sz w:val="24"/>
              </w:rPr>
              <w:t>，实现系统的启动、停止、喷洒量、喷洒射程等控制。</w:t>
            </w:r>
          </w:p>
          <w:p w14:paraId="259516D9" w14:textId="59F99E70" w:rsidR="002B4D63" w:rsidRDefault="000F2906" w:rsidP="002B4D63">
            <w:pPr>
              <w:tabs>
                <w:tab w:val="left" w:pos="792"/>
              </w:tabs>
              <w:spacing w:line="276" w:lineRule="auto"/>
              <w:ind w:firstLine="482"/>
              <w:rPr>
                <w:rFonts w:ascii="宋体" w:hAnsi="宋体" w:cs="宋体"/>
                <w:bCs/>
                <w:sz w:val="24"/>
              </w:rPr>
            </w:pPr>
            <w:r>
              <w:rPr>
                <w:rFonts w:ascii="宋体" w:hAnsi="宋体" w:cs="宋体" w:hint="eastAsia"/>
                <w:b/>
                <w:sz w:val="24"/>
              </w:rPr>
              <w:t>（5）</w:t>
            </w:r>
            <w:r w:rsidR="002B4D63">
              <w:rPr>
                <w:rFonts w:ascii="宋体" w:hAnsi="宋体" w:cs="宋体" w:hint="eastAsia"/>
                <w:b/>
                <w:sz w:val="24"/>
              </w:rPr>
              <w:t>智能避障</w:t>
            </w:r>
            <w:r w:rsidR="002B4D63">
              <w:rPr>
                <w:rFonts w:ascii="宋体" w:hAnsi="宋体" w:cs="宋体" w:hint="eastAsia"/>
                <w:bCs/>
                <w:sz w:val="24"/>
              </w:rPr>
              <w:t>：</w:t>
            </w:r>
            <w:r w:rsidR="002B4D63" w:rsidRPr="0062557C">
              <w:rPr>
                <w:rFonts w:ascii="宋体" w:hAnsi="宋体" w:cs="宋体" w:hint="eastAsia"/>
                <w:bCs/>
                <w:sz w:val="24"/>
              </w:rPr>
              <w:t>当距离障碍物大于40cm，PWM信号自增，驱动电机加速，</w:t>
            </w:r>
            <w:r w:rsidR="002B4D63">
              <w:rPr>
                <w:rFonts w:ascii="宋体" w:hAnsi="宋体" w:cs="宋体" w:hint="eastAsia"/>
                <w:bCs/>
                <w:sz w:val="24"/>
              </w:rPr>
              <w:t>喷洒</w:t>
            </w:r>
            <w:r w:rsidR="002B4D63" w:rsidRPr="0062557C">
              <w:rPr>
                <w:rFonts w:ascii="宋体" w:hAnsi="宋体" w:cs="宋体" w:hint="eastAsia"/>
                <w:bCs/>
                <w:sz w:val="24"/>
              </w:rPr>
              <w:t>车加速前进，当小于30cm时，PWM信号自减，驱动电机减速，</w:t>
            </w:r>
            <w:r w:rsidR="002B4D63">
              <w:rPr>
                <w:rFonts w:ascii="宋体" w:hAnsi="宋体" w:cs="宋体" w:hint="eastAsia"/>
                <w:bCs/>
                <w:sz w:val="24"/>
              </w:rPr>
              <w:t>喷洒</w:t>
            </w:r>
            <w:r w:rsidR="002B4D63" w:rsidRPr="0062557C">
              <w:rPr>
                <w:rFonts w:ascii="宋体" w:hAnsi="宋体" w:cs="宋体" w:hint="eastAsia"/>
                <w:bCs/>
                <w:sz w:val="24"/>
              </w:rPr>
              <w:t>车减速前进，并且</w:t>
            </w:r>
            <w:r w:rsidR="002B4D63">
              <w:rPr>
                <w:rFonts w:ascii="宋体" w:hAnsi="宋体" w:cs="宋体" w:hint="eastAsia"/>
                <w:bCs/>
                <w:sz w:val="24"/>
              </w:rPr>
              <w:t>喷洒</w:t>
            </w:r>
            <w:r w:rsidR="002B4D63" w:rsidRPr="0062557C">
              <w:rPr>
                <w:rFonts w:ascii="宋体" w:hAnsi="宋体" w:cs="宋体" w:hint="eastAsia"/>
                <w:bCs/>
                <w:sz w:val="24"/>
              </w:rPr>
              <w:t>车采取相应的避障措施。</w:t>
            </w:r>
          </w:p>
          <w:p w14:paraId="639A4BA9" w14:textId="2F76DC97" w:rsidR="002B4D63" w:rsidRPr="00126D71" w:rsidRDefault="000F2906" w:rsidP="002B4D63">
            <w:pPr>
              <w:tabs>
                <w:tab w:val="left" w:pos="792"/>
              </w:tabs>
              <w:spacing w:line="276" w:lineRule="auto"/>
              <w:ind w:firstLine="482"/>
              <w:rPr>
                <w:rFonts w:ascii="宋体" w:hAnsi="宋体" w:cs="宋体"/>
                <w:bCs/>
                <w:color w:val="FF0000"/>
                <w:sz w:val="24"/>
              </w:rPr>
            </w:pPr>
            <w:r>
              <w:rPr>
                <w:rFonts w:ascii="宋体" w:hAnsi="宋体" w:cs="宋体" w:hint="eastAsia"/>
                <w:b/>
                <w:sz w:val="24"/>
              </w:rPr>
              <w:t>（6）</w:t>
            </w:r>
            <w:r w:rsidR="002B4D63" w:rsidRPr="0021739B">
              <w:rPr>
                <w:rFonts w:ascii="宋体" w:hAnsi="宋体" w:cs="宋体" w:hint="eastAsia"/>
                <w:b/>
                <w:sz w:val="24"/>
              </w:rPr>
              <w:t>手机APP远程控制</w:t>
            </w:r>
            <w:r w:rsidR="002B4D63" w:rsidRPr="000C7FFB">
              <w:rPr>
                <w:rFonts w:ascii="宋体" w:hAnsi="宋体" w:cs="宋体"/>
                <w:bCs/>
                <w:sz w:val="24"/>
              </w:rPr>
              <w:t>：</w:t>
            </w:r>
            <w:r w:rsidR="002B4D63">
              <w:rPr>
                <w:rFonts w:ascii="宋体" w:hAnsi="宋体" w:cs="宋体" w:hint="eastAsia"/>
                <w:bCs/>
                <w:sz w:val="24"/>
              </w:rPr>
              <w:t>通过手机APP，实现对</w:t>
            </w:r>
            <w:r w:rsidR="002B4D63" w:rsidRPr="000C7FFB">
              <w:rPr>
                <w:rFonts w:ascii="宋体" w:hAnsi="宋体" w:cs="宋体" w:hint="eastAsia"/>
                <w:bCs/>
                <w:sz w:val="24"/>
              </w:rPr>
              <w:t>智能防疫喷洒</w:t>
            </w:r>
            <w:r w:rsidR="002B4D63" w:rsidRPr="000C7FFB">
              <w:rPr>
                <w:rFonts w:ascii="宋体" w:hAnsi="宋体" w:cs="宋体"/>
                <w:bCs/>
                <w:sz w:val="24"/>
              </w:rPr>
              <w:t>车</w:t>
            </w:r>
            <w:r w:rsidR="002B4D63">
              <w:rPr>
                <w:rFonts w:ascii="宋体" w:hAnsi="宋体" w:cs="宋体" w:hint="eastAsia"/>
                <w:bCs/>
                <w:sz w:val="24"/>
              </w:rPr>
              <w:t>的</w:t>
            </w:r>
            <w:r w:rsidR="002B4D63" w:rsidRPr="000C7FFB">
              <w:rPr>
                <w:rFonts w:ascii="宋体" w:hAnsi="宋体" w:cs="宋体"/>
                <w:bCs/>
                <w:sz w:val="24"/>
              </w:rPr>
              <w:t>控制</w:t>
            </w:r>
            <w:r w:rsidR="002B4D63">
              <w:rPr>
                <w:rFonts w:ascii="宋体" w:hAnsi="宋体" w:cs="宋体" w:hint="eastAsia"/>
                <w:bCs/>
                <w:sz w:val="24"/>
              </w:rPr>
              <w:t>，设定喷洒车的启动、停止、喷洒量、射程、定时喷洒和紫外线消毒灯</w:t>
            </w:r>
            <w:r w:rsidR="002B4D63" w:rsidRPr="000C7FFB">
              <w:rPr>
                <w:rFonts w:ascii="宋体" w:hAnsi="宋体" w:cs="宋体"/>
                <w:bCs/>
                <w:sz w:val="24"/>
              </w:rPr>
              <w:t>。</w:t>
            </w:r>
            <w:r w:rsidR="006951E1" w:rsidRPr="00126D71">
              <w:rPr>
                <w:rFonts w:ascii="宋体" w:hAnsi="宋体" w:cs="宋体" w:hint="eastAsia"/>
                <w:bCs/>
                <w:color w:val="FF0000"/>
                <w:sz w:val="24"/>
              </w:rPr>
              <w:t>喷洒</w:t>
            </w:r>
            <w:r w:rsidR="006951E1" w:rsidRPr="00126D71">
              <w:rPr>
                <w:rFonts w:ascii="宋体" w:hAnsi="宋体" w:cs="宋体" w:hint="eastAsia"/>
                <w:bCs/>
                <w:color w:val="FF0000"/>
                <w:sz w:val="24"/>
              </w:rPr>
              <w:t>车</w:t>
            </w:r>
            <w:proofErr w:type="gramStart"/>
            <w:r w:rsidR="006951E1" w:rsidRPr="00126D71">
              <w:rPr>
                <w:rFonts w:ascii="宋体" w:hAnsi="宋体" w:cs="宋体" w:hint="eastAsia"/>
                <w:bCs/>
                <w:color w:val="FF0000"/>
                <w:sz w:val="24"/>
              </w:rPr>
              <w:t>分为蓝牙通信</w:t>
            </w:r>
            <w:proofErr w:type="gramEnd"/>
            <w:r w:rsidR="006951E1" w:rsidRPr="00126D71">
              <w:rPr>
                <w:rFonts w:ascii="宋体" w:hAnsi="宋体" w:cs="宋体" w:hint="eastAsia"/>
                <w:bCs/>
                <w:color w:val="FF0000"/>
                <w:sz w:val="24"/>
              </w:rPr>
              <w:t>、</w:t>
            </w:r>
            <w:r w:rsidR="006951E1" w:rsidRPr="00126D71">
              <w:rPr>
                <w:rFonts w:ascii="宋体" w:hAnsi="宋体" w:cs="宋体" w:hint="eastAsia"/>
                <w:bCs/>
                <w:color w:val="FF0000"/>
                <w:sz w:val="24"/>
              </w:rPr>
              <w:t>直流电机控制</w:t>
            </w:r>
            <w:r w:rsidR="006951E1" w:rsidRPr="00126D71">
              <w:rPr>
                <w:rFonts w:ascii="宋体" w:hAnsi="宋体" w:cs="宋体" w:hint="eastAsia"/>
                <w:bCs/>
                <w:color w:val="FF0000"/>
                <w:sz w:val="24"/>
              </w:rPr>
              <w:t>和</w:t>
            </w:r>
            <w:r w:rsidR="006951E1" w:rsidRPr="00126D71">
              <w:rPr>
                <w:rFonts w:ascii="宋体" w:hAnsi="宋体" w:cs="宋体" w:hint="eastAsia"/>
                <w:bCs/>
                <w:color w:val="FF0000"/>
                <w:sz w:val="24"/>
              </w:rPr>
              <w:t>舵机控制三大结构。</w:t>
            </w:r>
            <w:proofErr w:type="gramStart"/>
            <w:r w:rsidR="006951E1" w:rsidRPr="00126D71">
              <w:rPr>
                <w:rFonts w:ascii="宋体" w:hAnsi="宋体" w:cs="宋体" w:hint="eastAsia"/>
                <w:bCs/>
                <w:color w:val="FF0000"/>
                <w:sz w:val="24"/>
              </w:rPr>
              <w:t>蓝牙通信</w:t>
            </w:r>
            <w:proofErr w:type="gramEnd"/>
            <w:r w:rsidR="006951E1" w:rsidRPr="00126D71">
              <w:rPr>
                <w:rFonts w:ascii="宋体" w:hAnsi="宋体" w:cs="宋体" w:hint="eastAsia"/>
                <w:bCs/>
                <w:color w:val="FF0000"/>
                <w:sz w:val="24"/>
              </w:rPr>
              <w:t>使用收发</w:t>
            </w:r>
            <w:proofErr w:type="gramStart"/>
            <w:r w:rsidR="006951E1" w:rsidRPr="00126D71">
              <w:rPr>
                <w:rFonts w:ascii="宋体" w:hAnsi="宋体" w:cs="宋体" w:hint="eastAsia"/>
                <w:bCs/>
                <w:color w:val="FF0000"/>
                <w:sz w:val="24"/>
              </w:rPr>
              <w:t>一</w:t>
            </w:r>
            <w:proofErr w:type="gramEnd"/>
            <w:r w:rsidR="006951E1" w:rsidRPr="00126D71">
              <w:rPr>
                <w:rFonts w:ascii="宋体" w:hAnsi="宋体" w:cs="宋体" w:hint="eastAsia"/>
                <w:bCs/>
                <w:color w:val="FF0000"/>
                <w:sz w:val="24"/>
              </w:rPr>
              <w:t>体式</w:t>
            </w:r>
            <w:proofErr w:type="gramStart"/>
            <w:r w:rsidR="006951E1" w:rsidRPr="00126D71">
              <w:rPr>
                <w:rFonts w:ascii="宋体" w:hAnsi="宋体" w:cs="宋体" w:hint="eastAsia"/>
                <w:bCs/>
                <w:color w:val="FF0000"/>
                <w:sz w:val="24"/>
              </w:rPr>
              <w:t>低功耗蓝牙模块</w:t>
            </w:r>
            <w:proofErr w:type="gramEnd"/>
            <w:r w:rsidR="006951E1" w:rsidRPr="00126D71">
              <w:rPr>
                <w:rFonts w:ascii="宋体" w:hAnsi="宋体" w:cs="宋体" w:hint="eastAsia"/>
                <w:bCs/>
                <w:color w:val="FF0000"/>
                <w:sz w:val="24"/>
              </w:rPr>
              <w:t>HC-05，该模块最大优点是无需</w:t>
            </w:r>
            <w:proofErr w:type="gramStart"/>
            <w:r w:rsidR="006951E1" w:rsidRPr="00126D71">
              <w:rPr>
                <w:rFonts w:ascii="宋体" w:hAnsi="宋体" w:cs="宋体" w:hint="eastAsia"/>
                <w:bCs/>
                <w:color w:val="FF0000"/>
                <w:sz w:val="24"/>
              </w:rPr>
              <w:t>了解蓝牙传输</w:t>
            </w:r>
            <w:proofErr w:type="gramEnd"/>
            <w:r w:rsidR="006951E1" w:rsidRPr="00126D71">
              <w:rPr>
                <w:rFonts w:ascii="宋体" w:hAnsi="宋体" w:cs="宋体" w:hint="eastAsia"/>
                <w:bCs/>
                <w:color w:val="FF0000"/>
                <w:sz w:val="24"/>
              </w:rPr>
              <w:t>协议，只需读取模块串口接受到的数据和通过串口将数据发送数去。结构上小车使用金属底板，一体充压成型的铝固定件，将电机与传动轴紧密咬合在一起，增加了和汽车原理相似的差速结构，差</w:t>
            </w:r>
            <w:proofErr w:type="gramStart"/>
            <w:r w:rsidR="006951E1" w:rsidRPr="00126D71">
              <w:rPr>
                <w:rFonts w:ascii="宋体" w:hAnsi="宋体" w:cs="宋体" w:hint="eastAsia"/>
                <w:bCs/>
                <w:color w:val="FF0000"/>
                <w:sz w:val="24"/>
              </w:rPr>
              <w:t>速结构</w:t>
            </w:r>
            <w:proofErr w:type="gramEnd"/>
            <w:r w:rsidR="006951E1" w:rsidRPr="00126D71">
              <w:rPr>
                <w:rFonts w:ascii="宋体" w:hAnsi="宋体" w:cs="宋体" w:hint="eastAsia"/>
                <w:bCs/>
                <w:color w:val="FF0000"/>
                <w:sz w:val="24"/>
              </w:rPr>
              <w:t>最大的好处体现在小车转弯时，可以通过内部的动力分配单元使内外</w:t>
            </w:r>
            <w:proofErr w:type="gramStart"/>
            <w:r w:rsidR="006951E1" w:rsidRPr="00126D71">
              <w:rPr>
                <w:rFonts w:ascii="宋体" w:hAnsi="宋体" w:cs="宋体" w:hint="eastAsia"/>
                <w:bCs/>
                <w:color w:val="FF0000"/>
                <w:sz w:val="24"/>
              </w:rPr>
              <w:t>侧轮速度</w:t>
            </w:r>
            <w:proofErr w:type="gramEnd"/>
            <w:r w:rsidR="006951E1" w:rsidRPr="00126D71">
              <w:rPr>
                <w:rFonts w:ascii="宋体" w:hAnsi="宋体" w:cs="宋体" w:hint="eastAsia"/>
                <w:bCs/>
                <w:color w:val="FF0000"/>
                <w:sz w:val="24"/>
              </w:rPr>
              <w:t>不同。电机385高速电机带来更快的速度，后轮加入两颗</w:t>
            </w:r>
            <w:proofErr w:type="gramStart"/>
            <w:r w:rsidR="006951E1" w:rsidRPr="00126D71">
              <w:rPr>
                <w:rFonts w:ascii="宋体" w:hAnsi="宋体" w:cs="宋体" w:hint="eastAsia"/>
                <w:bCs/>
                <w:color w:val="FF0000"/>
                <w:sz w:val="24"/>
              </w:rPr>
              <w:t>法兰杯式轴承</w:t>
            </w:r>
            <w:proofErr w:type="gramEnd"/>
            <w:r w:rsidR="006951E1" w:rsidRPr="00126D71">
              <w:rPr>
                <w:rFonts w:ascii="宋体" w:hAnsi="宋体" w:cs="宋体" w:hint="eastAsia"/>
                <w:bCs/>
                <w:color w:val="FF0000"/>
                <w:sz w:val="24"/>
              </w:rPr>
              <w:t>，确保了电机转动更加灵活。和专业的遥控赛车原理相同，使用两根拉杆通过转向舵机来控制小车的方向，大扭力舵机确保转向角度精确可靠。动力系统使用一个直流电机和一个舵机。通过舵机控制左右方向，通过直流电机控制前进后退，实现小车的基本运动功能；通过对电机转速的调节控制小车的运动速度。</w:t>
            </w:r>
          </w:p>
          <w:p w14:paraId="6ECE23EE" w14:textId="27B74D58" w:rsidR="002B4D63" w:rsidRDefault="002B4D63" w:rsidP="00C00BA4">
            <w:pPr>
              <w:tabs>
                <w:tab w:val="left" w:pos="792"/>
              </w:tabs>
              <w:spacing w:line="276" w:lineRule="auto"/>
              <w:ind w:firstLineChars="200" w:firstLine="482"/>
              <w:rPr>
                <w:rFonts w:ascii="宋体" w:hAnsi="宋体" w:cs="宋体"/>
                <w:b/>
                <w:sz w:val="24"/>
              </w:rPr>
            </w:pPr>
            <w:r>
              <w:rPr>
                <w:rFonts w:ascii="宋体" w:hAnsi="宋体" w:cs="宋体" w:hint="eastAsia"/>
                <w:b/>
                <w:sz w:val="24"/>
              </w:rPr>
              <w:t>2</w:t>
            </w:r>
            <w:r>
              <w:rPr>
                <w:rFonts w:ascii="宋体" w:hAnsi="宋体" w:cs="宋体"/>
                <w:b/>
                <w:sz w:val="24"/>
              </w:rPr>
              <w:t>.</w:t>
            </w:r>
            <w:r w:rsidRPr="00D67ADE">
              <w:rPr>
                <w:rFonts w:ascii="宋体" w:hAnsi="宋体" w:cs="宋体" w:hint="eastAsia"/>
                <w:b/>
                <w:sz w:val="24"/>
              </w:rPr>
              <w:t>拟解决的问题</w:t>
            </w:r>
          </w:p>
          <w:p w14:paraId="3E1EED87" w14:textId="6D2B91C3" w:rsidR="00A0128C" w:rsidRDefault="00A0128C"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（1）</w:t>
            </w:r>
            <w:r w:rsidRPr="00A0128C">
              <w:rPr>
                <w:rFonts w:ascii="宋体" w:hAnsi="宋体" w:cs="宋体" w:hint="eastAsia"/>
                <w:bCs/>
                <w:sz w:val="24"/>
              </w:rPr>
              <w:t>选择合适的路径规划算法</w:t>
            </w:r>
            <w:r>
              <w:rPr>
                <w:rFonts w:ascii="宋体" w:hAnsi="宋体" w:cs="宋体" w:hint="eastAsia"/>
                <w:bCs/>
                <w:sz w:val="24"/>
              </w:rPr>
              <w:t>，实现无死角喷洒；</w:t>
            </w:r>
          </w:p>
          <w:p w14:paraId="3B83E3F2" w14:textId="63EA14FA" w:rsidR="00A0128C" w:rsidRDefault="00A0128C"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（2）</w:t>
            </w:r>
            <w:r w:rsidR="00764DCC">
              <w:rPr>
                <w:rFonts w:ascii="宋体" w:hAnsi="宋体" w:cs="宋体" w:hint="eastAsia"/>
                <w:bCs/>
                <w:sz w:val="24"/>
              </w:rPr>
              <w:t>根据防疫要求实现智能喷洒；</w:t>
            </w:r>
          </w:p>
          <w:p w14:paraId="26339F3A" w14:textId="390E2C9E" w:rsidR="00764DCC" w:rsidRDefault="00764DCC"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（3）语音识别及控制；</w:t>
            </w:r>
          </w:p>
          <w:p w14:paraId="6FD28B1A" w14:textId="6E47CC84" w:rsidR="00764DCC" w:rsidRDefault="00764DCC"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（4）采用合适的智能避障算法，实现自动避障；</w:t>
            </w:r>
          </w:p>
          <w:p w14:paraId="537DE940" w14:textId="5239BB9C" w:rsidR="00764DCC" w:rsidRPr="00A0128C" w:rsidRDefault="00764DCC" w:rsidP="00C00BA4">
            <w:pPr>
              <w:tabs>
                <w:tab w:val="left" w:pos="792"/>
              </w:tabs>
              <w:spacing w:line="276" w:lineRule="auto"/>
              <w:ind w:firstLineChars="200" w:firstLine="480"/>
              <w:rPr>
                <w:rFonts w:ascii="宋体" w:hAnsi="宋体" w:cs="宋体" w:hint="eastAsia"/>
                <w:bCs/>
                <w:sz w:val="24"/>
              </w:rPr>
            </w:pPr>
            <w:r>
              <w:rPr>
                <w:rFonts w:ascii="宋体" w:hAnsi="宋体" w:cs="宋体" w:hint="eastAsia"/>
                <w:bCs/>
                <w:sz w:val="24"/>
              </w:rPr>
              <w:t>（5）设计手机APP，实现喷洒车的远程控制。</w:t>
            </w:r>
          </w:p>
          <w:p w14:paraId="41CCE03C" w14:textId="009E35A5" w:rsidR="002B4D63" w:rsidRPr="002B4D63" w:rsidRDefault="002B4D63" w:rsidP="00C00BA4">
            <w:pPr>
              <w:tabs>
                <w:tab w:val="left" w:pos="792"/>
              </w:tabs>
              <w:spacing w:line="276" w:lineRule="auto"/>
              <w:ind w:firstLineChars="200" w:firstLine="482"/>
              <w:rPr>
                <w:rFonts w:ascii="宋体" w:hAnsi="宋体" w:cs="宋体"/>
                <w:b/>
                <w:sz w:val="24"/>
              </w:rPr>
            </w:pPr>
            <w:r>
              <w:rPr>
                <w:rFonts w:ascii="宋体" w:hAnsi="宋体" w:cs="宋体" w:hint="eastAsia"/>
                <w:b/>
                <w:sz w:val="24"/>
              </w:rPr>
              <w:t>3</w:t>
            </w:r>
            <w:r>
              <w:rPr>
                <w:rFonts w:ascii="宋体" w:hAnsi="宋体" w:cs="宋体"/>
                <w:b/>
                <w:sz w:val="24"/>
              </w:rPr>
              <w:t>.</w:t>
            </w:r>
            <w:r w:rsidRPr="00D67ADE">
              <w:rPr>
                <w:rFonts w:ascii="宋体" w:hAnsi="宋体" w:cs="宋体" w:hint="eastAsia"/>
                <w:b/>
                <w:sz w:val="24"/>
              </w:rPr>
              <w:t>预期成果</w:t>
            </w:r>
          </w:p>
          <w:p w14:paraId="1B7AD03D" w14:textId="2477B803" w:rsidR="00550D6A" w:rsidRDefault="00550D6A" w:rsidP="00C00BA4">
            <w:pPr>
              <w:tabs>
                <w:tab w:val="left" w:pos="792"/>
              </w:tabs>
              <w:spacing w:line="276" w:lineRule="auto"/>
              <w:ind w:firstLineChars="200" w:firstLine="480"/>
              <w:rPr>
                <w:rFonts w:ascii="宋体" w:hAnsi="宋体" w:cs="宋体"/>
                <w:bCs/>
                <w:sz w:val="24"/>
              </w:rPr>
            </w:pPr>
            <w:r w:rsidRPr="000C7FFB">
              <w:rPr>
                <w:rFonts w:ascii="宋体" w:hAnsi="宋体" w:cs="宋体" w:hint="eastAsia"/>
                <w:bCs/>
                <w:sz w:val="24"/>
              </w:rPr>
              <w:t>该</w:t>
            </w:r>
            <w:r>
              <w:rPr>
                <w:rFonts w:ascii="宋体" w:hAnsi="宋体" w:cs="宋体" w:hint="eastAsia"/>
                <w:bCs/>
                <w:sz w:val="24"/>
              </w:rPr>
              <w:t>智能防疫喷洒车可以应</w:t>
            </w:r>
            <w:r w:rsidRPr="000C7FFB">
              <w:rPr>
                <w:rFonts w:ascii="宋体" w:hAnsi="宋体" w:cs="宋体" w:hint="eastAsia"/>
                <w:bCs/>
                <w:sz w:val="24"/>
              </w:rPr>
              <w:t>用于人员密度</w:t>
            </w:r>
            <w:r>
              <w:rPr>
                <w:rFonts w:ascii="宋体" w:hAnsi="宋体" w:cs="宋体" w:hint="eastAsia"/>
                <w:bCs/>
                <w:sz w:val="24"/>
              </w:rPr>
              <w:t>大</w:t>
            </w:r>
            <w:r w:rsidRPr="000C7FFB">
              <w:rPr>
                <w:rFonts w:ascii="宋体" w:hAnsi="宋体" w:cs="宋体" w:hint="eastAsia"/>
                <w:bCs/>
                <w:sz w:val="24"/>
              </w:rPr>
              <w:t>、流动性</w:t>
            </w:r>
            <w:r>
              <w:rPr>
                <w:rFonts w:ascii="宋体" w:hAnsi="宋体" w:cs="宋体" w:hint="eastAsia"/>
                <w:bCs/>
                <w:sz w:val="24"/>
              </w:rPr>
              <w:t>高</w:t>
            </w:r>
            <w:r w:rsidRPr="000C7FFB">
              <w:rPr>
                <w:rFonts w:ascii="宋体" w:hAnsi="宋体" w:cs="宋体" w:hint="eastAsia"/>
                <w:bCs/>
                <w:sz w:val="24"/>
              </w:rPr>
              <w:t>的医院、车站、广场、商超、院校、社区、农贸市场、食品加工厂等场所</w:t>
            </w:r>
            <w:r>
              <w:rPr>
                <w:rFonts w:ascii="宋体" w:hAnsi="宋体" w:cs="宋体" w:hint="eastAsia"/>
                <w:bCs/>
                <w:sz w:val="24"/>
              </w:rPr>
              <w:t>，实现</w:t>
            </w:r>
            <w:r w:rsidR="00DB76FB">
              <w:rPr>
                <w:rFonts w:ascii="宋体" w:hAnsi="宋体" w:cs="宋体" w:hint="eastAsia"/>
                <w:bCs/>
                <w:sz w:val="24"/>
              </w:rPr>
              <w:t>全面</w:t>
            </w:r>
            <w:r>
              <w:rPr>
                <w:rFonts w:ascii="宋体" w:hAnsi="宋体" w:cs="宋体" w:hint="eastAsia"/>
                <w:bCs/>
                <w:sz w:val="24"/>
              </w:rPr>
              <w:t>自动</w:t>
            </w:r>
            <w:r w:rsidRPr="000C7FFB">
              <w:rPr>
                <w:rFonts w:ascii="宋体" w:hAnsi="宋体" w:cs="宋体" w:hint="eastAsia"/>
                <w:bCs/>
                <w:sz w:val="24"/>
              </w:rPr>
              <w:t>消毒，</w:t>
            </w:r>
            <w:r w:rsidR="00DB76FB">
              <w:rPr>
                <w:rFonts w:ascii="宋体" w:hAnsi="宋体" w:cs="宋体" w:hint="eastAsia"/>
                <w:bCs/>
                <w:sz w:val="24"/>
              </w:rPr>
              <w:t>降低工作人员的工作量，有效降低</w:t>
            </w:r>
            <w:r w:rsidRPr="000C7FFB">
              <w:rPr>
                <w:rFonts w:ascii="宋体" w:hAnsi="宋体" w:cs="宋体" w:hint="eastAsia"/>
                <w:bCs/>
                <w:sz w:val="24"/>
              </w:rPr>
              <w:t>人员接触带来的交叉感染</w:t>
            </w:r>
            <w:r w:rsidR="00DB76FB">
              <w:rPr>
                <w:rFonts w:ascii="宋体" w:hAnsi="宋体" w:cs="宋体" w:hint="eastAsia"/>
                <w:bCs/>
                <w:sz w:val="24"/>
              </w:rPr>
              <w:t>。</w:t>
            </w:r>
          </w:p>
          <w:p w14:paraId="2EC8C1C2" w14:textId="77777777"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项目研究进度安排</w:t>
            </w:r>
          </w:p>
          <w:p w14:paraId="1BC1C3CF" w14:textId="11D7253C" w:rsidR="006668EC" w:rsidRPr="000C7FFB" w:rsidRDefault="006668EC" w:rsidP="00C00BA4">
            <w:pPr>
              <w:tabs>
                <w:tab w:val="left" w:pos="792"/>
              </w:tabs>
              <w:spacing w:line="276" w:lineRule="auto"/>
              <w:ind w:firstLineChars="200" w:firstLine="480"/>
              <w:rPr>
                <w:rFonts w:ascii="宋体" w:hAnsi="宋体" w:cs="宋体"/>
                <w:bCs/>
                <w:sz w:val="24"/>
              </w:rPr>
            </w:pPr>
            <w:r w:rsidRPr="000C7FFB">
              <w:rPr>
                <w:rFonts w:ascii="宋体" w:hAnsi="宋体" w:cs="宋体" w:hint="eastAsia"/>
                <w:bCs/>
                <w:sz w:val="24"/>
              </w:rPr>
              <w:lastRenderedPageBreak/>
              <w:t>2020.10—2020.11：查询各类相关文献，</w:t>
            </w:r>
            <w:proofErr w:type="gramStart"/>
            <w:r w:rsidRPr="000C7FFB">
              <w:rPr>
                <w:rFonts w:ascii="宋体" w:hAnsi="宋体" w:cs="宋体" w:hint="eastAsia"/>
                <w:bCs/>
                <w:sz w:val="24"/>
              </w:rPr>
              <w:t>中国知网等</w:t>
            </w:r>
            <w:proofErr w:type="gramEnd"/>
            <w:r w:rsidRPr="000C7FFB">
              <w:rPr>
                <w:rFonts w:ascii="宋体" w:hAnsi="宋体" w:cs="宋体" w:hint="eastAsia"/>
                <w:bCs/>
                <w:sz w:val="24"/>
              </w:rPr>
              <w:t xml:space="preserve">网站查询相关文献 </w:t>
            </w:r>
          </w:p>
          <w:p w14:paraId="738199DD" w14:textId="2422823A" w:rsidR="006668EC" w:rsidRPr="00A76D67" w:rsidRDefault="006668EC" w:rsidP="00C00BA4">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 xml:space="preserve">2020.11—2021.3：进行社会调查，对车主的需求进行了解，进一步完善设计思路。 </w:t>
            </w:r>
          </w:p>
          <w:p w14:paraId="4DF89FEE" w14:textId="6ED353DB" w:rsidR="006668EC" w:rsidRPr="00A76D67" w:rsidRDefault="006668EC" w:rsidP="00C00BA4">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 xml:space="preserve">2021.3—2021.4：设计系统制作方案，确定硬件与软件实施方案及步骤。 </w:t>
            </w:r>
          </w:p>
          <w:p w14:paraId="561C55FC" w14:textId="74E16B79" w:rsidR="006668EC" w:rsidRPr="00A76D67" w:rsidRDefault="006668EC" w:rsidP="00C00BA4">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 xml:space="preserve">2021.4—2021.5：研制开发，开发、完善与调试作品。 </w:t>
            </w:r>
          </w:p>
          <w:p w14:paraId="181B8D4D" w14:textId="6FB8A938" w:rsidR="006668EC" w:rsidRPr="00A76D67" w:rsidRDefault="006668EC" w:rsidP="00C00BA4">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 xml:space="preserve">2021.5—2021.6：撰写论文与结题答辩，项目结项。  </w:t>
            </w:r>
          </w:p>
          <w:p w14:paraId="66BDF35C" w14:textId="711EE994" w:rsidR="00681F69" w:rsidRPr="000C7FFB" w:rsidRDefault="006668EC" w:rsidP="00C00BA4">
            <w:pPr>
              <w:tabs>
                <w:tab w:val="left" w:pos="792"/>
              </w:tabs>
              <w:spacing w:line="276" w:lineRule="auto"/>
              <w:ind w:firstLineChars="200" w:firstLine="480"/>
              <w:rPr>
                <w:rFonts w:ascii="宋体" w:hAnsi="宋体" w:cs="宋体"/>
                <w:bCs/>
                <w:sz w:val="24"/>
              </w:rPr>
            </w:pPr>
            <w:r w:rsidRPr="000C7FFB">
              <w:rPr>
                <w:rFonts w:ascii="宋体" w:hAnsi="宋体" w:cs="宋体" w:hint="eastAsia"/>
                <w:bCs/>
                <w:sz w:val="24"/>
              </w:rPr>
              <w:t>2021.6—2021.9：专利申请。</w:t>
            </w:r>
          </w:p>
          <w:p w14:paraId="202DFFFE" w14:textId="77777777" w:rsidR="00681F69" w:rsidRPr="00D67ADE" w:rsidRDefault="003530F7" w:rsidP="00947D9A">
            <w:pPr>
              <w:numPr>
                <w:ilvl w:val="0"/>
                <w:numId w:val="3"/>
              </w:numPr>
              <w:tabs>
                <w:tab w:val="clear" w:pos="972"/>
                <w:tab w:val="left" w:pos="792"/>
              </w:tabs>
              <w:snapToGrid w:val="0"/>
              <w:spacing w:beforeLines="50" w:before="156"/>
              <w:rPr>
                <w:rFonts w:ascii="宋体" w:hAnsi="宋体" w:cs="宋体"/>
                <w:b/>
                <w:sz w:val="24"/>
              </w:rPr>
            </w:pPr>
            <w:r w:rsidRPr="00D67ADE">
              <w:rPr>
                <w:rFonts w:ascii="宋体" w:hAnsi="宋体" w:cs="宋体" w:hint="eastAsia"/>
                <w:b/>
                <w:sz w:val="24"/>
              </w:rPr>
              <w:t>已有基础</w:t>
            </w:r>
          </w:p>
          <w:p w14:paraId="46B956CB" w14:textId="1B9ACAA9" w:rsidR="006668EC" w:rsidRPr="00A76D67" w:rsidRDefault="00031B20" w:rsidP="00C00BA4">
            <w:pPr>
              <w:tabs>
                <w:tab w:val="left" w:pos="792"/>
              </w:tabs>
              <w:spacing w:line="276" w:lineRule="auto"/>
              <w:ind w:firstLineChars="200" w:firstLine="480"/>
              <w:rPr>
                <w:rFonts w:ascii="宋体" w:hAnsi="宋体" w:cs="宋体"/>
                <w:bCs/>
                <w:sz w:val="24"/>
              </w:rPr>
            </w:pPr>
            <w:r w:rsidRPr="00A76D67">
              <w:rPr>
                <w:rFonts w:ascii="宋体" w:hAnsi="宋体" w:cs="宋体" w:hint="eastAsia"/>
                <w:bCs/>
                <w:sz w:val="24"/>
              </w:rPr>
              <w:t>1.</w:t>
            </w:r>
            <w:r w:rsidR="006668EC" w:rsidRPr="00A76D67">
              <w:rPr>
                <w:rFonts w:ascii="宋体" w:hAnsi="宋体" w:cs="宋体" w:hint="eastAsia"/>
                <w:bCs/>
                <w:sz w:val="24"/>
              </w:rPr>
              <w:t xml:space="preserve">与本项目有关的研究积累 </w:t>
            </w:r>
          </w:p>
          <w:p w14:paraId="4F4377AC" w14:textId="422A71AC"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（1）</w:t>
            </w:r>
            <w:r w:rsidR="006668EC" w:rsidRPr="00A76D67">
              <w:rPr>
                <w:rFonts w:ascii="宋体" w:hAnsi="宋体" w:cs="宋体" w:hint="eastAsia"/>
                <w:bCs/>
                <w:sz w:val="24"/>
              </w:rPr>
              <w:t xml:space="preserve">了解过各类智能系统的设计；参加过各类电子设计大赛并获得不错的成绩，有多个实践作品。 </w:t>
            </w:r>
          </w:p>
          <w:p w14:paraId="6A52D7B9" w14:textId="4C09A69C"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w:t>
            </w:r>
            <w:r>
              <w:rPr>
                <w:rFonts w:ascii="宋体" w:hAnsi="宋体" w:cs="宋体"/>
                <w:bCs/>
                <w:sz w:val="24"/>
              </w:rPr>
              <w:t>2</w:t>
            </w:r>
            <w:r>
              <w:rPr>
                <w:rFonts w:ascii="宋体" w:hAnsi="宋体" w:cs="宋体" w:hint="eastAsia"/>
                <w:bCs/>
                <w:sz w:val="24"/>
              </w:rPr>
              <w:t>）</w:t>
            </w:r>
            <w:r w:rsidR="006668EC" w:rsidRPr="00A76D67">
              <w:rPr>
                <w:rFonts w:ascii="宋体" w:hAnsi="宋体" w:cs="宋体" w:hint="eastAsia"/>
                <w:bCs/>
                <w:sz w:val="24"/>
              </w:rPr>
              <w:t xml:space="preserve">参加了学校的电子设计协会，自身对单片机技术的研究与设计具有浓厚的学习兴趣。 </w:t>
            </w:r>
          </w:p>
          <w:p w14:paraId="072AD709" w14:textId="49968BDA"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2</w:t>
            </w:r>
            <w:r>
              <w:rPr>
                <w:rFonts w:ascii="宋体" w:hAnsi="宋体" w:cs="宋体"/>
                <w:bCs/>
                <w:sz w:val="24"/>
              </w:rPr>
              <w:t>.</w:t>
            </w:r>
            <w:r w:rsidR="006668EC" w:rsidRPr="00A76D67">
              <w:rPr>
                <w:rFonts w:ascii="宋体" w:hAnsi="宋体" w:cs="宋体" w:hint="eastAsia"/>
                <w:bCs/>
                <w:sz w:val="24"/>
              </w:rPr>
              <w:t>已取得的成绩</w:t>
            </w:r>
          </w:p>
          <w:p w14:paraId="13257D69" w14:textId="2B9D959C" w:rsidR="00681F69"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（1）</w:t>
            </w:r>
            <w:r w:rsidR="006668EC" w:rsidRPr="00A76D67">
              <w:rPr>
                <w:rFonts w:ascii="宋体" w:hAnsi="宋体" w:cs="宋体" w:hint="eastAsia"/>
                <w:bCs/>
                <w:sz w:val="24"/>
              </w:rPr>
              <w:t xml:space="preserve">现已完成底层程序的编写和基本框架的搭建，开始进行电脑软件模拟以及元器件的选择。 </w:t>
            </w:r>
          </w:p>
          <w:p w14:paraId="5700E524" w14:textId="65063A4E"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bCs/>
                <w:sz w:val="24"/>
              </w:rPr>
              <w:t>3.</w:t>
            </w:r>
            <w:r w:rsidR="006668EC" w:rsidRPr="00A76D67">
              <w:rPr>
                <w:rFonts w:ascii="宋体" w:hAnsi="宋体" w:cs="宋体" w:hint="eastAsia"/>
                <w:bCs/>
                <w:sz w:val="24"/>
              </w:rPr>
              <w:t>已具备的条件</w:t>
            </w:r>
          </w:p>
          <w:p w14:paraId="58636B7F" w14:textId="39DF41FD"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（1）</w:t>
            </w:r>
            <w:r w:rsidR="006668EC" w:rsidRPr="00A76D67">
              <w:rPr>
                <w:rFonts w:ascii="宋体" w:hAnsi="宋体" w:cs="宋体" w:hint="eastAsia"/>
                <w:bCs/>
                <w:sz w:val="24"/>
              </w:rPr>
              <w:t>依托现有的科研实验室提供良好的基础设施资源</w:t>
            </w:r>
            <w:r w:rsidR="006668EC" w:rsidRPr="00A76D67">
              <w:rPr>
                <w:rFonts w:ascii="宋体" w:hAnsi="宋体" w:cs="宋体"/>
                <w:bCs/>
                <w:sz w:val="24"/>
              </w:rPr>
              <w:t xml:space="preserve"> </w:t>
            </w:r>
            <w:r w:rsidR="00631D9C" w:rsidRPr="00A76D67">
              <w:rPr>
                <w:rFonts w:ascii="宋体" w:hAnsi="宋体" w:cs="宋体" w:hint="eastAsia"/>
                <w:bCs/>
                <w:sz w:val="24"/>
              </w:rPr>
              <w:t>；</w:t>
            </w:r>
          </w:p>
          <w:p w14:paraId="791FC3AC" w14:textId="20A84C15"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（2）</w:t>
            </w:r>
            <w:r w:rsidR="0017403C" w:rsidRPr="00A76D67">
              <w:rPr>
                <w:rFonts w:ascii="宋体" w:hAnsi="宋体" w:cs="宋体" w:hint="eastAsia"/>
                <w:bCs/>
                <w:sz w:val="24"/>
              </w:rPr>
              <w:t>已经学完并掌握51单片机基础应用</w:t>
            </w:r>
            <w:r w:rsidR="0017403C">
              <w:rPr>
                <w:rFonts w:ascii="宋体" w:hAnsi="宋体" w:cs="宋体" w:hint="eastAsia"/>
                <w:bCs/>
                <w:sz w:val="24"/>
              </w:rPr>
              <w:t>，并在此基础上做了项目，有一定的实践经验</w:t>
            </w:r>
            <w:r w:rsidR="0017403C" w:rsidRPr="00A76D67">
              <w:rPr>
                <w:rFonts w:ascii="宋体" w:hAnsi="宋体" w:cs="宋体" w:hint="eastAsia"/>
                <w:bCs/>
                <w:sz w:val="24"/>
              </w:rPr>
              <w:t>。</w:t>
            </w:r>
          </w:p>
          <w:p w14:paraId="52A283D6" w14:textId="6CB443F5"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（3）</w:t>
            </w:r>
            <w:r w:rsidR="006668EC" w:rsidRPr="00A76D67">
              <w:rPr>
                <w:rFonts w:ascii="宋体" w:hAnsi="宋体" w:cs="宋体" w:hint="eastAsia"/>
                <w:bCs/>
                <w:sz w:val="24"/>
              </w:rPr>
              <w:t>老师的</w:t>
            </w:r>
            <w:r w:rsidR="0017403C">
              <w:rPr>
                <w:rFonts w:ascii="宋体" w:hAnsi="宋体" w:cs="宋体" w:hint="eastAsia"/>
                <w:bCs/>
                <w:sz w:val="24"/>
              </w:rPr>
              <w:t>专业</w:t>
            </w:r>
            <w:r w:rsidR="006668EC" w:rsidRPr="00A76D67">
              <w:rPr>
                <w:rFonts w:ascii="宋体" w:hAnsi="宋体" w:cs="宋体" w:hint="eastAsia"/>
                <w:bCs/>
                <w:sz w:val="24"/>
              </w:rPr>
              <w:t>指导</w:t>
            </w:r>
            <w:r w:rsidR="0017403C">
              <w:rPr>
                <w:rFonts w:ascii="宋体" w:hAnsi="宋体" w:cs="宋体" w:hint="eastAsia"/>
                <w:bCs/>
                <w:sz w:val="24"/>
              </w:rPr>
              <w:t>。</w:t>
            </w:r>
          </w:p>
          <w:p w14:paraId="3FA88761" w14:textId="466B1A50" w:rsidR="006668EC" w:rsidRPr="00A76D67" w:rsidRDefault="0017403C"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4</w:t>
            </w:r>
            <w:r>
              <w:rPr>
                <w:rFonts w:ascii="宋体" w:hAnsi="宋体" w:cs="宋体"/>
                <w:bCs/>
                <w:sz w:val="24"/>
              </w:rPr>
              <w:t>.</w:t>
            </w:r>
            <w:r w:rsidR="006668EC" w:rsidRPr="00A76D67">
              <w:rPr>
                <w:rFonts w:ascii="宋体" w:hAnsi="宋体" w:cs="宋体" w:hint="eastAsia"/>
                <w:bCs/>
                <w:sz w:val="24"/>
              </w:rPr>
              <w:t>尚缺少的条件及解决方法</w:t>
            </w:r>
          </w:p>
          <w:p w14:paraId="3F5E5786" w14:textId="606099D3" w:rsidR="006668EC" w:rsidRPr="00A76D67" w:rsidRDefault="00A76D67" w:rsidP="00C00BA4">
            <w:pPr>
              <w:tabs>
                <w:tab w:val="left" w:pos="792"/>
              </w:tabs>
              <w:spacing w:line="276" w:lineRule="auto"/>
              <w:ind w:firstLineChars="200" w:firstLine="480"/>
              <w:rPr>
                <w:rFonts w:ascii="宋体" w:hAnsi="宋体" w:cs="宋体"/>
                <w:bCs/>
                <w:sz w:val="24"/>
              </w:rPr>
            </w:pPr>
            <w:r>
              <w:rPr>
                <w:rFonts w:ascii="宋体" w:hAnsi="宋体" w:cs="宋体" w:hint="eastAsia"/>
                <w:bCs/>
                <w:sz w:val="24"/>
              </w:rPr>
              <w:t>（</w:t>
            </w:r>
            <w:r w:rsidR="0017403C">
              <w:rPr>
                <w:rFonts w:ascii="宋体" w:hAnsi="宋体" w:cs="宋体"/>
                <w:bCs/>
                <w:sz w:val="24"/>
              </w:rPr>
              <w:t>1</w:t>
            </w:r>
            <w:r>
              <w:rPr>
                <w:rFonts w:ascii="宋体" w:hAnsi="宋体" w:cs="宋体" w:hint="eastAsia"/>
                <w:bCs/>
                <w:sz w:val="24"/>
              </w:rPr>
              <w:t>）</w:t>
            </w:r>
            <w:r w:rsidR="006668EC" w:rsidRPr="00A76D67">
              <w:rPr>
                <w:rFonts w:ascii="宋体" w:hAnsi="宋体" w:cs="宋体" w:hint="eastAsia"/>
                <w:bCs/>
                <w:sz w:val="24"/>
              </w:rPr>
              <w:t>对电子元器件有一定的了解，但了解程度还不够，通过上网查资料和咨询老师来解决</w:t>
            </w:r>
            <w:r w:rsidR="00631D9C" w:rsidRPr="00A76D67">
              <w:rPr>
                <w:rFonts w:ascii="宋体" w:hAnsi="宋体" w:cs="宋体" w:hint="eastAsia"/>
                <w:bCs/>
                <w:sz w:val="24"/>
              </w:rPr>
              <w:t>。</w:t>
            </w:r>
          </w:p>
          <w:p w14:paraId="049F202F" w14:textId="2E6D9A0E" w:rsidR="00681F69" w:rsidRPr="00D67ADE" w:rsidRDefault="0017403C" w:rsidP="00C00BA4">
            <w:pPr>
              <w:tabs>
                <w:tab w:val="left" w:pos="792"/>
              </w:tabs>
              <w:spacing w:line="276" w:lineRule="auto"/>
              <w:ind w:firstLineChars="200" w:firstLine="480"/>
              <w:rPr>
                <w:rFonts w:ascii="宋体" w:hAnsi="宋体" w:cs="宋体"/>
                <w:b/>
                <w:sz w:val="24"/>
              </w:rPr>
            </w:pPr>
            <w:r>
              <w:rPr>
                <w:rFonts w:ascii="宋体" w:hAnsi="宋体" w:cs="宋体" w:hint="eastAsia"/>
                <w:bCs/>
                <w:sz w:val="24"/>
              </w:rPr>
              <w:t>（2）</w:t>
            </w:r>
            <w:r w:rsidRPr="00A76D67">
              <w:rPr>
                <w:rFonts w:ascii="宋体" w:hAnsi="宋体" w:cs="宋体" w:hint="eastAsia"/>
                <w:bCs/>
                <w:sz w:val="24"/>
              </w:rPr>
              <w:t>对S</w:t>
            </w:r>
            <w:r w:rsidRPr="00A76D67">
              <w:rPr>
                <w:rFonts w:ascii="宋体" w:hAnsi="宋体" w:cs="宋体"/>
                <w:bCs/>
                <w:sz w:val="24"/>
              </w:rPr>
              <w:t>TM</w:t>
            </w:r>
            <w:r w:rsidRPr="00A76D67">
              <w:rPr>
                <w:rFonts w:ascii="宋体" w:hAnsi="宋体" w:cs="宋体" w:hint="eastAsia"/>
                <w:bCs/>
                <w:sz w:val="24"/>
              </w:rPr>
              <w:t>32单片机</w:t>
            </w:r>
            <w:r>
              <w:rPr>
                <w:rFonts w:ascii="宋体" w:hAnsi="宋体" w:cs="宋体" w:hint="eastAsia"/>
                <w:bCs/>
                <w:sz w:val="24"/>
              </w:rPr>
              <w:t>熟悉程度一般，争取尽快</w:t>
            </w:r>
            <w:proofErr w:type="gramStart"/>
            <w:r>
              <w:rPr>
                <w:rFonts w:ascii="宋体" w:hAnsi="宋体" w:cs="宋体" w:hint="eastAsia"/>
                <w:bCs/>
                <w:sz w:val="24"/>
              </w:rPr>
              <w:t>通过慕课学习</w:t>
            </w:r>
            <w:proofErr w:type="gramEnd"/>
            <w:r>
              <w:rPr>
                <w:rFonts w:ascii="宋体" w:hAnsi="宋体" w:cs="宋体" w:hint="eastAsia"/>
                <w:bCs/>
                <w:sz w:val="24"/>
              </w:rPr>
              <w:t>，</w:t>
            </w:r>
            <w:r w:rsidRPr="00A76D67">
              <w:rPr>
                <w:rFonts w:ascii="宋体" w:hAnsi="宋体" w:cs="宋体" w:hint="eastAsia"/>
                <w:bCs/>
                <w:sz w:val="24"/>
              </w:rPr>
              <w:t>熟悉并</w:t>
            </w:r>
            <w:r>
              <w:rPr>
                <w:rFonts w:ascii="宋体" w:hAnsi="宋体" w:cs="宋体" w:hint="eastAsia"/>
                <w:bCs/>
                <w:sz w:val="24"/>
              </w:rPr>
              <w:t>应用。</w:t>
            </w:r>
          </w:p>
        </w:tc>
      </w:tr>
    </w:tbl>
    <w:p w14:paraId="5C6B0960" w14:textId="7D2CEAD5" w:rsidR="00681F69" w:rsidRDefault="003530F7" w:rsidP="00947D9A">
      <w:pPr>
        <w:numPr>
          <w:ilvl w:val="1"/>
          <w:numId w:val="2"/>
        </w:numPr>
        <w:tabs>
          <w:tab w:val="left" w:pos="720"/>
        </w:tabs>
        <w:ind w:left="0" w:right="567" w:firstLine="0"/>
        <w:rPr>
          <w:rFonts w:eastAsia="黑体"/>
          <w:bCs/>
          <w:sz w:val="28"/>
        </w:rPr>
      </w:pPr>
      <w:r>
        <w:rPr>
          <w:rFonts w:eastAsia="黑体" w:hint="eastAsia"/>
          <w:bCs/>
          <w:sz w:val="28"/>
        </w:rPr>
        <w:lastRenderedPageBreak/>
        <w:t>经费预算</w:t>
      </w:r>
    </w:p>
    <w:tbl>
      <w:tblPr>
        <w:tblW w:w="87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1"/>
        <w:gridCol w:w="1087"/>
        <w:gridCol w:w="1775"/>
        <w:gridCol w:w="1561"/>
        <w:gridCol w:w="1591"/>
      </w:tblGrid>
      <w:tr w:rsidR="004A3BC8" w14:paraId="2C8FC550" w14:textId="77777777" w:rsidTr="00C14CE4">
        <w:trPr>
          <w:cantSplit/>
          <w:trHeight w:val="300"/>
        </w:trPr>
        <w:tc>
          <w:tcPr>
            <w:tcW w:w="2730" w:type="dxa"/>
            <w:vMerge w:val="restart"/>
            <w:tcBorders>
              <w:top w:val="single" w:sz="4" w:space="0" w:color="auto"/>
              <w:left w:val="single" w:sz="6" w:space="0" w:color="auto"/>
              <w:bottom w:val="single" w:sz="4" w:space="0" w:color="auto"/>
              <w:right w:val="single" w:sz="4" w:space="0" w:color="auto"/>
            </w:tcBorders>
            <w:vAlign w:val="center"/>
            <w:hideMark/>
          </w:tcPr>
          <w:p w14:paraId="2AF7CEEA" w14:textId="77777777" w:rsidR="004A3BC8" w:rsidRDefault="004A3BC8" w:rsidP="00947D9A">
            <w:pPr>
              <w:jc w:val="center"/>
            </w:pPr>
            <w:r>
              <w:rPr>
                <w:rFonts w:hint="eastAsia"/>
              </w:rPr>
              <w:t>开支科目</w:t>
            </w:r>
            <w:r>
              <w:t xml:space="preserve">                    </w:t>
            </w:r>
          </w:p>
        </w:tc>
        <w:tc>
          <w:tcPr>
            <w:tcW w:w="1087" w:type="dxa"/>
            <w:vMerge w:val="restart"/>
            <w:tcBorders>
              <w:top w:val="single" w:sz="4" w:space="0" w:color="auto"/>
              <w:left w:val="single" w:sz="4" w:space="0" w:color="auto"/>
              <w:bottom w:val="single" w:sz="4" w:space="0" w:color="auto"/>
              <w:right w:val="single" w:sz="4" w:space="0" w:color="auto"/>
            </w:tcBorders>
            <w:vAlign w:val="center"/>
            <w:hideMark/>
          </w:tcPr>
          <w:p w14:paraId="7FC9AD49" w14:textId="77777777" w:rsidR="004A3BC8" w:rsidRDefault="004A3BC8" w:rsidP="00947D9A">
            <w:pPr>
              <w:jc w:val="center"/>
            </w:pPr>
            <w:r>
              <w:rPr>
                <w:rFonts w:hint="eastAsia"/>
              </w:rPr>
              <w:t>预算经费</w:t>
            </w:r>
          </w:p>
          <w:p w14:paraId="7709D841" w14:textId="77777777" w:rsidR="004A3BC8" w:rsidRDefault="004A3BC8" w:rsidP="00947D9A">
            <w:pPr>
              <w:jc w:val="center"/>
            </w:pPr>
            <w:r>
              <w:rPr>
                <w:rFonts w:hint="eastAsia"/>
              </w:rPr>
              <w:t>（元）</w:t>
            </w:r>
          </w:p>
        </w:tc>
        <w:tc>
          <w:tcPr>
            <w:tcW w:w="1774" w:type="dxa"/>
            <w:vMerge w:val="restart"/>
            <w:tcBorders>
              <w:top w:val="single" w:sz="4" w:space="0" w:color="auto"/>
              <w:left w:val="single" w:sz="4" w:space="0" w:color="auto"/>
              <w:bottom w:val="single" w:sz="4" w:space="0" w:color="auto"/>
              <w:right w:val="single" w:sz="4" w:space="0" w:color="auto"/>
            </w:tcBorders>
            <w:vAlign w:val="center"/>
            <w:hideMark/>
          </w:tcPr>
          <w:p w14:paraId="4FBA36DD" w14:textId="77777777" w:rsidR="004A3BC8" w:rsidRDefault="004A3BC8" w:rsidP="00947D9A">
            <w:pPr>
              <w:jc w:val="center"/>
            </w:pPr>
            <w:r>
              <w:rPr>
                <w:rFonts w:hint="eastAsia"/>
              </w:rPr>
              <w:t>主要用途</w:t>
            </w:r>
            <w: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hideMark/>
          </w:tcPr>
          <w:p w14:paraId="35D7A2DD" w14:textId="77777777" w:rsidR="004A3BC8" w:rsidRDefault="004A3BC8" w:rsidP="00947D9A">
            <w:pPr>
              <w:jc w:val="center"/>
            </w:pPr>
            <w:r>
              <w:rPr>
                <w:rFonts w:hint="eastAsia"/>
              </w:rPr>
              <w:t>阶段下达经费计划（元）</w:t>
            </w:r>
          </w:p>
        </w:tc>
      </w:tr>
      <w:tr w:rsidR="004A3BC8" w14:paraId="545C32F5" w14:textId="77777777" w:rsidTr="00C14CE4">
        <w:trPr>
          <w:cantSplit/>
          <w:trHeight w:val="225"/>
        </w:trPr>
        <w:tc>
          <w:tcPr>
            <w:tcW w:w="2730" w:type="dxa"/>
            <w:vMerge/>
            <w:tcBorders>
              <w:top w:val="single" w:sz="4" w:space="0" w:color="auto"/>
              <w:left w:val="single" w:sz="6" w:space="0" w:color="auto"/>
              <w:bottom w:val="single" w:sz="4" w:space="0" w:color="auto"/>
              <w:right w:val="single" w:sz="4" w:space="0" w:color="auto"/>
            </w:tcBorders>
            <w:vAlign w:val="center"/>
            <w:hideMark/>
          </w:tcPr>
          <w:p w14:paraId="22915D6A" w14:textId="77777777" w:rsidR="004A3BC8" w:rsidRDefault="004A3BC8" w:rsidP="00947D9A">
            <w:pPr>
              <w:jc w:val="left"/>
              <w:rPr>
                <w:rFonts w:cs="宋体"/>
                <w:szCs w:val="21"/>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3DB96CB2" w14:textId="77777777" w:rsidR="004A3BC8" w:rsidRDefault="004A3BC8" w:rsidP="00947D9A">
            <w:pPr>
              <w:jc w:val="left"/>
              <w:rPr>
                <w:rFonts w:cs="宋体"/>
                <w:szCs w:val="21"/>
              </w:rPr>
            </w:pPr>
          </w:p>
        </w:tc>
        <w:tc>
          <w:tcPr>
            <w:tcW w:w="1774" w:type="dxa"/>
            <w:vMerge/>
            <w:tcBorders>
              <w:top w:val="single" w:sz="4" w:space="0" w:color="auto"/>
              <w:left w:val="single" w:sz="4" w:space="0" w:color="auto"/>
              <w:bottom w:val="single" w:sz="4" w:space="0" w:color="auto"/>
              <w:right w:val="single" w:sz="4" w:space="0" w:color="auto"/>
            </w:tcBorders>
            <w:vAlign w:val="center"/>
            <w:hideMark/>
          </w:tcPr>
          <w:p w14:paraId="0D8BC38E" w14:textId="77777777" w:rsidR="004A3BC8" w:rsidRDefault="004A3BC8" w:rsidP="00947D9A">
            <w:pPr>
              <w:jc w:val="left"/>
              <w:rPr>
                <w:rFonts w:cs="宋体"/>
                <w:szCs w:val="21"/>
              </w:rPr>
            </w:pPr>
          </w:p>
        </w:tc>
        <w:tc>
          <w:tcPr>
            <w:tcW w:w="1560" w:type="dxa"/>
            <w:tcBorders>
              <w:top w:val="single" w:sz="4" w:space="0" w:color="auto"/>
              <w:left w:val="single" w:sz="4" w:space="0" w:color="auto"/>
              <w:bottom w:val="single" w:sz="4" w:space="0" w:color="auto"/>
              <w:right w:val="single" w:sz="4" w:space="0" w:color="auto"/>
            </w:tcBorders>
            <w:vAlign w:val="center"/>
            <w:hideMark/>
          </w:tcPr>
          <w:p w14:paraId="45D9DEB9" w14:textId="77777777" w:rsidR="004A3BC8" w:rsidRDefault="004A3BC8" w:rsidP="00947D9A">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hideMark/>
          </w:tcPr>
          <w:p w14:paraId="52424BA1" w14:textId="77777777" w:rsidR="004A3BC8" w:rsidRDefault="004A3BC8" w:rsidP="00947D9A">
            <w:pPr>
              <w:jc w:val="center"/>
            </w:pPr>
            <w:r>
              <w:rPr>
                <w:rFonts w:hint="eastAsia"/>
              </w:rPr>
              <w:t>后半阶段</w:t>
            </w:r>
          </w:p>
        </w:tc>
      </w:tr>
      <w:tr w:rsidR="004A3BC8" w14:paraId="206F7E36"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hideMark/>
          </w:tcPr>
          <w:p w14:paraId="701BC82D" w14:textId="77777777" w:rsidR="004A3BC8" w:rsidRDefault="004A3BC8" w:rsidP="00947D9A">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hideMark/>
          </w:tcPr>
          <w:p w14:paraId="74DB6B1E" w14:textId="7CB2C56F" w:rsidR="004A3BC8" w:rsidRPr="005F13F6" w:rsidRDefault="004A3BC8" w:rsidP="00947D9A">
            <w:r w:rsidRPr="005F13F6">
              <w:t xml:space="preserve">  </w:t>
            </w:r>
            <w:r w:rsidR="00C02C1C" w:rsidRPr="005F13F6">
              <w:rPr>
                <w:rFonts w:hint="eastAsia"/>
              </w:rPr>
              <w:t>4</w:t>
            </w:r>
            <w:r w:rsidRPr="005F13F6">
              <w:t xml:space="preserve">000 </w:t>
            </w:r>
          </w:p>
        </w:tc>
        <w:tc>
          <w:tcPr>
            <w:tcW w:w="1774" w:type="dxa"/>
            <w:tcBorders>
              <w:top w:val="single" w:sz="4" w:space="0" w:color="auto"/>
              <w:left w:val="single" w:sz="4" w:space="0" w:color="auto"/>
              <w:bottom w:val="single" w:sz="4" w:space="0" w:color="auto"/>
              <w:right w:val="single" w:sz="4" w:space="0" w:color="auto"/>
            </w:tcBorders>
            <w:hideMark/>
          </w:tcPr>
          <w:p w14:paraId="20A95902" w14:textId="77777777" w:rsidR="004A3BC8" w:rsidRPr="005F13F6" w:rsidRDefault="004A3BC8" w:rsidP="00947D9A">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1BC865FD" w14:textId="77777777" w:rsidR="004A3BC8" w:rsidRPr="005F13F6" w:rsidRDefault="004A3BC8" w:rsidP="00947D9A">
            <w:r w:rsidRPr="005F13F6">
              <w:t xml:space="preserve">  </w:t>
            </w:r>
          </w:p>
        </w:tc>
        <w:tc>
          <w:tcPr>
            <w:tcW w:w="1590" w:type="dxa"/>
            <w:tcBorders>
              <w:top w:val="single" w:sz="4" w:space="0" w:color="auto"/>
              <w:left w:val="single" w:sz="4" w:space="0" w:color="auto"/>
              <w:bottom w:val="single" w:sz="4" w:space="0" w:color="auto"/>
              <w:right w:val="single" w:sz="4" w:space="0" w:color="auto"/>
            </w:tcBorders>
            <w:hideMark/>
          </w:tcPr>
          <w:p w14:paraId="71FD6097" w14:textId="77777777" w:rsidR="004A3BC8" w:rsidRPr="005F13F6" w:rsidRDefault="004A3BC8" w:rsidP="00947D9A">
            <w:r w:rsidRPr="005F13F6">
              <w:t xml:space="preserve">  </w:t>
            </w:r>
          </w:p>
        </w:tc>
      </w:tr>
      <w:tr w:rsidR="004A3BC8" w14:paraId="73AF8FBF"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7049B31C" w14:textId="77777777" w:rsidR="004A3BC8" w:rsidRDefault="004A3BC8" w:rsidP="00947D9A">
            <w:pPr>
              <w:jc w:val="left"/>
            </w:pPr>
            <w: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hideMark/>
          </w:tcPr>
          <w:p w14:paraId="56691CAD" w14:textId="77777777" w:rsidR="004A3BC8" w:rsidRPr="005F13F6" w:rsidRDefault="004A3BC8" w:rsidP="00947D9A">
            <w:r w:rsidRPr="005F13F6">
              <w:t xml:space="preserve">  1450 </w:t>
            </w:r>
          </w:p>
        </w:tc>
        <w:tc>
          <w:tcPr>
            <w:tcW w:w="1774" w:type="dxa"/>
            <w:tcBorders>
              <w:top w:val="single" w:sz="4" w:space="0" w:color="auto"/>
              <w:left w:val="single" w:sz="4" w:space="0" w:color="auto"/>
              <w:bottom w:val="single" w:sz="4" w:space="0" w:color="auto"/>
              <w:right w:val="single" w:sz="4" w:space="0" w:color="auto"/>
            </w:tcBorders>
            <w:hideMark/>
          </w:tcPr>
          <w:p w14:paraId="197DFB15" w14:textId="77777777" w:rsidR="004A3BC8" w:rsidRPr="005F13F6" w:rsidRDefault="004A3BC8" w:rsidP="00947D9A">
            <w:r w:rsidRPr="005F13F6">
              <w:t xml:space="preserve">  </w:t>
            </w:r>
            <w:r w:rsidRPr="005F13F6">
              <w:rPr>
                <w:rFonts w:hint="eastAsia"/>
              </w:rPr>
              <w:t>业务费</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11160D21" w14:textId="77777777" w:rsidR="004A3BC8" w:rsidRPr="005F13F6" w:rsidRDefault="004A3BC8" w:rsidP="00947D9A">
            <w:r w:rsidRPr="005F13F6">
              <w:t xml:space="preserve">  800 </w:t>
            </w:r>
          </w:p>
        </w:tc>
        <w:tc>
          <w:tcPr>
            <w:tcW w:w="1590" w:type="dxa"/>
            <w:tcBorders>
              <w:top w:val="single" w:sz="4" w:space="0" w:color="auto"/>
              <w:left w:val="single" w:sz="4" w:space="0" w:color="auto"/>
              <w:bottom w:val="single" w:sz="4" w:space="0" w:color="auto"/>
              <w:right w:val="single" w:sz="4" w:space="0" w:color="auto"/>
            </w:tcBorders>
            <w:hideMark/>
          </w:tcPr>
          <w:p w14:paraId="16025CD2" w14:textId="77777777" w:rsidR="004A3BC8" w:rsidRPr="005F13F6" w:rsidRDefault="004A3BC8" w:rsidP="00947D9A">
            <w:r w:rsidRPr="005F13F6">
              <w:t xml:space="preserve">  650 </w:t>
            </w:r>
          </w:p>
        </w:tc>
      </w:tr>
      <w:tr w:rsidR="004A3BC8" w14:paraId="4110A13B"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312A79B7" w14:textId="77777777" w:rsidR="004A3BC8" w:rsidRDefault="004A3BC8" w:rsidP="00947D9A">
            <w:pPr>
              <w:jc w:val="left"/>
            </w:pPr>
            <w:r>
              <w:rPr>
                <w:rFonts w:hint="eastAsia"/>
              </w:rPr>
              <w:t>（</w:t>
            </w:r>
            <w: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hideMark/>
          </w:tcPr>
          <w:p w14:paraId="458C278A" w14:textId="77777777" w:rsidR="004A3BC8" w:rsidRPr="005F13F6" w:rsidRDefault="004A3BC8" w:rsidP="00947D9A">
            <w:r w:rsidRPr="005F13F6">
              <w:t xml:space="preserve">  100 </w:t>
            </w:r>
          </w:p>
        </w:tc>
        <w:tc>
          <w:tcPr>
            <w:tcW w:w="1774" w:type="dxa"/>
            <w:tcBorders>
              <w:top w:val="single" w:sz="4" w:space="0" w:color="auto"/>
              <w:left w:val="single" w:sz="4" w:space="0" w:color="auto"/>
              <w:bottom w:val="single" w:sz="4" w:space="0" w:color="auto"/>
              <w:right w:val="single" w:sz="4" w:space="0" w:color="auto"/>
            </w:tcBorders>
            <w:hideMark/>
          </w:tcPr>
          <w:p w14:paraId="2CD5AC9B" w14:textId="77777777" w:rsidR="004A3BC8" w:rsidRPr="005F13F6" w:rsidRDefault="004A3BC8" w:rsidP="00947D9A">
            <w:r w:rsidRPr="005F13F6">
              <w:t xml:space="preserve">  </w:t>
            </w:r>
            <w:r w:rsidRPr="005F13F6">
              <w:rPr>
                <w:rFonts w:hint="eastAsia"/>
              </w:rPr>
              <w:t>数据的计算分析</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1C4B7720" w14:textId="77777777" w:rsidR="004A3BC8" w:rsidRPr="005F13F6" w:rsidRDefault="004A3BC8" w:rsidP="00947D9A">
            <w:r w:rsidRPr="005F13F6">
              <w:t xml:space="preserve">  55 </w:t>
            </w:r>
          </w:p>
        </w:tc>
        <w:tc>
          <w:tcPr>
            <w:tcW w:w="1590" w:type="dxa"/>
            <w:tcBorders>
              <w:top w:val="single" w:sz="4" w:space="0" w:color="auto"/>
              <w:left w:val="single" w:sz="4" w:space="0" w:color="auto"/>
              <w:bottom w:val="single" w:sz="4" w:space="0" w:color="auto"/>
              <w:right w:val="single" w:sz="4" w:space="0" w:color="auto"/>
            </w:tcBorders>
            <w:hideMark/>
          </w:tcPr>
          <w:p w14:paraId="1625BEAD" w14:textId="77777777" w:rsidR="004A3BC8" w:rsidRPr="005F13F6" w:rsidRDefault="004A3BC8" w:rsidP="00947D9A">
            <w:r w:rsidRPr="005F13F6">
              <w:t xml:space="preserve">  45 </w:t>
            </w:r>
          </w:p>
        </w:tc>
      </w:tr>
      <w:tr w:rsidR="004A3BC8" w14:paraId="6932ABFF"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3606189F" w14:textId="77777777" w:rsidR="004A3BC8" w:rsidRDefault="004A3BC8" w:rsidP="00947D9A">
            <w:pPr>
              <w:jc w:val="left"/>
            </w:pPr>
            <w:r>
              <w:rPr>
                <w:rFonts w:hint="eastAsia"/>
              </w:rPr>
              <w:t>（</w:t>
            </w:r>
            <w: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hideMark/>
          </w:tcPr>
          <w:p w14:paraId="22EB4A7B" w14:textId="77777777" w:rsidR="004A3BC8" w:rsidRPr="005F13F6" w:rsidRDefault="004A3BC8" w:rsidP="00947D9A">
            <w:r w:rsidRPr="005F13F6">
              <w:t xml:space="preserve">  500 </w:t>
            </w:r>
          </w:p>
        </w:tc>
        <w:tc>
          <w:tcPr>
            <w:tcW w:w="1774" w:type="dxa"/>
            <w:tcBorders>
              <w:top w:val="single" w:sz="4" w:space="0" w:color="auto"/>
              <w:left w:val="single" w:sz="4" w:space="0" w:color="auto"/>
              <w:bottom w:val="single" w:sz="4" w:space="0" w:color="auto"/>
              <w:right w:val="single" w:sz="4" w:space="0" w:color="auto"/>
            </w:tcBorders>
            <w:hideMark/>
          </w:tcPr>
          <w:p w14:paraId="3795056F" w14:textId="77777777" w:rsidR="004A3BC8" w:rsidRPr="005F13F6" w:rsidRDefault="004A3BC8" w:rsidP="00947D9A">
            <w:r w:rsidRPr="005F13F6">
              <w:t xml:space="preserve">  </w:t>
            </w:r>
            <w:r w:rsidRPr="005F13F6">
              <w:rPr>
                <w:rFonts w:hint="eastAsia"/>
              </w:rPr>
              <w:t>能源动力</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6AFE485E" w14:textId="77777777" w:rsidR="004A3BC8" w:rsidRPr="005F13F6" w:rsidRDefault="004A3BC8" w:rsidP="00947D9A">
            <w:r w:rsidRPr="005F13F6">
              <w:t xml:space="preserve">  310 </w:t>
            </w:r>
          </w:p>
        </w:tc>
        <w:tc>
          <w:tcPr>
            <w:tcW w:w="1590" w:type="dxa"/>
            <w:tcBorders>
              <w:top w:val="single" w:sz="4" w:space="0" w:color="auto"/>
              <w:left w:val="single" w:sz="4" w:space="0" w:color="auto"/>
              <w:bottom w:val="single" w:sz="4" w:space="0" w:color="auto"/>
              <w:right w:val="single" w:sz="4" w:space="0" w:color="auto"/>
            </w:tcBorders>
            <w:hideMark/>
          </w:tcPr>
          <w:p w14:paraId="382B1E35" w14:textId="77777777" w:rsidR="004A3BC8" w:rsidRPr="005F13F6" w:rsidRDefault="004A3BC8" w:rsidP="00947D9A">
            <w:r w:rsidRPr="005F13F6">
              <w:t xml:space="preserve">  190 </w:t>
            </w:r>
          </w:p>
        </w:tc>
      </w:tr>
      <w:tr w:rsidR="004A3BC8" w14:paraId="119EC917"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57FD402F" w14:textId="77777777" w:rsidR="004A3BC8" w:rsidRDefault="004A3BC8" w:rsidP="00947D9A">
            <w:pPr>
              <w:jc w:val="left"/>
            </w:pPr>
            <w:r>
              <w:rPr>
                <w:rFonts w:hint="eastAsia"/>
              </w:rPr>
              <w:t>（</w:t>
            </w:r>
            <w: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hideMark/>
          </w:tcPr>
          <w:p w14:paraId="29943027" w14:textId="77777777" w:rsidR="004A3BC8" w:rsidRPr="005F13F6" w:rsidRDefault="004A3BC8" w:rsidP="00947D9A">
            <w:r w:rsidRPr="005F13F6">
              <w:t xml:space="preserve">  700 </w:t>
            </w:r>
          </w:p>
        </w:tc>
        <w:tc>
          <w:tcPr>
            <w:tcW w:w="1774" w:type="dxa"/>
            <w:tcBorders>
              <w:top w:val="single" w:sz="4" w:space="0" w:color="auto"/>
              <w:left w:val="single" w:sz="4" w:space="0" w:color="auto"/>
              <w:bottom w:val="single" w:sz="4" w:space="0" w:color="auto"/>
              <w:right w:val="single" w:sz="4" w:space="0" w:color="auto"/>
            </w:tcBorders>
            <w:hideMark/>
          </w:tcPr>
          <w:p w14:paraId="35082348" w14:textId="77777777" w:rsidR="004A3BC8" w:rsidRPr="005F13F6" w:rsidRDefault="004A3BC8" w:rsidP="00947D9A">
            <w:r w:rsidRPr="005F13F6">
              <w:t xml:space="preserve">  </w:t>
            </w:r>
            <w:r w:rsidRPr="005F13F6">
              <w:rPr>
                <w:rFonts w:hint="eastAsia"/>
              </w:rPr>
              <w:t>会议差旅</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143E5634" w14:textId="77777777" w:rsidR="004A3BC8" w:rsidRPr="005F13F6" w:rsidRDefault="004A3BC8" w:rsidP="00947D9A">
            <w:r w:rsidRPr="005F13F6">
              <w:t xml:space="preserve">  340 </w:t>
            </w:r>
          </w:p>
        </w:tc>
        <w:tc>
          <w:tcPr>
            <w:tcW w:w="1590" w:type="dxa"/>
            <w:tcBorders>
              <w:top w:val="single" w:sz="4" w:space="0" w:color="auto"/>
              <w:left w:val="single" w:sz="4" w:space="0" w:color="auto"/>
              <w:bottom w:val="single" w:sz="4" w:space="0" w:color="auto"/>
              <w:right w:val="single" w:sz="4" w:space="0" w:color="auto"/>
            </w:tcBorders>
            <w:hideMark/>
          </w:tcPr>
          <w:p w14:paraId="367DC296" w14:textId="77777777" w:rsidR="004A3BC8" w:rsidRPr="005F13F6" w:rsidRDefault="004A3BC8" w:rsidP="00947D9A">
            <w:r w:rsidRPr="005F13F6">
              <w:t xml:space="preserve">  360 </w:t>
            </w:r>
          </w:p>
        </w:tc>
      </w:tr>
      <w:tr w:rsidR="004A3BC8" w14:paraId="3276B3BC"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13952D9B" w14:textId="77777777" w:rsidR="004A3BC8" w:rsidRDefault="004A3BC8" w:rsidP="00947D9A">
            <w:pPr>
              <w:jc w:val="left"/>
            </w:pPr>
            <w:r>
              <w:rPr>
                <w:rFonts w:hint="eastAsia"/>
              </w:rPr>
              <w:t>（</w:t>
            </w:r>
            <w: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hideMark/>
          </w:tcPr>
          <w:p w14:paraId="5D035A44" w14:textId="77777777" w:rsidR="004A3BC8" w:rsidRPr="005F13F6" w:rsidRDefault="004A3BC8" w:rsidP="00947D9A">
            <w:r w:rsidRPr="005F13F6">
              <w:t xml:space="preserve">  100 </w:t>
            </w:r>
          </w:p>
        </w:tc>
        <w:tc>
          <w:tcPr>
            <w:tcW w:w="1774" w:type="dxa"/>
            <w:tcBorders>
              <w:top w:val="single" w:sz="4" w:space="0" w:color="auto"/>
              <w:left w:val="single" w:sz="4" w:space="0" w:color="auto"/>
              <w:bottom w:val="single" w:sz="4" w:space="0" w:color="auto"/>
              <w:right w:val="single" w:sz="4" w:space="0" w:color="auto"/>
            </w:tcBorders>
            <w:hideMark/>
          </w:tcPr>
          <w:p w14:paraId="64AABD11" w14:textId="77777777" w:rsidR="004A3BC8" w:rsidRPr="005F13F6" w:rsidRDefault="004A3BC8" w:rsidP="00947D9A">
            <w:r w:rsidRPr="005F13F6">
              <w:t xml:space="preserve">  </w:t>
            </w:r>
            <w:r w:rsidRPr="005F13F6">
              <w:rPr>
                <w:rFonts w:hint="eastAsia"/>
              </w:rPr>
              <w:t>购买参考书、电子书</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05241144" w14:textId="77777777" w:rsidR="004A3BC8" w:rsidRPr="005F13F6" w:rsidRDefault="004A3BC8" w:rsidP="00947D9A">
            <w:r w:rsidRPr="005F13F6">
              <w:t xml:space="preserve">  65 </w:t>
            </w:r>
          </w:p>
        </w:tc>
        <w:tc>
          <w:tcPr>
            <w:tcW w:w="1590" w:type="dxa"/>
            <w:tcBorders>
              <w:top w:val="single" w:sz="4" w:space="0" w:color="auto"/>
              <w:left w:val="single" w:sz="4" w:space="0" w:color="auto"/>
              <w:bottom w:val="single" w:sz="4" w:space="0" w:color="auto"/>
              <w:right w:val="single" w:sz="4" w:space="0" w:color="auto"/>
            </w:tcBorders>
            <w:hideMark/>
          </w:tcPr>
          <w:p w14:paraId="53B71A3F" w14:textId="77777777" w:rsidR="004A3BC8" w:rsidRPr="005F13F6" w:rsidRDefault="004A3BC8" w:rsidP="00947D9A">
            <w:r w:rsidRPr="005F13F6">
              <w:t xml:space="preserve">  35 </w:t>
            </w:r>
          </w:p>
        </w:tc>
      </w:tr>
      <w:tr w:rsidR="004A3BC8" w14:paraId="25AA83E0"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0EDA0CC4" w14:textId="77777777" w:rsidR="004A3BC8" w:rsidRDefault="004A3BC8" w:rsidP="00947D9A">
            <w:pPr>
              <w:jc w:val="left"/>
            </w:pPr>
            <w:r>
              <w:rPr>
                <w:rFonts w:hint="eastAsia"/>
              </w:rPr>
              <w:t>（</w:t>
            </w:r>
            <w: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hideMark/>
          </w:tcPr>
          <w:p w14:paraId="5E286A08" w14:textId="77777777" w:rsidR="004A3BC8" w:rsidRPr="005F13F6" w:rsidRDefault="004A3BC8" w:rsidP="00947D9A">
            <w:r w:rsidRPr="005F13F6">
              <w:t xml:space="preserve">  50 </w:t>
            </w:r>
          </w:p>
        </w:tc>
        <w:tc>
          <w:tcPr>
            <w:tcW w:w="1774" w:type="dxa"/>
            <w:tcBorders>
              <w:top w:val="single" w:sz="4" w:space="0" w:color="auto"/>
              <w:left w:val="single" w:sz="4" w:space="0" w:color="auto"/>
              <w:bottom w:val="single" w:sz="4" w:space="0" w:color="auto"/>
              <w:right w:val="single" w:sz="4" w:space="0" w:color="auto"/>
            </w:tcBorders>
            <w:hideMark/>
          </w:tcPr>
          <w:p w14:paraId="4F78A2E6" w14:textId="77777777" w:rsidR="004A3BC8" w:rsidRPr="005F13F6" w:rsidRDefault="004A3BC8" w:rsidP="00947D9A">
            <w:r w:rsidRPr="005F13F6">
              <w:t xml:space="preserve">  </w:t>
            </w:r>
            <w:r w:rsidRPr="005F13F6">
              <w:rPr>
                <w:rFonts w:hint="eastAsia"/>
              </w:rPr>
              <w:t>论文出版</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620E4445" w14:textId="77777777" w:rsidR="004A3BC8" w:rsidRPr="005F13F6" w:rsidRDefault="004A3BC8" w:rsidP="00947D9A">
            <w:r w:rsidRPr="005F13F6">
              <w:t xml:space="preserve">  30 </w:t>
            </w:r>
          </w:p>
        </w:tc>
        <w:tc>
          <w:tcPr>
            <w:tcW w:w="1590" w:type="dxa"/>
            <w:tcBorders>
              <w:top w:val="single" w:sz="4" w:space="0" w:color="auto"/>
              <w:left w:val="single" w:sz="4" w:space="0" w:color="auto"/>
              <w:bottom w:val="single" w:sz="4" w:space="0" w:color="auto"/>
              <w:right w:val="single" w:sz="4" w:space="0" w:color="auto"/>
            </w:tcBorders>
            <w:hideMark/>
          </w:tcPr>
          <w:p w14:paraId="585DE86D" w14:textId="77777777" w:rsidR="004A3BC8" w:rsidRPr="005F13F6" w:rsidRDefault="004A3BC8" w:rsidP="00947D9A">
            <w:r w:rsidRPr="005F13F6">
              <w:t xml:space="preserve">  20 </w:t>
            </w:r>
          </w:p>
        </w:tc>
      </w:tr>
      <w:tr w:rsidR="004A3BC8" w14:paraId="77284BD2"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1991FFE5" w14:textId="77777777" w:rsidR="004A3BC8" w:rsidRDefault="004A3BC8" w:rsidP="00947D9A">
            <w:pPr>
              <w:jc w:val="left"/>
            </w:pPr>
            <w:r>
              <w:lastRenderedPageBreak/>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hideMark/>
          </w:tcPr>
          <w:p w14:paraId="1112ADAA" w14:textId="00DB85C8" w:rsidR="004A3BC8" w:rsidRPr="005F13F6" w:rsidRDefault="004A3BC8" w:rsidP="00947D9A">
            <w:r w:rsidRPr="005F13F6">
              <w:t xml:space="preserve">  </w:t>
            </w:r>
            <w:r w:rsidR="00103DF2" w:rsidRPr="005F13F6">
              <w:t>2</w:t>
            </w:r>
            <w:r w:rsidRPr="005F13F6">
              <w:t xml:space="preserve">250 </w:t>
            </w:r>
          </w:p>
        </w:tc>
        <w:tc>
          <w:tcPr>
            <w:tcW w:w="1774" w:type="dxa"/>
            <w:tcBorders>
              <w:top w:val="single" w:sz="4" w:space="0" w:color="auto"/>
              <w:left w:val="single" w:sz="4" w:space="0" w:color="auto"/>
              <w:bottom w:val="single" w:sz="4" w:space="0" w:color="auto"/>
              <w:right w:val="single" w:sz="4" w:space="0" w:color="auto"/>
            </w:tcBorders>
            <w:hideMark/>
          </w:tcPr>
          <w:p w14:paraId="149D1273" w14:textId="77777777" w:rsidR="004A3BC8" w:rsidRPr="005F13F6" w:rsidRDefault="004A3BC8" w:rsidP="00947D9A">
            <w:r w:rsidRPr="005F13F6">
              <w:t xml:space="preserve">  </w:t>
            </w:r>
            <w:r w:rsidRPr="005F13F6">
              <w:rPr>
                <w:rFonts w:hint="eastAsia"/>
              </w:rPr>
              <w:t>设计所用仪器的购买</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68D98863" w14:textId="49D4C072" w:rsidR="004A3BC8" w:rsidRPr="005F13F6" w:rsidRDefault="004A3BC8" w:rsidP="00947D9A">
            <w:r w:rsidRPr="005F13F6">
              <w:t xml:space="preserve">  </w:t>
            </w:r>
            <w:r w:rsidR="00F7534A" w:rsidRPr="005F13F6">
              <w:rPr>
                <w:rFonts w:hint="eastAsia"/>
              </w:rPr>
              <w:t>13</w:t>
            </w:r>
            <w:r w:rsidRPr="005F13F6">
              <w:t xml:space="preserve">50 </w:t>
            </w:r>
          </w:p>
        </w:tc>
        <w:tc>
          <w:tcPr>
            <w:tcW w:w="1590" w:type="dxa"/>
            <w:tcBorders>
              <w:top w:val="single" w:sz="4" w:space="0" w:color="auto"/>
              <w:left w:val="single" w:sz="4" w:space="0" w:color="auto"/>
              <w:bottom w:val="single" w:sz="4" w:space="0" w:color="auto"/>
              <w:right w:val="single" w:sz="4" w:space="0" w:color="auto"/>
            </w:tcBorders>
            <w:hideMark/>
          </w:tcPr>
          <w:p w14:paraId="7C522A28" w14:textId="333D7FA0" w:rsidR="004A3BC8" w:rsidRPr="005F13F6" w:rsidRDefault="004A3BC8" w:rsidP="00947D9A">
            <w:r w:rsidRPr="005F13F6">
              <w:t xml:space="preserve">  </w:t>
            </w:r>
            <w:r w:rsidR="00F7534A" w:rsidRPr="005F13F6">
              <w:rPr>
                <w:rFonts w:hint="eastAsia"/>
              </w:rPr>
              <w:t>9</w:t>
            </w:r>
            <w:r w:rsidRPr="005F13F6">
              <w:t xml:space="preserve">00 </w:t>
            </w:r>
          </w:p>
        </w:tc>
      </w:tr>
      <w:tr w:rsidR="004A3BC8" w14:paraId="6C0C4BBD"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5FF1AAE7" w14:textId="77777777" w:rsidR="004A3BC8" w:rsidRDefault="004A3BC8" w:rsidP="00947D9A">
            <w:pPr>
              <w:jc w:val="left"/>
            </w:pPr>
            <w: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hideMark/>
          </w:tcPr>
          <w:p w14:paraId="5536443F" w14:textId="77777777" w:rsidR="004A3BC8" w:rsidRPr="005F13F6" w:rsidRDefault="004A3BC8" w:rsidP="00947D9A">
            <w:r w:rsidRPr="005F13F6">
              <w:t xml:space="preserve">  200 </w:t>
            </w:r>
          </w:p>
        </w:tc>
        <w:tc>
          <w:tcPr>
            <w:tcW w:w="1774" w:type="dxa"/>
            <w:tcBorders>
              <w:top w:val="single" w:sz="4" w:space="0" w:color="auto"/>
              <w:left w:val="single" w:sz="4" w:space="0" w:color="auto"/>
              <w:bottom w:val="single" w:sz="4" w:space="0" w:color="auto"/>
              <w:right w:val="single" w:sz="4" w:space="0" w:color="auto"/>
            </w:tcBorders>
            <w:hideMark/>
          </w:tcPr>
          <w:p w14:paraId="1DE5070C" w14:textId="77777777" w:rsidR="004A3BC8" w:rsidRPr="005F13F6" w:rsidRDefault="004A3BC8" w:rsidP="00947D9A">
            <w:r w:rsidRPr="005F13F6">
              <w:t xml:space="preserve">  </w:t>
            </w:r>
            <w:r w:rsidRPr="005F13F6">
              <w:rPr>
                <w:rFonts w:hint="eastAsia"/>
              </w:rPr>
              <w:t>元器件的购买</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764C08E2" w14:textId="77777777" w:rsidR="004A3BC8" w:rsidRPr="005F13F6" w:rsidRDefault="004A3BC8" w:rsidP="00947D9A">
            <w:r w:rsidRPr="005F13F6">
              <w:t xml:space="preserve">  123 </w:t>
            </w:r>
          </w:p>
        </w:tc>
        <w:tc>
          <w:tcPr>
            <w:tcW w:w="1590" w:type="dxa"/>
            <w:tcBorders>
              <w:top w:val="single" w:sz="4" w:space="0" w:color="auto"/>
              <w:left w:val="single" w:sz="4" w:space="0" w:color="auto"/>
              <w:bottom w:val="single" w:sz="4" w:space="0" w:color="auto"/>
              <w:right w:val="single" w:sz="4" w:space="0" w:color="auto"/>
            </w:tcBorders>
            <w:hideMark/>
          </w:tcPr>
          <w:p w14:paraId="5DFDC8C6" w14:textId="77777777" w:rsidR="004A3BC8" w:rsidRPr="005F13F6" w:rsidRDefault="004A3BC8" w:rsidP="00947D9A">
            <w:r w:rsidRPr="005F13F6">
              <w:t xml:space="preserve">  77 </w:t>
            </w:r>
          </w:p>
        </w:tc>
      </w:tr>
      <w:tr w:rsidR="004A3BC8" w14:paraId="1BC750CA"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hideMark/>
          </w:tcPr>
          <w:p w14:paraId="2EC27C82" w14:textId="77777777" w:rsidR="004A3BC8" w:rsidRDefault="004A3BC8" w:rsidP="00947D9A">
            <w:pPr>
              <w:jc w:val="left"/>
            </w:pPr>
            <w: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hideMark/>
          </w:tcPr>
          <w:p w14:paraId="762F61F6" w14:textId="77777777" w:rsidR="004A3BC8" w:rsidRPr="005F13F6" w:rsidRDefault="004A3BC8" w:rsidP="00947D9A">
            <w:r w:rsidRPr="005F13F6">
              <w:t xml:space="preserve">  100 </w:t>
            </w:r>
          </w:p>
        </w:tc>
        <w:tc>
          <w:tcPr>
            <w:tcW w:w="1774" w:type="dxa"/>
            <w:tcBorders>
              <w:top w:val="single" w:sz="4" w:space="0" w:color="auto"/>
              <w:left w:val="single" w:sz="4" w:space="0" w:color="auto"/>
              <w:bottom w:val="single" w:sz="4" w:space="0" w:color="auto"/>
              <w:right w:val="single" w:sz="4" w:space="0" w:color="auto"/>
            </w:tcBorders>
            <w:hideMark/>
          </w:tcPr>
          <w:p w14:paraId="12CE194C" w14:textId="77777777" w:rsidR="004A3BC8" w:rsidRPr="005F13F6" w:rsidRDefault="004A3BC8" w:rsidP="00947D9A">
            <w:r w:rsidRPr="005F13F6">
              <w:t xml:space="preserve">  </w:t>
            </w:r>
            <w:r w:rsidRPr="005F13F6">
              <w:rPr>
                <w:rFonts w:hint="eastAsia"/>
              </w:rPr>
              <w:t>打印材料</w:t>
            </w:r>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07AD4710" w14:textId="77777777" w:rsidR="004A3BC8" w:rsidRPr="005F13F6" w:rsidRDefault="004A3BC8" w:rsidP="00947D9A">
            <w:r w:rsidRPr="005F13F6">
              <w:t xml:space="preserve">  54 </w:t>
            </w:r>
          </w:p>
        </w:tc>
        <w:tc>
          <w:tcPr>
            <w:tcW w:w="1590" w:type="dxa"/>
            <w:tcBorders>
              <w:top w:val="single" w:sz="4" w:space="0" w:color="auto"/>
              <w:left w:val="single" w:sz="4" w:space="0" w:color="auto"/>
              <w:bottom w:val="single" w:sz="4" w:space="0" w:color="auto"/>
              <w:right w:val="single" w:sz="4" w:space="0" w:color="auto"/>
            </w:tcBorders>
            <w:hideMark/>
          </w:tcPr>
          <w:p w14:paraId="1D8BEB1C" w14:textId="77777777" w:rsidR="004A3BC8" w:rsidRPr="005F13F6" w:rsidRDefault="004A3BC8" w:rsidP="00947D9A">
            <w:r w:rsidRPr="005F13F6">
              <w:t xml:space="preserve">  46 </w:t>
            </w:r>
          </w:p>
        </w:tc>
      </w:tr>
      <w:tr w:rsidR="004A3BC8" w14:paraId="21285AA0" w14:textId="77777777" w:rsidTr="00C14CE4">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hideMark/>
          </w:tcPr>
          <w:p w14:paraId="48731107" w14:textId="77777777" w:rsidR="004A3BC8" w:rsidRDefault="004A3BC8" w:rsidP="00947D9A">
            <w:pPr>
              <w:jc w:val="cente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hideMark/>
          </w:tcPr>
          <w:p w14:paraId="01610380" w14:textId="1044BA81" w:rsidR="004A3BC8" w:rsidRPr="005F13F6" w:rsidRDefault="004A3BC8" w:rsidP="00947D9A">
            <w:r w:rsidRPr="005F13F6">
              <w:t xml:space="preserve">  </w:t>
            </w:r>
            <w:r w:rsidR="00103DF2" w:rsidRPr="005F13F6">
              <w:t>4</w:t>
            </w:r>
            <w:r w:rsidRPr="005F13F6">
              <w:t xml:space="preserve">000 </w:t>
            </w:r>
          </w:p>
        </w:tc>
        <w:tc>
          <w:tcPr>
            <w:tcW w:w="1774" w:type="dxa"/>
            <w:tcBorders>
              <w:top w:val="single" w:sz="4" w:space="0" w:color="auto"/>
              <w:left w:val="single" w:sz="4" w:space="0" w:color="auto"/>
              <w:bottom w:val="single" w:sz="4" w:space="0" w:color="auto"/>
              <w:right w:val="single" w:sz="4" w:space="0" w:color="auto"/>
            </w:tcBorders>
            <w:hideMark/>
          </w:tcPr>
          <w:p w14:paraId="01D003B2" w14:textId="77777777" w:rsidR="004A3BC8" w:rsidRPr="005F13F6" w:rsidRDefault="004A3BC8" w:rsidP="00947D9A">
            <w:r w:rsidRPr="005F13F6">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242A6E00" w14:textId="77777777" w:rsidR="004A3BC8" w:rsidRPr="005F13F6" w:rsidRDefault="004A3BC8" w:rsidP="00947D9A">
            <w:r w:rsidRPr="005F13F6">
              <w:t xml:space="preserve">  </w:t>
            </w:r>
          </w:p>
        </w:tc>
        <w:tc>
          <w:tcPr>
            <w:tcW w:w="1590" w:type="dxa"/>
            <w:tcBorders>
              <w:top w:val="single" w:sz="4" w:space="0" w:color="auto"/>
              <w:left w:val="single" w:sz="4" w:space="0" w:color="auto"/>
              <w:bottom w:val="single" w:sz="4" w:space="0" w:color="auto"/>
              <w:right w:val="single" w:sz="4" w:space="0" w:color="auto"/>
            </w:tcBorders>
            <w:hideMark/>
          </w:tcPr>
          <w:p w14:paraId="0ACACD08" w14:textId="77777777" w:rsidR="004A3BC8" w:rsidRPr="005F13F6" w:rsidRDefault="004A3BC8" w:rsidP="00947D9A">
            <w:r w:rsidRPr="005F13F6">
              <w:t xml:space="preserve">  </w:t>
            </w:r>
          </w:p>
        </w:tc>
      </w:tr>
    </w:tbl>
    <w:p w14:paraId="3F39E44A" w14:textId="77777777" w:rsidR="004A3BC8" w:rsidRDefault="004A3BC8" w:rsidP="00947D9A">
      <w:pPr>
        <w:tabs>
          <w:tab w:val="left" w:pos="552"/>
          <w:tab w:val="left" w:pos="720"/>
          <w:tab w:val="left" w:pos="1544"/>
        </w:tabs>
        <w:ind w:right="567"/>
        <w:rPr>
          <w:rFonts w:eastAsia="黑体"/>
          <w:bCs/>
          <w:sz w:val="28"/>
        </w:rPr>
      </w:pPr>
    </w:p>
    <w:p w14:paraId="0D01A3C6" w14:textId="77777777" w:rsidR="00681F69" w:rsidRDefault="003530F7" w:rsidP="00947D9A">
      <w:pPr>
        <w:numPr>
          <w:ilvl w:val="1"/>
          <w:numId w:val="2"/>
        </w:numPr>
        <w:tabs>
          <w:tab w:val="left" w:pos="720"/>
        </w:tabs>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65A5857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2F4A924" w14:textId="77777777" w:rsidR="00681F69" w:rsidRDefault="00681F69" w:rsidP="00947D9A">
            <w:pPr>
              <w:rPr>
                <w:rFonts w:ascii="仿宋_GB2312" w:eastAsia="仿宋_GB2312"/>
                <w:sz w:val="24"/>
              </w:rPr>
            </w:pPr>
          </w:p>
          <w:p w14:paraId="4F09851F" w14:textId="26923FB1" w:rsidR="00681F69" w:rsidRDefault="00A77B5B" w:rsidP="00A77B5B">
            <w:pPr>
              <w:ind w:firstLineChars="200" w:firstLine="480"/>
              <w:rPr>
                <w:rFonts w:ascii="仿宋_GB2312" w:eastAsia="仿宋_GB2312"/>
                <w:sz w:val="24"/>
              </w:rPr>
            </w:pPr>
            <w:r>
              <w:rPr>
                <w:rFonts w:ascii="仿宋_GB2312" w:eastAsia="仿宋_GB2312" w:hint="eastAsia"/>
                <w:sz w:val="24"/>
              </w:rPr>
              <w:t>该项目针对目前的防疫工作，设计了智能防疫喷洒车，</w:t>
            </w:r>
            <w:r w:rsidRPr="00A77B5B">
              <w:rPr>
                <w:rFonts w:ascii="仿宋_GB2312" w:eastAsia="仿宋_GB2312" w:hint="eastAsia"/>
                <w:sz w:val="24"/>
              </w:rPr>
              <w:t>可实现对规定区域的无死角喷洒、智能喷洒、智能避障</w:t>
            </w:r>
            <w:r>
              <w:rPr>
                <w:rFonts w:ascii="仿宋_GB2312" w:eastAsia="仿宋_GB2312" w:hint="eastAsia"/>
                <w:sz w:val="24"/>
              </w:rPr>
              <w:t>、</w:t>
            </w:r>
            <w:r w:rsidRPr="00A77B5B">
              <w:rPr>
                <w:rFonts w:ascii="仿宋_GB2312" w:eastAsia="仿宋_GB2312" w:hint="eastAsia"/>
                <w:sz w:val="24"/>
              </w:rPr>
              <w:t>语音识别</w:t>
            </w:r>
            <w:r>
              <w:rPr>
                <w:rFonts w:ascii="仿宋_GB2312" w:eastAsia="仿宋_GB2312" w:hint="eastAsia"/>
                <w:sz w:val="24"/>
              </w:rPr>
              <w:t>和</w:t>
            </w:r>
            <w:r w:rsidRPr="00A77B5B">
              <w:rPr>
                <w:rFonts w:ascii="仿宋_GB2312" w:eastAsia="仿宋_GB2312" w:hint="eastAsia"/>
                <w:sz w:val="24"/>
              </w:rPr>
              <w:t>手机APP</w:t>
            </w:r>
            <w:r>
              <w:rPr>
                <w:rFonts w:ascii="仿宋_GB2312" w:eastAsia="仿宋_GB2312" w:hint="eastAsia"/>
                <w:sz w:val="24"/>
              </w:rPr>
              <w:t>控制</w:t>
            </w:r>
            <w:r w:rsidRPr="00A77B5B">
              <w:rPr>
                <w:rFonts w:ascii="仿宋_GB2312" w:eastAsia="仿宋_GB2312" w:hint="eastAsia"/>
                <w:sz w:val="24"/>
              </w:rPr>
              <w:t>等功能</w:t>
            </w:r>
            <w:r>
              <w:rPr>
                <w:rFonts w:ascii="仿宋_GB2312" w:eastAsia="仿宋_GB2312" w:hint="eastAsia"/>
                <w:sz w:val="24"/>
              </w:rPr>
              <w:t>。该项目满足市场需求，</w:t>
            </w:r>
            <w:r w:rsidR="00EA0611" w:rsidRPr="00EA0611">
              <w:rPr>
                <w:rFonts w:ascii="仿宋_GB2312" w:eastAsia="仿宋_GB2312" w:hint="eastAsia"/>
                <w:sz w:val="24"/>
              </w:rPr>
              <w:t>可适应各种特殊工作环境，减轻医务工作负担，避免工作人员在疫情工作时感染病毒的风险。</w:t>
            </w:r>
            <w:r>
              <w:rPr>
                <w:rFonts w:ascii="仿宋_GB2312" w:eastAsia="仿宋_GB2312" w:hint="eastAsia"/>
                <w:sz w:val="24"/>
              </w:rPr>
              <w:t>项目成员具有</w:t>
            </w:r>
            <w:r w:rsidR="00B23014">
              <w:rPr>
                <w:rFonts w:ascii="仿宋_GB2312" w:eastAsia="仿宋_GB2312" w:hint="eastAsia"/>
                <w:sz w:val="24"/>
              </w:rPr>
              <w:t>较强</w:t>
            </w:r>
            <w:r>
              <w:rPr>
                <w:rFonts w:ascii="仿宋_GB2312" w:eastAsia="仿宋_GB2312" w:hint="eastAsia"/>
                <w:sz w:val="24"/>
              </w:rPr>
              <w:t>的实践能力，能够将实物设计并实现。</w:t>
            </w:r>
          </w:p>
          <w:p w14:paraId="3B44D532" w14:textId="77777777" w:rsidR="00681F69" w:rsidRDefault="00681F69" w:rsidP="00947D9A">
            <w:pPr>
              <w:rPr>
                <w:rFonts w:ascii="仿宋_GB2312" w:eastAsia="仿宋_GB2312"/>
                <w:sz w:val="24"/>
              </w:rPr>
            </w:pPr>
          </w:p>
          <w:p w14:paraId="5AB3BE52" w14:textId="77777777" w:rsidR="00681F69" w:rsidRDefault="00681F69" w:rsidP="00947D9A">
            <w:pPr>
              <w:rPr>
                <w:rFonts w:ascii="仿宋_GB2312" w:eastAsia="仿宋_GB2312"/>
                <w:sz w:val="24"/>
              </w:rPr>
            </w:pPr>
          </w:p>
          <w:p w14:paraId="7635DF03" w14:textId="07E9782C" w:rsidR="00681F69" w:rsidRPr="008C44AA" w:rsidRDefault="003530F7" w:rsidP="008C44AA">
            <w:pPr>
              <w:rPr>
                <w:rFonts w:ascii="仿宋_GB2312" w:eastAsia="仿宋_GB2312"/>
                <w:sz w:val="24"/>
              </w:rPr>
            </w:pPr>
            <w:r>
              <w:rPr>
                <w:rFonts w:ascii="仿宋_GB2312" w:eastAsia="仿宋_GB2312" w:hint="eastAsia"/>
                <w:sz w:val="24"/>
              </w:rPr>
              <w:t xml:space="preserve">                                           </w:t>
            </w:r>
            <w:r>
              <w:rPr>
                <w:rFonts w:ascii="仿宋_GB2312" w:eastAsia="仿宋_GB2312" w:hint="eastAsia"/>
                <w:b/>
                <w:sz w:val="24"/>
              </w:rPr>
              <w:t>导师（签章）：</w:t>
            </w:r>
            <w:r w:rsidR="008C44AA">
              <w:rPr>
                <w:noProof/>
              </w:rPr>
              <w:drawing>
                <wp:inline distT="0" distB="0" distL="0" distR="0" wp14:anchorId="18E4934E" wp14:editId="701474CB">
                  <wp:extent cx="932587" cy="321994"/>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137" b="14793"/>
                          <a:stretch/>
                        </pic:blipFill>
                        <pic:spPr bwMode="auto">
                          <a:xfrm>
                            <a:off x="0" y="0"/>
                            <a:ext cx="933450" cy="322292"/>
                          </a:xfrm>
                          <a:prstGeom prst="rect">
                            <a:avLst/>
                          </a:prstGeom>
                          <a:ln>
                            <a:noFill/>
                          </a:ln>
                          <a:extLst>
                            <a:ext uri="{53640926-AAD7-44D8-BBD7-CCE9431645EC}">
                              <a14:shadowObscured xmlns:a14="http://schemas.microsoft.com/office/drawing/2010/main"/>
                            </a:ext>
                          </a:extLst>
                        </pic:spPr>
                      </pic:pic>
                    </a:graphicData>
                  </a:graphic>
                </wp:inline>
              </w:drawing>
            </w:r>
          </w:p>
          <w:p w14:paraId="0BB97AB7" w14:textId="77777777" w:rsidR="00681F69" w:rsidRDefault="003530F7" w:rsidP="00947D9A">
            <w:pPr>
              <w:ind w:firstLineChars="2639" w:firstLine="6358"/>
              <w:rPr>
                <w:rFonts w:ascii="仿宋_GB2312" w:eastAsia="仿宋_GB2312"/>
                <w:b/>
                <w:sz w:val="24"/>
              </w:rPr>
            </w:pPr>
            <w:r>
              <w:rPr>
                <w:rFonts w:ascii="仿宋_GB2312" w:eastAsia="仿宋_GB2312" w:hint="eastAsia"/>
                <w:b/>
                <w:sz w:val="24"/>
              </w:rPr>
              <w:t>年  月   日</w:t>
            </w:r>
          </w:p>
        </w:tc>
      </w:tr>
    </w:tbl>
    <w:p w14:paraId="19FCF40E" w14:textId="77777777" w:rsidR="00681F69" w:rsidRDefault="003530F7" w:rsidP="00947D9A">
      <w:pPr>
        <w:numPr>
          <w:ilvl w:val="1"/>
          <w:numId w:val="2"/>
        </w:numPr>
        <w:tabs>
          <w:tab w:val="left" w:pos="720"/>
        </w:tabs>
        <w:ind w:left="0" w:right="567" w:firstLine="0"/>
        <w:rPr>
          <w:rFonts w:eastAsia="黑体"/>
          <w:bCs/>
          <w:sz w:val="28"/>
        </w:rPr>
      </w:pPr>
      <w:r>
        <w:rPr>
          <w:rFonts w:eastAsia="黑体" w:hint="eastAsia"/>
          <w:bCs/>
          <w:sz w:val="28"/>
        </w:rPr>
        <w:t>院系</w:t>
      </w:r>
      <w:r w:rsidR="00D0591C">
        <w:rPr>
          <w:rFonts w:eastAsia="黑体" w:hint="eastAsia"/>
          <w:bCs/>
          <w:sz w:val="28"/>
        </w:rPr>
        <w:t>推荐</w:t>
      </w:r>
      <w:r>
        <w:rPr>
          <w:rFonts w:eastAsia="黑体" w:hint="eastAsia"/>
          <w:bCs/>
          <w:sz w:val="28"/>
        </w:rPr>
        <w:t>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61131CE9"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182B72D0" w14:textId="77777777" w:rsidR="00681F69" w:rsidRDefault="00681F69" w:rsidP="00947D9A">
            <w:pPr>
              <w:rPr>
                <w:rFonts w:ascii="仿宋_GB2312" w:eastAsia="仿宋_GB2312"/>
                <w:sz w:val="24"/>
              </w:rPr>
            </w:pPr>
          </w:p>
          <w:p w14:paraId="55E0521B" w14:textId="77777777" w:rsidR="00681F69" w:rsidRDefault="00681F69" w:rsidP="00947D9A">
            <w:pPr>
              <w:rPr>
                <w:rFonts w:ascii="仿宋_GB2312" w:eastAsia="仿宋_GB2312"/>
                <w:sz w:val="24"/>
              </w:rPr>
            </w:pPr>
          </w:p>
          <w:p w14:paraId="19BAA6A9" w14:textId="77777777" w:rsidR="00681F69" w:rsidRDefault="00681F69" w:rsidP="00947D9A">
            <w:pPr>
              <w:rPr>
                <w:rFonts w:ascii="仿宋_GB2312" w:eastAsia="仿宋_GB2312"/>
                <w:sz w:val="24"/>
              </w:rPr>
            </w:pPr>
          </w:p>
          <w:p w14:paraId="2898547F" w14:textId="77777777" w:rsidR="00681F69" w:rsidRDefault="00681F69" w:rsidP="00947D9A">
            <w:pPr>
              <w:rPr>
                <w:rFonts w:ascii="仿宋_GB2312" w:eastAsia="仿宋_GB2312"/>
                <w:sz w:val="24"/>
              </w:rPr>
            </w:pPr>
          </w:p>
          <w:p w14:paraId="76EE6154" w14:textId="77777777" w:rsidR="00681F69" w:rsidRDefault="003530F7" w:rsidP="00947D9A">
            <w:pPr>
              <w:rPr>
                <w:rFonts w:ascii="仿宋_GB2312" w:eastAsia="仿宋_GB2312"/>
                <w:sz w:val="24"/>
              </w:rPr>
            </w:pPr>
            <w:r>
              <w:rPr>
                <w:rFonts w:ascii="仿宋_GB2312" w:eastAsia="仿宋_GB2312" w:hint="eastAsia"/>
                <w:sz w:val="24"/>
              </w:rPr>
              <w:t xml:space="preserve">                                     </w:t>
            </w:r>
          </w:p>
          <w:p w14:paraId="3218C183" w14:textId="77777777" w:rsidR="00681F69" w:rsidRDefault="00D0591C" w:rsidP="00947D9A">
            <w:pPr>
              <w:ind w:firstLineChars="2596" w:firstLine="6255"/>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7AC48AF0" w14:textId="77777777" w:rsidR="00681F69" w:rsidRDefault="003530F7" w:rsidP="00947D9A">
            <w:pPr>
              <w:ind w:firstLineChars="2605" w:firstLine="6276"/>
              <w:rPr>
                <w:rFonts w:eastAsia="楷体"/>
              </w:rPr>
            </w:pPr>
            <w:r>
              <w:rPr>
                <w:rFonts w:ascii="仿宋_GB2312" w:eastAsia="仿宋_GB2312" w:hint="eastAsia"/>
                <w:b/>
                <w:sz w:val="24"/>
              </w:rPr>
              <w:t>年  月   日</w:t>
            </w:r>
          </w:p>
        </w:tc>
      </w:tr>
    </w:tbl>
    <w:p w14:paraId="3548FD13" w14:textId="77777777" w:rsidR="00681F69" w:rsidRDefault="003530F7" w:rsidP="00947D9A">
      <w:pPr>
        <w:numPr>
          <w:ilvl w:val="1"/>
          <w:numId w:val="2"/>
        </w:numPr>
        <w:tabs>
          <w:tab w:val="left" w:pos="720"/>
        </w:tabs>
        <w:ind w:left="0" w:right="567" w:firstLine="0"/>
        <w:rPr>
          <w:rFonts w:eastAsia="黑体"/>
          <w:bCs/>
          <w:sz w:val="28"/>
        </w:rPr>
      </w:pPr>
      <w:r>
        <w:rPr>
          <w:rFonts w:eastAsia="黑体" w:hint="eastAsia"/>
          <w:bCs/>
          <w:sz w:val="28"/>
        </w:rPr>
        <w:t>学校</w:t>
      </w:r>
      <w:r w:rsidR="00D0591C">
        <w:rPr>
          <w:rFonts w:eastAsia="黑体" w:hint="eastAsia"/>
          <w:bCs/>
          <w:sz w:val="28"/>
        </w:rPr>
        <w:t>推荐</w:t>
      </w:r>
      <w:r>
        <w:rPr>
          <w:rFonts w:eastAsia="黑体" w:hint="eastAsia"/>
          <w:bCs/>
          <w:sz w:val="28"/>
        </w:rPr>
        <w:t>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58179117" w14:textId="77777777" w:rsidTr="00091415">
        <w:trPr>
          <w:trHeight w:hRule="exact" w:val="2497"/>
        </w:trPr>
        <w:tc>
          <w:tcPr>
            <w:tcW w:w="8505" w:type="dxa"/>
            <w:tcBorders>
              <w:top w:val="single" w:sz="4" w:space="0" w:color="auto"/>
              <w:left w:val="single" w:sz="4" w:space="0" w:color="auto"/>
              <w:bottom w:val="single" w:sz="4" w:space="0" w:color="auto"/>
              <w:right w:val="single" w:sz="4" w:space="0" w:color="auto"/>
            </w:tcBorders>
          </w:tcPr>
          <w:p w14:paraId="4C2180FE" w14:textId="77777777" w:rsidR="00681F69" w:rsidRDefault="00681F69" w:rsidP="00947D9A">
            <w:pPr>
              <w:rPr>
                <w:rFonts w:ascii="仿宋_GB2312" w:eastAsia="仿宋_GB2312"/>
                <w:sz w:val="24"/>
              </w:rPr>
            </w:pPr>
          </w:p>
          <w:p w14:paraId="3C5E67DD" w14:textId="77777777" w:rsidR="00681F69" w:rsidRDefault="00681F69" w:rsidP="00947D9A">
            <w:pPr>
              <w:rPr>
                <w:rFonts w:ascii="仿宋_GB2312" w:eastAsia="仿宋_GB2312"/>
                <w:sz w:val="24"/>
              </w:rPr>
            </w:pPr>
          </w:p>
          <w:p w14:paraId="0CC37017" w14:textId="77777777" w:rsidR="00681F69" w:rsidRDefault="00681F69" w:rsidP="00947D9A">
            <w:pPr>
              <w:rPr>
                <w:rFonts w:ascii="仿宋_GB2312" w:eastAsia="仿宋_GB2312"/>
                <w:sz w:val="24"/>
              </w:rPr>
            </w:pPr>
          </w:p>
          <w:p w14:paraId="40AFDDEC" w14:textId="77777777" w:rsidR="00681F69" w:rsidRDefault="003530F7" w:rsidP="00947D9A">
            <w:pPr>
              <w:rPr>
                <w:rFonts w:ascii="仿宋_GB2312" w:eastAsia="仿宋_GB2312"/>
                <w:sz w:val="24"/>
              </w:rPr>
            </w:pPr>
            <w:r>
              <w:rPr>
                <w:rFonts w:ascii="仿宋_GB2312" w:eastAsia="仿宋_GB2312" w:hint="eastAsia"/>
                <w:sz w:val="24"/>
              </w:rPr>
              <w:t xml:space="preserve">                                    </w:t>
            </w:r>
          </w:p>
          <w:p w14:paraId="35E19016" w14:textId="77777777" w:rsidR="00681F69" w:rsidRDefault="00681F69" w:rsidP="00947D9A">
            <w:pPr>
              <w:rPr>
                <w:rFonts w:ascii="仿宋_GB2312" w:eastAsia="仿宋_GB2312"/>
                <w:sz w:val="24"/>
              </w:rPr>
            </w:pPr>
          </w:p>
          <w:p w14:paraId="29615E4E" w14:textId="77777777" w:rsidR="00681F69" w:rsidRDefault="00681F69" w:rsidP="00947D9A">
            <w:pPr>
              <w:rPr>
                <w:rFonts w:ascii="仿宋_GB2312" w:eastAsia="仿宋_GB2312"/>
                <w:sz w:val="24"/>
              </w:rPr>
            </w:pPr>
          </w:p>
          <w:p w14:paraId="176BA6A9" w14:textId="77777777" w:rsidR="00681F69" w:rsidRDefault="00D0591C" w:rsidP="00947D9A">
            <w:pPr>
              <w:ind w:firstLineChars="2496" w:firstLine="6014"/>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17E57072" w14:textId="77777777" w:rsidR="00681F69" w:rsidRDefault="003530F7" w:rsidP="00947D9A">
            <w:pPr>
              <w:ind w:firstLineChars="2495" w:firstLine="6011"/>
              <w:rPr>
                <w:rFonts w:ascii="仿宋_GB2312" w:eastAsia="仿宋_GB2312"/>
                <w:b/>
                <w:sz w:val="24"/>
              </w:rPr>
            </w:pPr>
            <w:r>
              <w:rPr>
                <w:rFonts w:ascii="仿宋_GB2312" w:eastAsia="仿宋_GB2312" w:hint="eastAsia"/>
                <w:b/>
                <w:sz w:val="24"/>
              </w:rPr>
              <w:t>年  月   日</w:t>
            </w:r>
          </w:p>
        </w:tc>
      </w:tr>
    </w:tbl>
    <w:p w14:paraId="6249E98C" w14:textId="77777777" w:rsidR="00681F69" w:rsidRDefault="00681F69" w:rsidP="00947D9A"/>
    <w:sectPr w:rsidR="00681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76BD3" w14:textId="77777777" w:rsidR="00A3511D" w:rsidRDefault="00A3511D" w:rsidP="00427FAE">
      <w:r>
        <w:separator/>
      </w:r>
    </w:p>
  </w:endnote>
  <w:endnote w:type="continuationSeparator" w:id="0">
    <w:p w14:paraId="7FC27F3D" w14:textId="77777777" w:rsidR="00A3511D" w:rsidRDefault="00A3511D"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4358" w14:textId="77777777" w:rsidR="00A3511D" w:rsidRDefault="00A3511D" w:rsidP="00427FAE">
      <w:r>
        <w:separator/>
      </w:r>
    </w:p>
  </w:footnote>
  <w:footnote w:type="continuationSeparator" w:id="0">
    <w:p w14:paraId="4238BD06" w14:textId="77777777" w:rsidR="00A3511D" w:rsidRDefault="00A3511D"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552"/>
        </w:tabs>
        <w:ind w:left="55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1B20"/>
    <w:rsid w:val="00061822"/>
    <w:rsid w:val="000629B4"/>
    <w:rsid w:val="000769D9"/>
    <w:rsid w:val="00091415"/>
    <w:rsid w:val="0009431B"/>
    <w:rsid w:val="000A1D76"/>
    <w:rsid w:val="000C7FFB"/>
    <w:rsid w:val="000E6BE3"/>
    <w:rsid w:val="000F0C1D"/>
    <w:rsid w:val="000F116B"/>
    <w:rsid w:val="000F2906"/>
    <w:rsid w:val="00103DF2"/>
    <w:rsid w:val="00106856"/>
    <w:rsid w:val="00110871"/>
    <w:rsid w:val="001237DF"/>
    <w:rsid w:val="00126D71"/>
    <w:rsid w:val="00156F6F"/>
    <w:rsid w:val="00157F71"/>
    <w:rsid w:val="001603F5"/>
    <w:rsid w:val="00172100"/>
    <w:rsid w:val="00172A27"/>
    <w:rsid w:val="0017403C"/>
    <w:rsid w:val="001817F9"/>
    <w:rsid w:val="0019330F"/>
    <w:rsid w:val="001C1640"/>
    <w:rsid w:val="001E3F14"/>
    <w:rsid w:val="001F08E9"/>
    <w:rsid w:val="00201CA3"/>
    <w:rsid w:val="0021739B"/>
    <w:rsid w:val="00234FC6"/>
    <w:rsid w:val="00252807"/>
    <w:rsid w:val="00253B82"/>
    <w:rsid w:val="00261BDC"/>
    <w:rsid w:val="00263639"/>
    <w:rsid w:val="002821FD"/>
    <w:rsid w:val="0029672A"/>
    <w:rsid w:val="002A5D52"/>
    <w:rsid w:val="002B4D63"/>
    <w:rsid w:val="002E2BFC"/>
    <w:rsid w:val="002E7BD9"/>
    <w:rsid w:val="003041E4"/>
    <w:rsid w:val="00346F9C"/>
    <w:rsid w:val="003530F7"/>
    <w:rsid w:val="003733D8"/>
    <w:rsid w:val="00373EC6"/>
    <w:rsid w:val="00381A8F"/>
    <w:rsid w:val="003873A0"/>
    <w:rsid w:val="003C7983"/>
    <w:rsid w:val="003F6A06"/>
    <w:rsid w:val="00415448"/>
    <w:rsid w:val="00427FAE"/>
    <w:rsid w:val="004473B6"/>
    <w:rsid w:val="004516BA"/>
    <w:rsid w:val="00456EBC"/>
    <w:rsid w:val="004803E8"/>
    <w:rsid w:val="00495A83"/>
    <w:rsid w:val="004A3BC8"/>
    <w:rsid w:val="004A70D2"/>
    <w:rsid w:val="004C08DF"/>
    <w:rsid w:val="004C703A"/>
    <w:rsid w:val="004C78B9"/>
    <w:rsid w:val="004F5FAD"/>
    <w:rsid w:val="004F7E47"/>
    <w:rsid w:val="00505E98"/>
    <w:rsid w:val="005160CC"/>
    <w:rsid w:val="00550D6A"/>
    <w:rsid w:val="00557B95"/>
    <w:rsid w:val="005841AC"/>
    <w:rsid w:val="005E75D6"/>
    <w:rsid w:val="005F13F6"/>
    <w:rsid w:val="006115DB"/>
    <w:rsid w:val="00620432"/>
    <w:rsid w:val="0062557C"/>
    <w:rsid w:val="00631852"/>
    <w:rsid w:val="00631D9C"/>
    <w:rsid w:val="00640BA2"/>
    <w:rsid w:val="00642BCA"/>
    <w:rsid w:val="00646B03"/>
    <w:rsid w:val="00657AF6"/>
    <w:rsid w:val="006643E0"/>
    <w:rsid w:val="006668EC"/>
    <w:rsid w:val="00681F69"/>
    <w:rsid w:val="006951E1"/>
    <w:rsid w:val="006B2468"/>
    <w:rsid w:val="006D289F"/>
    <w:rsid w:val="006E1B78"/>
    <w:rsid w:val="006E1C1C"/>
    <w:rsid w:val="00700A50"/>
    <w:rsid w:val="00704FE1"/>
    <w:rsid w:val="00712750"/>
    <w:rsid w:val="00717910"/>
    <w:rsid w:val="00727B5F"/>
    <w:rsid w:val="00734952"/>
    <w:rsid w:val="00764DCC"/>
    <w:rsid w:val="007D20C9"/>
    <w:rsid w:val="008106C1"/>
    <w:rsid w:val="00811842"/>
    <w:rsid w:val="0081698F"/>
    <w:rsid w:val="00834EDB"/>
    <w:rsid w:val="00840F59"/>
    <w:rsid w:val="00852E61"/>
    <w:rsid w:val="008632D9"/>
    <w:rsid w:val="0086630D"/>
    <w:rsid w:val="00874710"/>
    <w:rsid w:val="008A16C8"/>
    <w:rsid w:val="008B23FE"/>
    <w:rsid w:val="008C1B75"/>
    <w:rsid w:val="008C2477"/>
    <w:rsid w:val="008C44AA"/>
    <w:rsid w:val="008C5ED2"/>
    <w:rsid w:val="008C7A82"/>
    <w:rsid w:val="008D79B3"/>
    <w:rsid w:val="008E1F30"/>
    <w:rsid w:val="008E4C49"/>
    <w:rsid w:val="009113F0"/>
    <w:rsid w:val="009417CC"/>
    <w:rsid w:val="00947D9A"/>
    <w:rsid w:val="00951D18"/>
    <w:rsid w:val="009540CA"/>
    <w:rsid w:val="009578B0"/>
    <w:rsid w:val="0096142A"/>
    <w:rsid w:val="009E3046"/>
    <w:rsid w:val="00A0128C"/>
    <w:rsid w:val="00A13EF4"/>
    <w:rsid w:val="00A15469"/>
    <w:rsid w:val="00A3511D"/>
    <w:rsid w:val="00A512F4"/>
    <w:rsid w:val="00A53984"/>
    <w:rsid w:val="00A5622E"/>
    <w:rsid w:val="00A76D67"/>
    <w:rsid w:val="00A77B5B"/>
    <w:rsid w:val="00A8285B"/>
    <w:rsid w:val="00AA0CA5"/>
    <w:rsid w:val="00AB5E1D"/>
    <w:rsid w:val="00AB6186"/>
    <w:rsid w:val="00AC47AE"/>
    <w:rsid w:val="00AC6366"/>
    <w:rsid w:val="00AE01B8"/>
    <w:rsid w:val="00AE5444"/>
    <w:rsid w:val="00B23014"/>
    <w:rsid w:val="00B460E1"/>
    <w:rsid w:val="00B56692"/>
    <w:rsid w:val="00B66CCB"/>
    <w:rsid w:val="00BB2962"/>
    <w:rsid w:val="00BC2B20"/>
    <w:rsid w:val="00BC2E4F"/>
    <w:rsid w:val="00BF16DE"/>
    <w:rsid w:val="00BF2720"/>
    <w:rsid w:val="00C00BA4"/>
    <w:rsid w:val="00C02C1C"/>
    <w:rsid w:val="00C223A9"/>
    <w:rsid w:val="00C74F59"/>
    <w:rsid w:val="00C867C5"/>
    <w:rsid w:val="00CA1CBA"/>
    <w:rsid w:val="00CB4038"/>
    <w:rsid w:val="00CE4C0F"/>
    <w:rsid w:val="00D0221F"/>
    <w:rsid w:val="00D0591C"/>
    <w:rsid w:val="00D30DB2"/>
    <w:rsid w:val="00D35565"/>
    <w:rsid w:val="00D36756"/>
    <w:rsid w:val="00D67ADE"/>
    <w:rsid w:val="00D93DA3"/>
    <w:rsid w:val="00D95484"/>
    <w:rsid w:val="00DB76FB"/>
    <w:rsid w:val="00DC5A36"/>
    <w:rsid w:val="00DE3AFA"/>
    <w:rsid w:val="00E02E12"/>
    <w:rsid w:val="00E048B8"/>
    <w:rsid w:val="00E10ACC"/>
    <w:rsid w:val="00E1244F"/>
    <w:rsid w:val="00E25620"/>
    <w:rsid w:val="00E3670F"/>
    <w:rsid w:val="00E73965"/>
    <w:rsid w:val="00EA0611"/>
    <w:rsid w:val="00EC1D99"/>
    <w:rsid w:val="00EF1488"/>
    <w:rsid w:val="00EF5B5B"/>
    <w:rsid w:val="00F2199E"/>
    <w:rsid w:val="00F7213B"/>
    <w:rsid w:val="00F725DE"/>
    <w:rsid w:val="00F73275"/>
    <w:rsid w:val="00F7534A"/>
    <w:rsid w:val="00F93047"/>
    <w:rsid w:val="00FE04DA"/>
    <w:rsid w:val="00FF0648"/>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FB8F6"/>
  <w15:docId w15:val="{EF9502AD-0EC8-45AE-8886-0B94EF45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Normal (Web)"/>
    <w:basedOn w:val="a"/>
    <w:uiPriority w:val="99"/>
    <w:unhideWhenUsed/>
    <w:rsid w:val="006668EC"/>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6668EC"/>
    <w:rPr>
      <w:b/>
      <w:bCs/>
    </w:rPr>
  </w:style>
  <w:style w:type="paragraph" w:styleId="a9">
    <w:name w:val="List Paragraph"/>
    <w:basedOn w:val="a"/>
    <w:uiPriority w:val="99"/>
    <w:unhideWhenUsed/>
    <w:rsid w:val="006668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5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098C-541C-4F5F-B543-22329CBB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1065</Words>
  <Characters>6077</Characters>
  <Application>Microsoft Office Word</Application>
  <DocSecurity>0</DocSecurity>
  <Lines>50</Lines>
  <Paragraphs>14</Paragraphs>
  <ScaleCrop>false</ScaleCrop>
  <Company>china</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kou kevin</cp:lastModifiedBy>
  <cp:revision>50</cp:revision>
  <dcterms:created xsi:type="dcterms:W3CDTF">2020-07-02T01:25:00Z</dcterms:created>
  <dcterms:modified xsi:type="dcterms:W3CDTF">2020-07-02T03:04:00Z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