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E4A" w:rsidRPr="00E875CE" w:rsidRDefault="00E875CE">
      <w:pPr>
        <w:rPr>
          <w:rFonts w:ascii="Arial" w:hAnsi="Arial" w:cs="Arial"/>
        </w:rPr>
      </w:pPr>
      <w:r>
        <w:rPr>
          <w:rFonts w:ascii="Arial" w:hAnsi="Arial" w:cs="Arial"/>
        </w:rPr>
        <w:t>References for ‘</w:t>
      </w:r>
      <w:r w:rsidRPr="00E875CE">
        <w:rPr>
          <w:rFonts w:ascii="Arial" w:hAnsi="Arial" w:cs="Arial"/>
          <w:b/>
          <w:bCs/>
        </w:rPr>
        <w:t>Data-driven Modelling Techniques for Medical Decision Making</w:t>
      </w:r>
      <w:r>
        <w:rPr>
          <w:rFonts w:ascii="Arial" w:hAnsi="Arial" w:cs="Arial"/>
          <w:b/>
          <w:bCs/>
        </w:rPr>
        <w:t>’:</w:t>
      </w:r>
    </w:p>
    <w:p w:rsidR="0094563D" w:rsidRPr="00E875CE" w:rsidRDefault="0094563D">
      <w:pPr>
        <w:rPr>
          <w:rFonts w:ascii="Arial" w:hAnsi="Arial" w:cs="Arial"/>
        </w:rPr>
      </w:pPr>
      <w:r w:rsidRPr="00E875CE">
        <w:rPr>
          <w:rFonts w:ascii="Arial" w:hAnsi="Arial" w:cs="Arial"/>
        </w:rPr>
        <w:t>Example 1:</w:t>
      </w:r>
    </w:p>
    <w:p w:rsidR="00000000" w:rsidRPr="00E875CE" w:rsidRDefault="00E875CE" w:rsidP="0094563D">
      <w:pPr>
        <w:numPr>
          <w:ilvl w:val="0"/>
          <w:numId w:val="3"/>
        </w:numPr>
        <w:rPr>
          <w:rFonts w:ascii="Arial" w:hAnsi="Arial" w:cs="Arial"/>
        </w:rPr>
      </w:pPr>
      <w:r w:rsidRPr="00E875CE">
        <w:rPr>
          <w:rFonts w:ascii="Arial" w:hAnsi="Arial" w:cs="Arial"/>
        </w:rPr>
        <w:t xml:space="preserve">"Lose the Tube": A Choosing Wisely initiative to reduce catheter-associated urinary tract infections in hospitalist-led inpatient units. </w:t>
      </w:r>
      <w:r w:rsidRPr="00E875CE">
        <w:rPr>
          <w:rFonts w:ascii="Arial" w:hAnsi="Arial" w:cs="Arial"/>
          <w:bCs/>
        </w:rPr>
        <w:t>Cho HJ</w:t>
      </w:r>
      <w:r w:rsidRPr="00E875CE">
        <w:rPr>
          <w:rFonts w:ascii="Arial" w:hAnsi="Arial" w:cs="Arial"/>
        </w:rPr>
        <w:t>, Khalil S, </w:t>
      </w:r>
      <w:r w:rsidRPr="00E875CE">
        <w:rPr>
          <w:rFonts w:ascii="Arial" w:hAnsi="Arial" w:cs="Arial"/>
          <w:bCs/>
        </w:rPr>
        <w:t>Poeran J</w:t>
      </w:r>
      <w:r w:rsidRPr="00E875CE">
        <w:rPr>
          <w:rFonts w:ascii="Arial" w:hAnsi="Arial" w:cs="Arial"/>
        </w:rPr>
        <w:t xml:space="preserve">, Mazumdar M, Bravo N, Wallach F, </w:t>
      </w:r>
      <w:proofErr w:type="spellStart"/>
      <w:r w:rsidRPr="00E875CE">
        <w:rPr>
          <w:rFonts w:ascii="Arial" w:hAnsi="Arial" w:cs="Arial"/>
        </w:rPr>
        <w:t>Markoff</w:t>
      </w:r>
      <w:proofErr w:type="spellEnd"/>
      <w:r w:rsidRPr="00E875CE">
        <w:rPr>
          <w:rFonts w:ascii="Arial" w:hAnsi="Arial" w:cs="Arial"/>
        </w:rPr>
        <w:t xml:space="preserve"> B, Lee N, Dunn AS. Am J Infect Control. 2016 PMID:  27919427</w:t>
      </w:r>
    </w:p>
    <w:p w:rsidR="00000000" w:rsidRPr="00E875CE" w:rsidRDefault="00E875CE" w:rsidP="0094563D">
      <w:pPr>
        <w:numPr>
          <w:ilvl w:val="0"/>
          <w:numId w:val="3"/>
        </w:numPr>
        <w:rPr>
          <w:rFonts w:ascii="Arial" w:hAnsi="Arial" w:cs="Arial"/>
        </w:rPr>
      </w:pPr>
      <w:r w:rsidRPr="00E875CE">
        <w:rPr>
          <w:rFonts w:ascii="Arial" w:hAnsi="Arial" w:cs="Arial"/>
        </w:rPr>
        <w:t>Segmented reg</w:t>
      </w:r>
      <w:r w:rsidRPr="00E875CE">
        <w:rPr>
          <w:rFonts w:ascii="Arial" w:hAnsi="Arial" w:cs="Arial"/>
        </w:rPr>
        <w:t xml:space="preserve">ression analysis of interrupted time series studies in medication use research. </w:t>
      </w:r>
      <w:r w:rsidRPr="00E875CE">
        <w:rPr>
          <w:rFonts w:ascii="Arial" w:hAnsi="Arial" w:cs="Arial"/>
        </w:rPr>
        <w:t>Wagner AK</w:t>
      </w:r>
      <w:r w:rsidRPr="00E875CE">
        <w:rPr>
          <w:rFonts w:ascii="Arial" w:hAnsi="Arial" w:cs="Arial"/>
          <w:vertAlign w:val="superscript"/>
        </w:rPr>
        <w:t>1</w:t>
      </w:r>
      <w:r w:rsidRPr="00E875CE">
        <w:rPr>
          <w:rFonts w:ascii="Arial" w:hAnsi="Arial" w:cs="Arial"/>
        </w:rPr>
        <w:t>, </w:t>
      </w:r>
      <w:proofErr w:type="spellStart"/>
      <w:r w:rsidRPr="00E875CE">
        <w:rPr>
          <w:rFonts w:ascii="Arial" w:hAnsi="Arial" w:cs="Arial"/>
        </w:rPr>
        <w:t>Soumerai</w:t>
      </w:r>
      <w:proofErr w:type="spellEnd"/>
      <w:r w:rsidRPr="00E875CE">
        <w:rPr>
          <w:rFonts w:ascii="Arial" w:hAnsi="Arial" w:cs="Arial"/>
        </w:rPr>
        <w:t xml:space="preserve"> SB</w:t>
      </w:r>
      <w:r w:rsidRPr="00E875CE">
        <w:rPr>
          <w:rFonts w:ascii="Arial" w:hAnsi="Arial" w:cs="Arial"/>
        </w:rPr>
        <w:t>, </w:t>
      </w:r>
      <w:r w:rsidRPr="00E875CE">
        <w:rPr>
          <w:rFonts w:ascii="Arial" w:hAnsi="Arial" w:cs="Arial"/>
        </w:rPr>
        <w:t>Zhang F</w:t>
      </w:r>
      <w:r w:rsidRPr="00E875CE">
        <w:rPr>
          <w:rFonts w:ascii="Arial" w:hAnsi="Arial" w:cs="Arial"/>
        </w:rPr>
        <w:t>, </w:t>
      </w:r>
      <w:r w:rsidRPr="00E875CE">
        <w:rPr>
          <w:rFonts w:ascii="Arial" w:hAnsi="Arial" w:cs="Arial"/>
        </w:rPr>
        <w:t>Ross-</w:t>
      </w:r>
      <w:proofErr w:type="spellStart"/>
      <w:r w:rsidRPr="00E875CE">
        <w:rPr>
          <w:rFonts w:ascii="Arial" w:hAnsi="Arial" w:cs="Arial"/>
        </w:rPr>
        <w:t>Degnan</w:t>
      </w:r>
      <w:proofErr w:type="spellEnd"/>
      <w:r w:rsidRPr="00E875CE">
        <w:rPr>
          <w:rFonts w:ascii="Arial" w:hAnsi="Arial" w:cs="Arial"/>
        </w:rPr>
        <w:t xml:space="preserve"> D</w:t>
      </w:r>
      <w:r w:rsidRPr="00E875CE">
        <w:rPr>
          <w:rFonts w:ascii="Arial" w:hAnsi="Arial" w:cs="Arial"/>
        </w:rPr>
        <w:t xml:space="preserve">. </w:t>
      </w:r>
      <w:r w:rsidRPr="00E875CE">
        <w:rPr>
          <w:rFonts w:ascii="Arial" w:hAnsi="Arial" w:cs="Arial"/>
        </w:rPr>
        <w:t xml:space="preserve">J </w:t>
      </w:r>
      <w:proofErr w:type="spellStart"/>
      <w:r w:rsidRPr="00E875CE">
        <w:rPr>
          <w:rFonts w:ascii="Arial" w:hAnsi="Arial" w:cs="Arial"/>
        </w:rPr>
        <w:t>Clin</w:t>
      </w:r>
      <w:proofErr w:type="spellEnd"/>
      <w:r w:rsidRPr="00E875CE">
        <w:rPr>
          <w:rFonts w:ascii="Arial" w:hAnsi="Arial" w:cs="Arial"/>
        </w:rPr>
        <w:t xml:space="preserve"> Pharm </w:t>
      </w:r>
      <w:proofErr w:type="spellStart"/>
      <w:r w:rsidRPr="00E875CE">
        <w:rPr>
          <w:rFonts w:ascii="Arial" w:hAnsi="Arial" w:cs="Arial"/>
        </w:rPr>
        <w:t>Ther</w:t>
      </w:r>
      <w:proofErr w:type="spellEnd"/>
      <w:r w:rsidRPr="00E875CE">
        <w:rPr>
          <w:rFonts w:ascii="Arial" w:hAnsi="Arial" w:cs="Arial"/>
        </w:rPr>
        <w:t>.</w:t>
      </w:r>
      <w:r w:rsidRPr="00E875CE">
        <w:rPr>
          <w:rFonts w:ascii="Arial" w:hAnsi="Arial" w:cs="Arial"/>
        </w:rPr>
        <w:t> 2002 Aug;27(4):299-309.</w:t>
      </w:r>
    </w:p>
    <w:p w:rsidR="0094563D" w:rsidRPr="00E875CE" w:rsidRDefault="0094563D">
      <w:pPr>
        <w:rPr>
          <w:rFonts w:ascii="Arial" w:hAnsi="Arial" w:cs="Arial"/>
        </w:rPr>
      </w:pPr>
      <w:r w:rsidRPr="00E875CE">
        <w:rPr>
          <w:rFonts w:ascii="Arial" w:hAnsi="Arial" w:cs="Arial"/>
        </w:rPr>
        <w:t>Example 2:</w:t>
      </w:r>
    </w:p>
    <w:p w:rsidR="00000000" w:rsidRPr="00E875CE" w:rsidRDefault="00E875CE" w:rsidP="0094563D">
      <w:pPr>
        <w:numPr>
          <w:ilvl w:val="0"/>
          <w:numId w:val="2"/>
        </w:numPr>
        <w:rPr>
          <w:rFonts w:ascii="Arial" w:hAnsi="Arial" w:cs="Arial"/>
        </w:rPr>
      </w:pPr>
      <w:r w:rsidRPr="00E875CE">
        <w:rPr>
          <w:rFonts w:ascii="Arial" w:hAnsi="Arial" w:cs="Arial"/>
        </w:rPr>
        <w:t xml:space="preserve">Comparative Effectiveness of Treatment Strategies for </w:t>
      </w:r>
      <w:r w:rsidRPr="00E875CE">
        <w:rPr>
          <w:rFonts w:ascii="Arial" w:hAnsi="Arial" w:cs="Arial"/>
        </w:rPr>
        <w:t xml:space="preserve">Bladder Cancer With Clinical Evidence of Regional Lymph Node Involvement. </w:t>
      </w:r>
      <w:proofErr w:type="spellStart"/>
      <w:r w:rsidRPr="00E875CE">
        <w:rPr>
          <w:rFonts w:ascii="Arial" w:hAnsi="Arial" w:cs="Arial"/>
          <w:bCs/>
        </w:rPr>
        <w:t>Galsky</w:t>
      </w:r>
      <w:proofErr w:type="spellEnd"/>
      <w:r w:rsidRPr="00E875CE">
        <w:rPr>
          <w:rFonts w:ascii="Arial" w:hAnsi="Arial" w:cs="Arial"/>
          <w:bCs/>
        </w:rPr>
        <w:t> MD</w:t>
      </w:r>
      <w:r w:rsidRPr="00E875CE">
        <w:rPr>
          <w:rFonts w:ascii="Arial" w:hAnsi="Arial" w:cs="Arial"/>
          <w:bCs/>
        </w:rPr>
        <w:t xml:space="preserve">, </w:t>
      </w:r>
      <w:proofErr w:type="spellStart"/>
      <w:r w:rsidRPr="00E875CE">
        <w:rPr>
          <w:rFonts w:ascii="Arial" w:hAnsi="Arial" w:cs="Arial"/>
        </w:rPr>
        <w:t>Stensland</w:t>
      </w:r>
      <w:proofErr w:type="spellEnd"/>
      <w:r w:rsidRPr="00E875CE">
        <w:rPr>
          <w:rFonts w:ascii="Arial" w:hAnsi="Arial" w:cs="Arial"/>
        </w:rPr>
        <w:t xml:space="preserve"> K, </w:t>
      </w:r>
      <w:proofErr w:type="spellStart"/>
      <w:r w:rsidRPr="00E875CE">
        <w:rPr>
          <w:rFonts w:ascii="Arial" w:hAnsi="Arial" w:cs="Arial"/>
        </w:rPr>
        <w:t>Sfakianos</w:t>
      </w:r>
      <w:proofErr w:type="spellEnd"/>
      <w:r w:rsidRPr="00E875CE">
        <w:rPr>
          <w:rFonts w:ascii="Arial" w:hAnsi="Arial" w:cs="Arial"/>
        </w:rPr>
        <w:t xml:space="preserve"> JP, </w:t>
      </w:r>
      <w:proofErr w:type="spellStart"/>
      <w:r w:rsidRPr="00E875CE">
        <w:rPr>
          <w:rFonts w:ascii="Arial" w:hAnsi="Arial" w:cs="Arial"/>
        </w:rPr>
        <w:t>Mehrazin</w:t>
      </w:r>
      <w:proofErr w:type="spellEnd"/>
      <w:r w:rsidRPr="00E875CE">
        <w:rPr>
          <w:rFonts w:ascii="Arial" w:hAnsi="Arial" w:cs="Arial"/>
        </w:rPr>
        <w:t xml:space="preserve"> R, </w:t>
      </w:r>
      <w:proofErr w:type="spellStart"/>
      <w:r w:rsidRPr="00E875CE">
        <w:rPr>
          <w:rFonts w:ascii="Arial" w:hAnsi="Arial" w:cs="Arial"/>
        </w:rPr>
        <w:t>Diefenbach</w:t>
      </w:r>
      <w:proofErr w:type="spellEnd"/>
      <w:r w:rsidRPr="00E875CE">
        <w:rPr>
          <w:rFonts w:ascii="Arial" w:hAnsi="Arial" w:cs="Arial"/>
        </w:rPr>
        <w:t xml:space="preserve"> M, Mohamed N, Tsao CK, Boffetta P, </w:t>
      </w:r>
      <w:proofErr w:type="spellStart"/>
      <w:r w:rsidRPr="00E875CE">
        <w:rPr>
          <w:rFonts w:ascii="Arial" w:hAnsi="Arial" w:cs="Arial"/>
        </w:rPr>
        <w:t>Wiklund</w:t>
      </w:r>
      <w:proofErr w:type="spellEnd"/>
      <w:r w:rsidRPr="00E875CE">
        <w:rPr>
          <w:rFonts w:ascii="Arial" w:hAnsi="Arial" w:cs="Arial"/>
        </w:rPr>
        <w:t xml:space="preserve"> P, Oh WK, Mazumdar M, </w:t>
      </w:r>
      <w:r w:rsidRPr="00E875CE">
        <w:rPr>
          <w:rFonts w:ascii="Arial" w:hAnsi="Arial" w:cs="Arial"/>
          <w:bCs/>
        </w:rPr>
        <w:t>Ferket B</w:t>
      </w:r>
      <w:r w:rsidRPr="00E875CE">
        <w:rPr>
          <w:rFonts w:ascii="Arial" w:hAnsi="Arial" w:cs="Arial"/>
        </w:rPr>
        <w:t xml:space="preserve">; J </w:t>
      </w:r>
      <w:proofErr w:type="spellStart"/>
      <w:r w:rsidRPr="00E875CE">
        <w:rPr>
          <w:rFonts w:ascii="Arial" w:hAnsi="Arial" w:cs="Arial"/>
        </w:rPr>
        <w:t>Clin</w:t>
      </w:r>
      <w:proofErr w:type="spellEnd"/>
      <w:r w:rsidRPr="00E875CE">
        <w:rPr>
          <w:rFonts w:ascii="Arial" w:hAnsi="Arial" w:cs="Arial"/>
        </w:rPr>
        <w:t xml:space="preserve"> </w:t>
      </w:r>
      <w:proofErr w:type="spellStart"/>
      <w:r w:rsidRPr="00E875CE">
        <w:rPr>
          <w:rFonts w:ascii="Arial" w:hAnsi="Arial" w:cs="Arial"/>
        </w:rPr>
        <w:t>Oncol</w:t>
      </w:r>
      <w:proofErr w:type="spellEnd"/>
      <w:r w:rsidRPr="00E875CE">
        <w:rPr>
          <w:rFonts w:ascii="Arial" w:hAnsi="Arial" w:cs="Arial"/>
        </w:rPr>
        <w:t>. 2016;34(22):2627-35. PMID: 27269939</w:t>
      </w:r>
    </w:p>
    <w:p w:rsidR="00000000" w:rsidRPr="00E875CE" w:rsidRDefault="00E875CE" w:rsidP="0094563D">
      <w:pPr>
        <w:numPr>
          <w:ilvl w:val="0"/>
          <w:numId w:val="2"/>
        </w:numPr>
        <w:rPr>
          <w:rFonts w:ascii="Arial" w:hAnsi="Arial" w:cs="Arial"/>
        </w:rPr>
      </w:pPr>
      <w:r w:rsidRPr="00E875CE">
        <w:rPr>
          <w:rFonts w:ascii="Arial" w:hAnsi="Arial" w:cs="Arial"/>
          <w:bCs/>
        </w:rPr>
        <w:t>Time-dependent study entries and exposures in cohort studies can easily be sources of different and avoidab</w:t>
      </w:r>
      <w:r w:rsidRPr="00E875CE">
        <w:rPr>
          <w:rFonts w:ascii="Arial" w:hAnsi="Arial" w:cs="Arial"/>
          <w:bCs/>
        </w:rPr>
        <w:t xml:space="preserve">le types of bias. </w:t>
      </w:r>
      <w:proofErr w:type="spellStart"/>
      <w:r w:rsidRPr="00E875CE">
        <w:rPr>
          <w:rFonts w:ascii="Arial" w:hAnsi="Arial" w:cs="Arial"/>
        </w:rPr>
        <w:t>Wolkewitz</w:t>
      </w:r>
      <w:proofErr w:type="spellEnd"/>
      <w:r w:rsidRPr="00E875CE">
        <w:rPr>
          <w:rFonts w:ascii="Arial" w:hAnsi="Arial" w:cs="Arial"/>
        </w:rPr>
        <w:t xml:space="preserve"> M, </w:t>
      </w:r>
      <w:proofErr w:type="spellStart"/>
      <w:r w:rsidRPr="00E875CE">
        <w:rPr>
          <w:rFonts w:ascii="Arial" w:hAnsi="Arial" w:cs="Arial"/>
        </w:rPr>
        <w:t>Allignol</w:t>
      </w:r>
      <w:proofErr w:type="spellEnd"/>
      <w:r w:rsidRPr="00E875CE">
        <w:rPr>
          <w:rFonts w:ascii="Arial" w:hAnsi="Arial" w:cs="Arial"/>
        </w:rPr>
        <w:t xml:space="preserve"> A, </w:t>
      </w:r>
      <w:proofErr w:type="spellStart"/>
      <w:r w:rsidRPr="00E875CE">
        <w:rPr>
          <w:rFonts w:ascii="Arial" w:hAnsi="Arial" w:cs="Arial"/>
        </w:rPr>
        <w:t>Harbarth</w:t>
      </w:r>
      <w:proofErr w:type="spellEnd"/>
      <w:r w:rsidRPr="00E875CE">
        <w:rPr>
          <w:rFonts w:ascii="Arial" w:hAnsi="Arial" w:cs="Arial"/>
        </w:rPr>
        <w:t xml:space="preserve"> S, de Angelis G, Schumacher M, </w:t>
      </w:r>
      <w:proofErr w:type="spellStart"/>
      <w:r w:rsidRPr="00E875CE">
        <w:rPr>
          <w:rFonts w:ascii="Arial" w:hAnsi="Arial" w:cs="Arial"/>
        </w:rPr>
        <w:t>Beyersmann</w:t>
      </w:r>
      <w:proofErr w:type="spellEnd"/>
      <w:r w:rsidRPr="00E875CE">
        <w:rPr>
          <w:rFonts w:ascii="Arial" w:hAnsi="Arial" w:cs="Arial"/>
        </w:rPr>
        <w:t xml:space="preserve"> J; J </w:t>
      </w:r>
      <w:proofErr w:type="spellStart"/>
      <w:r w:rsidRPr="00E875CE">
        <w:rPr>
          <w:rFonts w:ascii="Arial" w:hAnsi="Arial" w:cs="Arial"/>
        </w:rPr>
        <w:t>Clin</w:t>
      </w:r>
      <w:proofErr w:type="spellEnd"/>
      <w:r w:rsidRPr="00E875CE">
        <w:rPr>
          <w:rFonts w:ascii="Arial" w:hAnsi="Arial" w:cs="Arial"/>
        </w:rPr>
        <w:t xml:space="preserve"> </w:t>
      </w:r>
      <w:proofErr w:type="spellStart"/>
      <w:r w:rsidRPr="00E875CE">
        <w:rPr>
          <w:rFonts w:ascii="Arial" w:hAnsi="Arial" w:cs="Arial"/>
        </w:rPr>
        <w:t>Epidemiol</w:t>
      </w:r>
      <w:proofErr w:type="spellEnd"/>
      <w:r w:rsidRPr="00E875CE">
        <w:rPr>
          <w:rFonts w:ascii="Arial" w:hAnsi="Arial" w:cs="Arial"/>
        </w:rPr>
        <w:t>. 2012; 65(11):1171-80. PMID: 23017635</w:t>
      </w:r>
    </w:p>
    <w:p w:rsidR="00000000" w:rsidRPr="00E875CE" w:rsidRDefault="00E875CE" w:rsidP="0094563D">
      <w:pPr>
        <w:numPr>
          <w:ilvl w:val="0"/>
          <w:numId w:val="2"/>
        </w:numPr>
        <w:rPr>
          <w:rFonts w:ascii="Arial" w:hAnsi="Arial" w:cs="Arial"/>
        </w:rPr>
      </w:pPr>
      <w:r w:rsidRPr="00E875CE">
        <w:rPr>
          <w:rFonts w:ascii="Arial" w:hAnsi="Arial" w:cs="Arial"/>
          <w:bCs/>
        </w:rPr>
        <w:t>Tutorial in biostatistics: competing risks and multi-state models</w:t>
      </w:r>
      <w:r w:rsidRPr="00E875CE">
        <w:rPr>
          <w:rFonts w:ascii="Arial" w:hAnsi="Arial" w:cs="Arial"/>
        </w:rPr>
        <w:t>. Putter H</w:t>
      </w:r>
      <w:r w:rsidRPr="00E875CE">
        <w:rPr>
          <w:rFonts w:ascii="Arial" w:hAnsi="Arial" w:cs="Arial"/>
          <w:vertAlign w:val="superscript"/>
        </w:rPr>
        <w:t>1</w:t>
      </w:r>
      <w:r w:rsidRPr="00E875CE">
        <w:rPr>
          <w:rFonts w:ascii="Arial" w:hAnsi="Arial" w:cs="Arial"/>
        </w:rPr>
        <w:t>, </w:t>
      </w:r>
      <w:proofErr w:type="spellStart"/>
      <w:r w:rsidRPr="00E875CE">
        <w:rPr>
          <w:rFonts w:ascii="Arial" w:hAnsi="Arial" w:cs="Arial"/>
        </w:rPr>
        <w:t>Fiocco</w:t>
      </w:r>
      <w:proofErr w:type="spellEnd"/>
      <w:r w:rsidRPr="00E875CE">
        <w:rPr>
          <w:rFonts w:ascii="Arial" w:hAnsi="Arial" w:cs="Arial"/>
        </w:rPr>
        <w:t xml:space="preserve"> M, </w:t>
      </w:r>
      <w:proofErr w:type="spellStart"/>
      <w:r w:rsidRPr="00E875CE">
        <w:rPr>
          <w:rFonts w:ascii="Arial" w:hAnsi="Arial" w:cs="Arial"/>
        </w:rPr>
        <w:t>Geskus</w:t>
      </w:r>
      <w:proofErr w:type="spellEnd"/>
      <w:r w:rsidRPr="00E875CE">
        <w:rPr>
          <w:rFonts w:ascii="Arial" w:hAnsi="Arial" w:cs="Arial"/>
        </w:rPr>
        <w:t xml:space="preserve"> RB. Stat Med. 2007 20;26(11):2389-430. </w:t>
      </w:r>
      <w:r w:rsidRPr="00E875CE">
        <w:rPr>
          <w:rFonts w:ascii="Arial" w:hAnsi="Arial" w:cs="Arial"/>
          <w:lang w:val="pt-BR"/>
        </w:rPr>
        <w:t>PMID: 17031868</w:t>
      </w:r>
    </w:p>
    <w:p w:rsidR="0094563D" w:rsidRPr="00E875CE" w:rsidRDefault="0094563D">
      <w:pPr>
        <w:rPr>
          <w:rFonts w:ascii="Arial" w:hAnsi="Arial" w:cs="Arial"/>
        </w:rPr>
      </w:pPr>
      <w:r w:rsidRPr="00E875CE">
        <w:rPr>
          <w:rFonts w:ascii="Arial" w:hAnsi="Arial" w:cs="Arial"/>
        </w:rPr>
        <w:t>Example 3:</w:t>
      </w:r>
    </w:p>
    <w:p w:rsidR="00000000" w:rsidRPr="00E875CE" w:rsidRDefault="00E875CE" w:rsidP="0094563D">
      <w:pPr>
        <w:numPr>
          <w:ilvl w:val="0"/>
          <w:numId w:val="5"/>
        </w:numPr>
        <w:rPr>
          <w:rFonts w:ascii="Arial" w:hAnsi="Arial" w:cs="Arial"/>
        </w:rPr>
      </w:pPr>
      <w:r w:rsidRPr="00E875CE">
        <w:rPr>
          <w:rFonts w:ascii="Arial" w:hAnsi="Arial" w:cs="Arial"/>
          <w:bCs/>
        </w:rPr>
        <w:t>Ferket B</w:t>
      </w:r>
      <w:r w:rsidRPr="00E875CE">
        <w:rPr>
          <w:rFonts w:ascii="Arial" w:hAnsi="Arial" w:cs="Arial"/>
        </w:rPr>
        <w:t>, Feldman Z</w:t>
      </w:r>
      <w:r w:rsidRPr="00E875CE">
        <w:rPr>
          <w:rFonts w:ascii="Arial" w:hAnsi="Arial" w:cs="Arial"/>
        </w:rPr>
        <w:t xml:space="preserve">, Zhou J, </w:t>
      </w:r>
      <w:proofErr w:type="spellStart"/>
      <w:r w:rsidRPr="00E875CE">
        <w:rPr>
          <w:rFonts w:ascii="Arial" w:hAnsi="Arial" w:cs="Arial"/>
        </w:rPr>
        <w:t>Oei</w:t>
      </w:r>
      <w:proofErr w:type="spellEnd"/>
      <w:r w:rsidRPr="00E875CE">
        <w:rPr>
          <w:rFonts w:ascii="Arial" w:hAnsi="Arial" w:cs="Arial"/>
        </w:rPr>
        <w:t xml:space="preserve"> EH, </w:t>
      </w:r>
      <w:proofErr w:type="spellStart"/>
      <w:r w:rsidRPr="00E875CE">
        <w:rPr>
          <w:rFonts w:ascii="Arial" w:hAnsi="Arial" w:cs="Arial"/>
        </w:rPr>
        <w:t>Bierma-Zeinstra</w:t>
      </w:r>
      <w:proofErr w:type="spellEnd"/>
      <w:r w:rsidRPr="00E875CE">
        <w:rPr>
          <w:rFonts w:ascii="Arial" w:hAnsi="Arial" w:cs="Arial"/>
        </w:rPr>
        <w:t xml:space="preserve"> SMA, Mazumdar M. Total knee replacement practice revisited: A cost-effectiveness analysis using data from the Osteoarthritis Initiative. </w:t>
      </w:r>
      <w:r w:rsidRPr="00E875CE">
        <w:rPr>
          <w:rFonts w:ascii="Arial" w:hAnsi="Arial" w:cs="Arial"/>
          <w:i/>
          <w:iCs/>
        </w:rPr>
        <w:t xml:space="preserve">British Medical </w:t>
      </w:r>
      <w:r w:rsidR="0094563D" w:rsidRPr="00E875CE">
        <w:rPr>
          <w:rFonts w:ascii="Arial" w:hAnsi="Arial" w:cs="Arial"/>
          <w:i/>
          <w:iCs/>
        </w:rPr>
        <w:t>Journal (</w:t>
      </w:r>
      <w:r w:rsidRPr="00E875CE">
        <w:rPr>
          <w:rFonts w:ascii="Arial" w:hAnsi="Arial" w:cs="Arial"/>
        </w:rPr>
        <w:t xml:space="preserve">in press). </w:t>
      </w:r>
    </w:p>
    <w:p w:rsidR="00000000" w:rsidRPr="00E875CE" w:rsidRDefault="00E875CE" w:rsidP="0094563D">
      <w:pPr>
        <w:numPr>
          <w:ilvl w:val="0"/>
          <w:numId w:val="5"/>
        </w:numPr>
        <w:rPr>
          <w:rFonts w:ascii="Arial" w:hAnsi="Arial" w:cs="Arial"/>
        </w:rPr>
      </w:pPr>
      <w:proofErr w:type="spellStart"/>
      <w:r w:rsidRPr="00E875CE">
        <w:rPr>
          <w:rFonts w:ascii="Arial" w:hAnsi="Arial" w:cs="Arial"/>
          <w:lang w:val="en-GB"/>
        </w:rPr>
        <w:t>TreeAge</w:t>
      </w:r>
      <w:proofErr w:type="spellEnd"/>
      <w:r w:rsidRPr="00E875CE">
        <w:rPr>
          <w:rFonts w:ascii="Arial" w:hAnsi="Arial" w:cs="Arial"/>
          <w:lang w:val="en-GB"/>
        </w:rPr>
        <w:t xml:space="preserve"> Pro 2015. Williamstown, MA: </w:t>
      </w:r>
      <w:proofErr w:type="spellStart"/>
      <w:r w:rsidRPr="00E875CE">
        <w:rPr>
          <w:rFonts w:ascii="Arial" w:hAnsi="Arial" w:cs="Arial"/>
          <w:lang w:val="en-GB"/>
        </w:rPr>
        <w:t>TreeAge</w:t>
      </w:r>
      <w:proofErr w:type="spellEnd"/>
      <w:r w:rsidRPr="00E875CE">
        <w:rPr>
          <w:rFonts w:ascii="Arial" w:hAnsi="Arial" w:cs="Arial"/>
          <w:lang w:val="en-GB"/>
        </w:rPr>
        <w:t xml:space="preserve"> Software, Inc</w:t>
      </w:r>
      <w:r w:rsidRPr="00E875CE">
        <w:rPr>
          <w:rFonts w:ascii="Arial" w:hAnsi="Arial" w:cs="Arial"/>
          <w:lang w:val="en-GB"/>
        </w:rPr>
        <w:t>.</w:t>
      </w:r>
    </w:p>
    <w:p w:rsidR="0094563D" w:rsidRPr="00E875CE" w:rsidRDefault="0094563D" w:rsidP="0094563D">
      <w:pPr>
        <w:numPr>
          <w:ilvl w:val="0"/>
          <w:numId w:val="5"/>
        </w:numPr>
        <w:rPr>
          <w:rFonts w:ascii="Arial" w:hAnsi="Arial" w:cs="Arial"/>
        </w:rPr>
      </w:pPr>
      <w:r w:rsidRPr="00E875CE">
        <w:rPr>
          <w:rFonts w:ascii="Arial" w:hAnsi="Arial" w:cs="Arial"/>
        </w:rPr>
        <w:t xml:space="preserve">Estimating the causal effect of zidovudine on CD4 count with a marginal structural model for repeated measures. Hernan MA, </w:t>
      </w:r>
      <w:proofErr w:type="spellStart"/>
      <w:r w:rsidRPr="00E875CE">
        <w:rPr>
          <w:rFonts w:ascii="Arial" w:hAnsi="Arial" w:cs="Arial"/>
        </w:rPr>
        <w:t>Brumback</w:t>
      </w:r>
      <w:proofErr w:type="spellEnd"/>
      <w:r w:rsidRPr="00E875CE">
        <w:rPr>
          <w:rFonts w:ascii="Arial" w:hAnsi="Arial" w:cs="Arial"/>
        </w:rPr>
        <w:t xml:space="preserve"> BA, Robins JM. Stat Med 2002;</w:t>
      </w:r>
      <w:r w:rsidRPr="00E875CE">
        <w:rPr>
          <w:rFonts w:ascii="Arial" w:hAnsi="Arial" w:cs="Arial"/>
          <w:bCs/>
        </w:rPr>
        <w:t>21</w:t>
      </w:r>
      <w:r w:rsidRPr="00E875CE">
        <w:rPr>
          <w:rFonts w:ascii="Arial" w:hAnsi="Arial" w:cs="Arial"/>
        </w:rPr>
        <w:t xml:space="preserve">(12):1689-709. </w:t>
      </w:r>
    </w:p>
    <w:p w:rsidR="0094563D" w:rsidRPr="00E875CE" w:rsidRDefault="0094563D" w:rsidP="0094563D">
      <w:pPr>
        <w:numPr>
          <w:ilvl w:val="0"/>
          <w:numId w:val="5"/>
        </w:numPr>
        <w:rPr>
          <w:rFonts w:ascii="Arial" w:hAnsi="Arial" w:cs="Arial"/>
        </w:rPr>
      </w:pPr>
      <w:r w:rsidRPr="00E875CE">
        <w:rPr>
          <w:rFonts w:ascii="Arial" w:hAnsi="Arial" w:cs="Arial"/>
        </w:rPr>
        <w:t xml:space="preserve">Decision analysis and simulation modeling for evaluating diagnostic tests on the basis of patient outcomes. Plevritis SK. AJR Am J </w:t>
      </w:r>
      <w:proofErr w:type="spellStart"/>
      <w:r w:rsidRPr="00E875CE">
        <w:rPr>
          <w:rFonts w:ascii="Arial" w:hAnsi="Arial" w:cs="Arial"/>
        </w:rPr>
        <w:t>Roentgenol</w:t>
      </w:r>
      <w:proofErr w:type="spellEnd"/>
      <w:r w:rsidRPr="00E875CE">
        <w:rPr>
          <w:rFonts w:ascii="Arial" w:hAnsi="Arial" w:cs="Arial"/>
        </w:rPr>
        <w:t>. 2005 Sep;185(3):581-90. PMID:16120903</w:t>
      </w:r>
    </w:p>
    <w:p w:rsidR="0094563D" w:rsidRPr="00E875CE" w:rsidRDefault="0094563D" w:rsidP="003D2CBB">
      <w:pPr>
        <w:numPr>
          <w:ilvl w:val="0"/>
          <w:numId w:val="5"/>
        </w:numPr>
        <w:rPr>
          <w:rFonts w:ascii="Arial" w:hAnsi="Arial" w:cs="Arial"/>
        </w:rPr>
      </w:pPr>
      <w:r w:rsidRPr="00E875CE">
        <w:rPr>
          <w:rFonts w:ascii="Arial" w:hAnsi="Arial" w:cs="Arial"/>
        </w:rPr>
        <w:t xml:space="preserve"> Cost-Effectiveness Analysis in R Using a Multi-State Modeling </w:t>
      </w:r>
      <w:bookmarkStart w:id="0" w:name="_GoBack"/>
      <w:bookmarkEnd w:id="0"/>
      <w:r w:rsidRPr="00E875CE">
        <w:rPr>
          <w:rFonts w:ascii="Arial" w:hAnsi="Arial" w:cs="Arial"/>
        </w:rPr>
        <w:t xml:space="preserve">Survival Analysis Framework: A Tutorial. Williams C, Lewsey JD, Briggs AH, Mackay DF. Med </w:t>
      </w:r>
      <w:proofErr w:type="spellStart"/>
      <w:r w:rsidRPr="00E875CE">
        <w:rPr>
          <w:rFonts w:ascii="Arial" w:hAnsi="Arial" w:cs="Arial"/>
        </w:rPr>
        <w:t>Decis</w:t>
      </w:r>
      <w:proofErr w:type="spellEnd"/>
      <w:r w:rsidRPr="00E875CE">
        <w:rPr>
          <w:rFonts w:ascii="Arial" w:hAnsi="Arial" w:cs="Arial"/>
        </w:rPr>
        <w:t xml:space="preserve"> Making. 2016 PMID: 27281337</w:t>
      </w:r>
    </w:p>
    <w:p w:rsidR="0094563D" w:rsidRDefault="0094563D"/>
    <w:sectPr w:rsidR="00945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05A8F"/>
    <w:multiLevelType w:val="hybridMultilevel"/>
    <w:tmpl w:val="F37ED6C0"/>
    <w:lvl w:ilvl="0" w:tplc="FD3C7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CED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868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92C6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421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DA9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5CF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DC5E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CED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95F5A"/>
    <w:multiLevelType w:val="hybridMultilevel"/>
    <w:tmpl w:val="7AD4AE34"/>
    <w:lvl w:ilvl="0" w:tplc="8B06D7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0EF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5E5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C66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DAF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143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84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EA05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F2C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9483D88"/>
    <w:multiLevelType w:val="hybridMultilevel"/>
    <w:tmpl w:val="AA3435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CED4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868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92C6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4219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DA9F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5CF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DC5E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CED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1815EC"/>
    <w:multiLevelType w:val="hybridMultilevel"/>
    <w:tmpl w:val="80605AEC"/>
    <w:lvl w:ilvl="0" w:tplc="622CB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B487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DA9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2CFF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2A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0A2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1E8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2A4D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183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E83455F"/>
    <w:multiLevelType w:val="hybridMultilevel"/>
    <w:tmpl w:val="3764415E"/>
    <w:lvl w:ilvl="0" w:tplc="2D300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70DB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763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0266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567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82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3403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E8C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D64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3D"/>
    <w:rsid w:val="002C36AF"/>
    <w:rsid w:val="0094563D"/>
    <w:rsid w:val="00C33E4A"/>
    <w:rsid w:val="00E8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B9EF2"/>
  <w15:chartTrackingRefBased/>
  <w15:docId w15:val="{2BAA5F3B-E475-4D55-B980-8AA07974E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65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6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48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509">
          <w:marLeft w:val="72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7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0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Mazumdar</dc:creator>
  <cp:keywords/>
  <dc:description/>
  <cp:lastModifiedBy>Madhu Mazumdar</cp:lastModifiedBy>
  <cp:revision>2</cp:revision>
  <dcterms:created xsi:type="dcterms:W3CDTF">2017-03-05T23:33:00Z</dcterms:created>
  <dcterms:modified xsi:type="dcterms:W3CDTF">2017-03-05T23:38:00Z</dcterms:modified>
</cp:coreProperties>
</file>