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1、</w:t>
      </w:r>
      <w:r>
        <w:rPr>
          <w:sz w:val="28"/>
          <w:szCs w:val="28"/>
        </w:rPr>
        <w:t>台站管理</w:t>
      </w:r>
    </w:p>
    <w:p>
      <w:pPr>
        <w:rPr>
          <w:b/>
        </w:rPr>
      </w:pPr>
      <w:r>
        <w:rPr>
          <w:rFonts w:hint="eastAsia"/>
          <w:b/>
        </w:rPr>
        <w:t>检索条件</w:t>
      </w:r>
      <w:r>
        <w:rPr>
          <w:b/>
        </w:rPr>
        <w:t>：</w:t>
      </w:r>
    </w:p>
    <w:p>
      <w:pPr>
        <w:rPr>
          <w:b/>
        </w:rPr>
      </w:pPr>
      <w:r>
        <w:rPr>
          <w:rFonts w:hint="eastAsia"/>
          <w:b/>
        </w:rPr>
        <w:t>显示内容</w:t>
      </w:r>
      <w:r>
        <w:rPr>
          <w:b/>
        </w:rPr>
        <w:t>：</w:t>
      </w:r>
    </w:p>
    <w:p>
      <w:r>
        <w:rPr>
          <w:rFonts w:hint="eastAsia"/>
          <w:b/>
        </w:rPr>
        <w:t>全部字段</w:t>
      </w:r>
      <w:r>
        <w:t>：</w:t>
      </w:r>
    </w:p>
    <w:p>
      <w:r>
        <w:tab/>
      </w:r>
      <w:r>
        <w:tab/>
      </w:r>
      <w:r>
        <w:rPr>
          <w:rFonts w:hint="eastAsia"/>
        </w:rPr>
        <w:t>台站编号</w:t>
      </w:r>
      <w:r>
        <w:t>（</w:t>
      </w:r>
      <w:r>
        <w:rPr>
          <w:rFonts w:hint="eastAsia"/>
        </w:rPr>
        <w:t>数据库</w:t>
      </w:r>
      <w:r>
        <w:t>中区分数据，</w:t>
      </w:r>
      <w:r>
        <w:rPr>
          <w:rFonts w:hint="eastAsia"/>
        </w:rPr>
        <w:t>所有页面</w:t>
      </w:r>
      <w:r>
        <w:t>不显示）</w:t>
      </w:r>
    </w:p>
    <w:p>
      <w:pPr>
        <w:rPr>
          <w:sz w:val="22"/>
        </w:rPr>
      </w:pPr>
      <w:r>
        <w:tab/>
      </w:r>
      <w:r>
        <w:tab/>
      </w:r>
      <w:r>
        <w:rPr>
          <w:rFonts w:hint="eastAsia"/>
        </w:rPr>
        <w:t>台站名称</w:t>
      </w:r>
      <w:r>
        <w:t>：</w:t>
      </w:r>
      <w:r>
        <w:rPr>
          <w:sz w:val="22"/>
        </w:rPr>
        <w:t>（</w:t>
      </w:r>
      <w:r>
        <w:rPr>
          <w:rFonts w:hint="eastAsia"/>
          <w:sz w:val="22"/>
        </w:rPr>
        <w:t>机场（下拉框</w:t>
      </w:r>
      <w:r>
        <w:rPr>
          <w:sz w:val="22"/>
        </w:rPr>
        <w:t>，支线</w:t>
      </w:r>
      <w:r>
        <w:rPr>
          <w:rFonts w:hint="eastAsia"/>
          <w:sz w:val="22"/>
        </w:rPr>
        <w:t>）</w:t>
      </w:r>
      <w:r>
        <w:rPr>
          <w:sz w:val="22"/>
        </w:rPr>
        <w:t>+</w:t>
      </w:r>
      <w:r>
        <w:rPr>
          <w:rFonts w:hint="eastAsia"/>
          <w:sz w:val="22"/>
        </w:rPr>
        <w:t>位置（下拉框</w:t>
      </w:r>
      <w:r>
        <w:rPr>
          <w:sz w:val="22"/>
        </w:rPr>
        <w:t>，</w:t>
      </w:r>
      <w:r>
        <w:rPr>
          <w:rFonts w:hint="eastAsia"/>
          <w:sz w:val="22"/>
        </w:rPr>
        <w:t>06/24）</w:t>
      </w:r>
      <w:r>
        <w:rPr>
          <w:sz w:val="22"/>
        </w:rPr>
        <w:t>+</w:t>
      </w:r>
      <w:r>
        <w:rPr>
          <w:rFonts w:hint="eastAsia"/>
          <w:sz w:val="22"/>
        </w:rPr>
        <w:t>设备</w:t>
      </w:r>
      <w:r>
        <w:rPr>
          <w:sz w:val="22"/>
        </w:rPr>
        <w:t>类型</w:t>
      </w:r>
      <w:r>
        <w:rPr>
          <w:rFonts w:hint="eastAsia"/>
          <w:sz w:val="22"/>
        </w:rPr>
        <w:t>（下拉框</w:t>
      </w:r>
      <w:r>
        <w:rPr>
          <w:sz w:val="22"/>
        </w:rPr>
        <w:t>，</w:t>
      </w:r>
      <w:r>
        <w:rPr>
          <w:rFonts w:hint="eastAsia"/>
          <w:sz w:val="22"/>
        </w:rPr>
        <w:t>导航</w:t>
      </w:r>
      <w:r>
        <w:rPr>
          <w:sz w:val="22"/>
        </w:rPr>
        <w:t>，通信等设备下的</w:t>
      </w:r>
      <w:r>
        <w:rPr>
          <w:rFonts w:hint="eastAsia"/>
          <w:sz w:val="22"/>
        </w:rPr>
        <w:t>类型）</w:t>
      </w:r>
      <w:r>
        <w:rPr>
          <w:sz w:val="22"/>
        </w:rPr>
        <w:t>）</w:t>
      </w:r>
    </w:p>
    <w:p>
      <w:r>
        <w:rPr>
          <w:sz w:val="22"/>
        </w:rPr>
        <w:tab/>
      </w:r>
      <w:r>
        <w:rPr>
          <w:sz w:val="22"/>
        </w:rPr>
        <w:tab/>
      </w:r>
      <w:r>
        <w:rPr>
          <w:rFonts w:hint="eastAsia"/>
        </w:rPr>
        <w:t>1.基本信息</w:t>
      </w:r>
    </w:p>
    <w:p>
      <w:pPr>
        <w:ind w:left="420" w:firstLine="420"/>
      </w:pPr>
      <w:r>
        <w:rPr>
          <w:rFonts w:hint="eastAsia"/>
        </w:rPr>
        <w:t>房屋信息</w:t>
      </w:r>
      <w:r>
        <w:t>（</w:t>
      </w:r>
      <w:r>
        <w:rPr>
          <w:rFonts w:hint="eastAsia"/>
        </w:rPr>
        <w:t>填写</w:t>
      </w:r>
      <w:r>
        <w:t>：建议填写</w:t>
      </w:r>
      <w:r>
        <w:rPr>
          <w:rFonts w:hint="eastAsia"/>
        </w:rPr>
        <w:t>砖混</w:t>
      </w:r>
      <w:r>
        <w:t>、</w:t>
      </w:r>
      <w:r>
        <w:rPr>
          <w:rFonts w:hint="eastAsia"/>
        </w:rPr>
        <w:t>标准</w:t>
      </w:r>
      <w:r>
        <w:t>机房）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楼层（填写）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房间</w:t>
      </w:r>
      <w:r>
        <w:rPr>
          <w:color w:val="FF0000"/>
        </w:rPr>
        <w:t>号</w:t>
      </w:r>
      <w:r>
        <w:rPr>
          <w:rFonts w:hint="eastAsia"/>
          <w:color w:val="FF0000"/>
        </w:rPr>
        <w:t>（填写）</w:t>
      </w:r>
      <w:r>
        <w:rPr>
          <w:color w:val="FF0000"/>
        </w:rPr>
        <w:t>、</w:t>
      </w:r>
    </w:p>
    <w:p>
      <w:pPr>
        <w:ind w:left="420" w:firstLine="420"/>
      </w:pPr>
      <w:r>
        <w:t>结构</w:t>
      </w:r>
      <w:r>
        <w:rPr>
          <w:rFonts w:hint="eastAsia"/>
        </w:rPr>
        <w:t>（长（填写）*宽（填写））</w:t>
      </w:r>
      <w:r>
        <w:t>、</w:t>
      </w:r>
    </w:p>
    <w:p>
      <w:pPr>
        <w:ind w:left="420" w:firstLine="420"/>
      </w:pPr>
      <w:r>
        <w:t>竣工时间</w:t>
      </w:r>
      <w:r>
        <w:rPr>
          <w:rFonts w:hint="eastAsia"/>
        </w:rPr>
        <w:t>（填写）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台站位置信息</w:t>
      </w:r>
      <w:r>
        <w:rPr>
          <w:color w:val="FF0000"/>
        </w:rPr>
        <w:t>：</w:t>
      </w:r>
      <w:r>
        <w:rPr>
          <w:rFonts w:hint="eastAsia"/>
          <w:color w:val="FF0000"/>
        </w:rPr>
        <w:t>坐标填写</w:t>
      </w:r>
    </w:p>
    <w:p>
      <w:pPr>
        <w:ind w:left="420" w:firstLine="420"/>
      </w:pPr>
      <w:r>
        <w:t>机房输入线路情况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填写</w:t>
      </w:r>
      <w:r>
        <w:t>，建议</w:t>
      </w:r>
      <w:r>
        <w:rPr>
          <w:rFonts w:hint="eastAsia"/>
        </w:rPr>
        <w:t>填写</w:t>
      </w:r>
      <w:r>
        <w:t>：双路、单路、油机</w:t>
      </w:r>
      <w:r>
        <w:rPr>
          <w:rFonts w:hint="eastAsia"/>
        </w:rPr>
        <w:t>等</w:t>
      </w:r>
      <w:r>
        <w:t>）</w:t>
      </w:r>
    </w:p>
    <w:p>
      <w:pPr>
        <w:ind w:left="420" w:firstLine="420"/>
      </w:pPr>
      <w:r>
        <w:rPr>
          <w:rFonts w:hint="eastAsia"/>
        </w:rPr>
        <w:t>机房</w:t>
      </w:r>
      <w:r>
        <w:t>总输出</w:t>
      </w:r>
      <w:r>
        <w:rPr>
          <w:rFonts w:hint="eastAsia"/>
        </w:rPr>
        <w:t>：</w:t>
      </w:r>
      <w:r>
        <w:t>（</w:t>
      </w:r>
      <w:r>
        <w:rPr>
          <w:rFonts w:hint="eastAsia"/>
        </w:rPr>
        <w:t>填写</w:t>
      </w:r>
      <w:r>
        <w:t>，建议</w:t>
      </w:r>
      <w:r>
        <w:rPr>
          <w:rFonts w:hint="eastAsia"/>
        </w:rPr>
        <w:t>填写</w:t>
      </w:r>
      <w:r>
        <w:t>：</w:t>
      </w:r>
      <w:r>
        <w:rPr>
          <w:rFonts w:hint="eastAsia"/>
        </w:rPr>
        <w:t>双</w:t>
      </w:r>
      <w:r>
        <w:t>ups</w:t>
      </w:r>
      <w:r>
        <w:rPr>
          <w:rFonts w:hint="eastAsia"/>
        </w:rPr>
        <w:t>（容量）</w:t>
      </w:r>
      <w:r>
        <w:t>、</w:t>
      </w:r>
      <w:r>
        <w:rPr>
          <w:rFonts w:hint="eastAsia"/>
        </w:rPr>
        <w:t>单</w:t>
      </w:r>
      <w:r>
        <w:t>ups</w:t>
      </w:r>
      <w:r>
        <w:rPr>
          <w:rFonts w:hint="eastAsia"/>
        </w:rPr>
        <w:t>（容量）</w:t>
      </w:r>
      <w:r>
        <w:t>、</w:t>
      </w:r>
      <w:r>
        <w:rPr>
          <w:rFonts w:hint="eastAsia"/>
        </w:rPr>
        <w:t>市电</w:t>
      </w:r>
      <w:r>
        <w:t>）</w:t>
      </w:r>
    </w:p>
    <w:p>
      <w:r>
        <w:t xml:space="preserve">        </w:t>
      </w:r>
      <w:r>
        <w:rPr>
          <w:rFonts w:hint="eastAsia"/>
        </w:rPr>
        <w:t>机房</w:t>
      </w:r>
      <w:r>
        <w:t>总输出</w:t>
      </w:r>
      <w:r>
        <w:rPr>
          <w:rFonts w:hint="eastAsia"/>
        </w:rPr>
        <w:t>大小：</w:t>
      </w:r>
      <w:r>
        <w:t>（</w:t>
      </w:r>
      <w:r>
        <w:rPr>
          <w:rFonts w:hint="eastAsia"/>
        </w:rPr>
        <w:t>填写</w:t>
      </w:r>
      <w:r>
        <w:t>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机房</w:t>
      </w:r>
      <w:r>
        <w:t>总输出</w:t>
      </w:r>
      <w:r>
        <w:rPr>
          <w:rFonts w:hint="eastAsia"/>
        </w:rPr>
        <w:t>数量：</w:t>
      </w:r>
      <w:r>
        <w:t>（</w:t>
      </w:r>
      <w:r>
        <w:rPr>
          <w:rFonts w:hint="eastAsia"/>
        </w:rPr>
        <w:t>填写</w:t>
      </w:r>
      <w:r>
        <w:t>）</w:t>
      </w:r>
    </w:p>
    <w:p>
      <w:pPr>
        <w:ind w:left="420" w:firstLine="420"/>
      </w:pPr>
      <w:r>
        <w:rPr>
          <w:rFonts w:hint="eastAsia"/>
        </w:rPr>
        <w:t>台内设备</w:t>
      </w:r>
      <w:r>
        <w:t>名称及型号</w:t>
      </w:r>
      <w:r>
        <w:rPr>
          <w:rFonts w:hint="eastAsia"/>
        </w:rPr>
        <w:t>：（该字段</w:t>
      </w:r>
      <w:r>
        <w:t>在表中存贮</w:t>
      </w:r>
      <w:r>
        <w:rPr>
          <w:rFonts w:hint="eastAsia"/>
        </w:rPr>
        <w:t>所属</w:t>
      </w:r>
      <w:r>
        <w:t>该台站的设备编号</w:t>
      </w:r>
      <w:r>
        <w:rPr>
          <w:rFonts w:hint="eastAsia"/>
        </w:rPr>
        <w:t>）在管理页面直接</w:t>
      </w:r>
      <w:r>
        <w:t>列举所属</w:t>
      </w:r>
      <w:r>
        <w:rPr>
          <w:rFonts w:hint="eastAsia"/>
        </w:rPr>
        <w:t>该台站</w:t>
      </w:r>
      <w:r>
        <w:t>的设备</w:t>
      </w:r>
      <w:r>
        <w:rPr>
          <w:rFonts w:hint="eastAsia"/>
        </w:rPr>
        <w:t>信息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上传</w:t>
      </w:r>
      <w:r>
        <w:rPr>
          <w:color w:val="FF0000"/>
        </w:rPr>
        <w:t>（多条</w:t>
      </w:r>
      <w:r>
        <w:rPr>
          <w:rFonts w:hint="eastAsia"/>
          <w:color w:val="FF0000"/>
        </w:rPr>
        <w:t>平面图</w:t>
      </w:r>
      <w:r>
        <w:rPr>
          <w:color w:val="FF0000"/>
        </w:rPr>
        <w:t>、三线图</w:t>
      </w:r>
      <w:r>
        <w:rPr>
          <w:rFonts w:hint="eastAsia"/>
          <w:color w:val="FF0000"/>
        </w:rPr>
        <w:t>、</w:t>
      </w:r>
      <w:r>
        <w:rPr>
          <w:color w:val="FF0000"/>
        </w:rPr>
        <w:t>防雷检测报告</w:t>
      </w:r>
      <w:r>
        <w:rPr>
          <w:rFonts w:hint="eastAsia"/>
          <w:color w:val="FF0000"/>
        </w:rPr>
        <w:t>、</w:t>
      </w:r>
      <w:r>
        <w:rPr>
          <w:color w:val="FF0000"/>
        </w:rPr>
        <w:t>场区线路图）</w:t>
      </w:r>
    </w:p>
    <w:p>
      <w:pPr>
        <w:ind w:left="420" w:firstLine="420"/>
      </w:pPr>
      <w:r>
        <w:t>台站温度是否达标</w:t>
      </w:r>
      <w:r>
        <w:rPr>
          <w:rFonts w:hint="eastAsia"/>
        </w:rPr>
        <w:t>（下拉框</w:t>
      </w:r>
      <w:r>
        <w:t>，是/</w:t>
      </w:r>
      <w:r>
        <w:rPr>
          <w:rFonts w:hint="eastAsia"/>
        </w:rPr>
        <w:t>否，</w:t>
      </w:r>
      <w:r>
        <w:t>是时，必须填写不达标原因</w:t>
      </w:r>
      <w:r>
        <w:rPr>
          <w:rFonts w:hint="eastAsia"/>
        </w:rPr>
        <w:t>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不达标原因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  <w:rPr>
          <w:color w:val="FF0000"/>
        </w:rPr>
      </w:pPr>
      <w:r>
        <w:rPr>
          <w:rFonts w:hint="eastAsia"/>
        </w:rPr>
        <w:t>2.空调情况</w:t>
      </w:r>
      <w:r>
        <w:t>：</w:t>
      </w:r>
      <w:r>
        <w:rPr>
          <w:rFonts w:hint="eastAsia"/>
        </w:rPr>
        <w:t>（可多条）</w:t>
      </w:r>
    </w:p>
    <w:p>
      <w:pPr>
        <w:ind w:left="840" w:firstLine="420"/>
      </w:pPr>
      <w:r>
        <w:rPr>
          <w:rFonts w:hint="eastAsia"/>
        </w:rPr>
        <w:t>是否配备</w:t>
      </w:r>
      <w:r>
        <w:t>（</w:t>
      </w:r>
      <w:r>
        <w:rPr>
          <w:rFonts w:hint="eastAsia"/>
        </w:rPr>
        <w:t>下拉框</w:t>
      </w:r>
      <w:r>
        <w:t>，是</w:t>
      </w:r>
      <w:r>
        <w:rPr>
          <w:rFonts w:hint="eastAsia"/>
        </w:rPr>
        <w:t>/否</w:t>
      </w:r>
      <w:r>
        <w:t>）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数量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品牌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安装时间（时间）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保修</w:t>
      </w:r>
      <w:r>
        <w:rPr>
          <w:color w:val="FF0000"/>
        </w:rPr>
        <w:t>年限（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840" w:firstLine="420"/>
        <w:rPr>
          <w:color w:val="FF0000"/>
        </w:rPr>
      </w:pPr>
      <w:r>
        <w:rPr>
          <w:rFonts w:hint="eastAsia"/>
          <w:color w:val="FF0000"/>
        </w:rPr>
        <w:t>是否安装</w:t>
      </w:r>
      <w:r>
        <w:rPr>
          <w:color w:val="FF0000"/>
        </w:rPr>
        <w:t>紫气装置（</w:t>
      </w:r>
      <w:r>
        <w:rPr>
          <w:rFonts w:hint="eastAsia"/>
          <w:color w:val="FF0000"/>
        </w:rPr>
        <w:t>下拉框，</w:t>
      </w:r>
      <w:r>
        <w:rPr>
          <w:color w:val="FF0000"/>
        </w:rPr>
        <w:t>是</w:t>
      </w:r>
      <w:r>
        <w:rPr>
          <w:rFonts w:hint="eastAsia"/>
          <w:color w:val="FF0000"/>
        </w:rPr>
        <w:t>/</w:t>
      </w:r>
      <w:r>
        <w:rPr>
          <w:color w:val="FF0000"/>
        </w:rPr>
        <w:t>否）</w:t>
      </w:r>
    </w:p>
    <w:p>
      <w:pPr>
        <w:ind w:left="420" w:firstLine="420"/>
      </w:pPr>
      <w:r>
        <w:rPr>
          <w:rFonts w:hint="eastAsia"/>
        </w:rPr>
        <w:t>3.加湿器</w:t>
      </w:r>
      <w:r>
        <w:t>情况</w:t>
      </w:r>
      <w:r>
        <w:rPr>
          <w:rFonts w:hint="eastAsia"/>
        </w:rPr>
        <w:t>：</w:t>
      </w:r>
    </w:p>
    <w:p>
      <w:pPr>
        <w:ind w:left="420" w:firstLine="420"/>
      </w:pPr>
      <w:r>
        <w:tab/>
      </w:r>
      <w:r>
        <w:rPr>
          <w:rFonts w:hint="eastAsia"/>
        </w:rPr>
        <w:t>是否配备</w:t>
      </w:r>
      <w:r>
        <w:t>（</w:t>
      </w:r>
      <w:r>
        <w:rPr>
          <w:rFonts w:hint="eastAsia"/>
        </w:rPr>
        <w:t>下拉框</w:t>
      </w:r>
      <w:r>
        <w:t>，是</w:t>
      </w:r>
      <w:r>
        <w:rPr>
          <w:rFonts w:hint="eastAsia"/>
        </w:rPr>
        <w:t>/否</w:t>
      </w:r>
      <w:r>
        <w:t>）</w:t>
      </w:r>
    </w:p>
    <w:p>
      <w:pPr>
        <w:ind w:left="420" w:firstLine="420"/>
        <w:rPr>
          <w:color w:val="FF0000"/>
        </w:rPr>
      </w:pPr>
      <w:r>
        <w:tab/>
      </w:r>
      <w:r>
        <w:rPr>
          <w:rFonts w:hint="eastAsia"/>
          <w:color w:val="FF0000"/>
        </w:rPr>
        <w:t>数量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品牌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安装时间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保修年限（填写）</w:t>
      </w:r>
    </w:p>
    <w:p>
      <w:pPr>
        <w:ind w:left="420" w:firstLine="420"/>
      </w:pPr>
      <w:r>
        <w:rPr>
          <w:rFonts w:hint="eastAsia"/>
        </w:rPr>
        <w:t>4.防火</w:t>
      </w:r>
      <w:r>
        <w:t>设备：</w:t>
      </w:r>
    </w:p>
    <w:p>
      <w:pPr>
        <w:ind w:left="420" w:firstLine="420"/>
      </w:pPr>
      <w:r>
        <w:tab/>
      </w:r>
      <w:r>
        <w:rPr>
          <w:rFonts w:hint="eastAsia"/>
        </w:rPr>
        <w:t>灭火设备类型（下拉框</w:t>
      </w:r>
      <w:r>
        <w:t>，气体/</w:t>
      </w:r>
      <w:r>
        <w:rPr>
          <w:rFonts w:hint="eastAsia"/>
        </w:rPr>
        <w:t>二氧化碳</w:t>
      </w:r>
      <w:r>
        <w:t>/</w:t>
      </w:r>
      <w:r>
        <w:rPr>
          <w:rFonts w:hint="eastAsia"/>
        </w:rPr>
        <w:t>干粉）</w:t>
      </w:r>
    </w:p>
    <w:p>
      <w:pPr>
        <w:ind w:left="420" w:firstLine="420"/>
      </w:pPr>
      <w:r>
        <w:rPr>
          <w:rFonts w:hint="eastAsia"/>
        </w:rPr>
        <w:t xml:space="preserve">    监测到期时间（填写</w:t>
      </w:r>
      <w:r>
        <w:t>，提前三个月提醒</w:t>
      </w:r>
      <w:r>
        <w:rPr>
          <w:rFonts w:hint="eastAsia"/>
        </w:rPr>
        <w:t>）</w:t>
      </w:r>
    </w:p>
    <w:p>
      <w:pPr>
        <w:ind w:left="420" w:firstLine="420"/>
        <w:rPr>
          <w:rFonts w:hint="eastAsia"/>
          <w:color w:val="FF0000"/>
        </w:rPr>
      </w:pPr>
      <w:r>
        <w:tab/>
      </w:r>
      <w:r>
        <w:rPr>
          <w:rFonts w:hint="eastAsia"/>
          <w:color w:val="FF0000"/>
        </w:rPr>
        <w:t>灭火器</w:t>
      </w:r>
      <w:r>
        <w:rPr>
          <w:color w:val="FF0000"/>
        </w:rPr>
        <w:t>个数（</w:t>
      </w:r>
      <w:r>
        <w:rPr>
          <w:rFonts w:hint="eastAsia"/>
          <w:color w:val="FF0000"/>
        </w:rPr>
        <w:t>填写</w:t>
      </w:r>
      <w:r>
        <w:rPr>
          <w:color w:val="FF0000"/>
        </w:rPr>
        <w:t>，</w:t>
      </w:r>
      <w:r>
        <w:rPr>
          <w:rFonts w:hint="eastAsia"/>
          <w:color w:val="FF0000"/>
        </w:rPr>
        <w:t>选择灭火</w:t>
      </w:r>
      <w:r>
        <w:rPr>
          <w:color w:val="FF0000"/>
        </w:rPr>
        <w:t>设备类型为二氧化碳和干粉时填写）</w:t>
      </w:r>
    </w:p>
    <w:p>
      <w:pPr>
        <w:ind w:left="420" w:firstLine="420"/>
      </w:pPr>
      <w:r>
        <w:t>5.</w:t>
      </w:r>
      <w:r>
        <w:rPr>
          <w:rFonts w:hint="eastAsia"/>
        </w:rPr>
        <w:t>灭鼠措施</w:t>
      </w:r>
      <w:r>
        <w:t>：</w:t>
      </w:r>
    </w:p>
    <w:p>
      <w:pPr>
        <w:ind w:left="420" w:firstLine="420"/>
      </w:pPr>
      <w:r>
        <w:tab/>
      </w:r>
      <w:r>
        <w:rPr>
          <w:rFonts w:hint="eastAsia"/>
        </w:rPr>
        <w:t>挡鼠板</w:t>
      </w:r>
      <w:r>
        <w:t>（</w:t>
      </w:r>
      <w:r>
        <w:rPr>
          <w:rFonts w:hint="eastAsia"/>
        </w:rPr>
        <w:t>下拉框</w:t>
      </w:r>
      <w:r>
        <w:t>，是否）</w:t>
      </w:r>
    </w:p>
    <w:p>
      <w:pPr>
        <w:ind w:left="420" w:firstLine="420"/>
        <w:rPr>
          <w:color w:val="FF0000"/>
        </w:rPr>
      </w:pPr>
      <w:r>
        <w:tab/>
      </w:r>
      <w:r>
        <w:rPr>
          <w:rFonts w:hint="eastAsia"/>
          <w:color w:val="FF0000"/>
        </w:rPr>
        <w:t>粘鼠板</w:t>
      </w:r>
      <w:r>
        <w:rPr>
          <w:color w:val="FF0000"/>
        </w:rPr>
        <w:t>个数（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  <w:rPr>
          <w:color w:val="FF0000"/>
        </w:rPr>
      </w:pPr>
      <w:r>
        <w:tab/>
      </w:r>
      <w:r>
        <w:rPr>
          <w:rFonts w:hint="eastAsia"/>
          <w:color w:val="FF0000"/>
        </w:rPr>
        <w:t>其他措施</w:t>
      </w:r>
      <w:r>
        <w:rPr>
          <w:color w:val="FF0000"/>
        </w:rPr>
        <w:t>（</w:t>
      </w:r>
      <w:r>
        <w:rPr>
          <w:rFonts w:hint="eastAsia"/>
          <w:color w:val="FF0000"/>
        </w:rPr>
        <w:t>填写</w:t>
      </w:r>
      <w:r>
        <w:rPr>
          <w:color w:val="FF0000"/>
        </w:rPr>
        <w:t>）</w:t>
      </w:r>
    </w:p>
    <w:p>
      <w:pPr>
        <w:ind w:left="420" w:firstLine="420"/>
      </w:pPr>
      <w:r>
        <w:rPr>
          <w:rFonts w:hint="eastAsia"/>
        </w:rPr>
        <w:t>防洪措施</w:t>
      </w:r>
      <w:r>
        <w:t>是否具备（</w:t>
      </w:r>
      <w:r>
        <w:rPr>
          <w:rFonts w:hint="eastAsia"/>
        </w:rPr>
        <w:t>下拉框</w:t>
      </w:r>
      <w:r>
        <w:t>，</w:t>
      </w:r>
      <w:r>
        <w:rPr>
          <w:rFonts w:hint="eastAsia"/>
        </w:rPr>
        <w:t>是否</w:t>
      </w:r>
      <w:r>
        <w:t>）</w:t>
      </w:r>
    </w:p>
    <w:p>
      <w:pPr>
        <w:ind w:left="420" w:firstLine="420"/>
      </w:pPr>
      <w:r>
        <w:rPr>
          <w:rFonts w:hint="eastAsia"/>
        </w:rPr>
        <w:t>防盗措施</w:t>
      </w:r>
      <w:r>
        <w:t>是否具备（</w:t>
      </w:r>
      <w:r>
        <w:rPr>
          <w:rFonts w:hint="eastAsia"/>
        </w:rPr>
        <w:t>下拉框</w:t>
      </w:r>
      <w:r>
        <w:t>，是否）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维修工具是否满足</w:t>
      </w:r>
      <w:r>
        <w:t>该设备故障时紧急维修需求（</w:t>
      </w:r>
      <w:r>
        <w:rPr>
          <w:rFonts w:hint="eastAsia"/>
        </w:rPr>
        <w:t>下拉框</w:t>
      </w:r>
      <w:r>
        <w:t>，是否）</w:t>
      </w:r>
    </w:p>
    <w:p>
      <w:pPr>
        <w:ind w:left="420" w:firstLine="420"/>
      </w:pPr>
      <w:r>
        <w:rPr>
          <w:rFonts w:hint="eastAsia"/>
        </w:rPr>
        <w:t>机房防雷措施</w:t>
      </w:r>
      <w:r>
        <w:t>：（</w:t>
      </w:r>
      <w:r>
        <w:rPr>
          <w:rFonts w:hint="eastAsia"/>
        </w:rPr>
        <w:t>填写</w:t>
      </w:r>
      <w:r>
        <w:t>）</w:t>
      </w:r>
    </w:p>
    <w:p>
      <w:pPr>
        <w:ind w:left="420" w:firstLine="420"/>
      </w:pPr>
      <w:r>
        <w:rPr>
          <w:rFonts w:hint="eastAsia"/>
        </w:rPr>
        <w:t>防雷检测</w:t>
      </w:r>
      <w:r>
        <w:t>到期日期（</w:t>
      </w:r>
      <w:r>
        <w:rPr>
          <w:rFonts w:hint="eastAsia"/>
        </w:rPr>
        <w:t>填写</w:t>
      </w:r>
      <w:r>
        <w:t>，提前一个月提醒）</w:t>
      </w:r>
    </w:p>
    <w:p>
      <w:pPr>
        <w:ind w:left="420" w:firstLine="420"/>
      </w:pPr>
      <w:r>
        <w:rPr>
          <w:rFonts w:hint="eastAsia"/>
        </w:rPr>
        <w:t>是否</w:t>
      </w:r>
      <w:r>
        <w:t>有地暖（</w:t>
      </w:r>
      <w:r>
        <w:rPr>
          <w:rFonts w:hint="eastAsia"/>
        </w:rPr>
        <w:t>下拉框</w:t>
      </w:r>
      <w:r>
        <w:t>，是否）</w:t>
      </w:r>
    </w:p>
    <w:p>
      <w:pPr>
        <w:ind w:left="420" w:firstLine="420"/>
      </w:pPr>
      <w:r>
        <w:rPr>
          <w:rFonts w:hint="eastAsia"/>
        </w:rPr>
        <w:t>状态：</w:t>
      </w:r>
      <w:r>
        <w:t>保存、提交、审核、驳回</w:t>
      </w:r>
      <w:r>
        <w:rPr>
          <w:rFonts w:hint="eastAsia"/>
        </w:rPr>
        <w:t>（添加时</w:t>
      </w:r>
      <w:r>
        <w:t>，状态默认保存</w:t>
      </w:r>
      <w:r>
        <w:rPr>
          <w:rFonts w:hint="eastAsia"/>
        </w:rPr>
        <w:t>）</w:t>
      </w:r>
    </w:p>
    <w:p>
      <w:pPr>
        <w:ind w:left="420" w:firstLine="420"/>
        <w:rPr>
          <w:color w:val="FF0000"/>
        </w:rPr>
      </w:pPr>
      <w:r>
        <w:rPr>
          <w:rFonts w:hint="eastAsia"/>
          <w:color w:val="FF0000"/>
        </w:rPr>
        <w:t>驳回原因：</w:t>
      </w:r>
      <w:r>
        <w:rPr>
          <w:color w:val="FF0000"/>
        </w:rPr>
        <w:t>填写</w:t>
      </w:r>
      <w:r>
        <w:rPr>
          <w:rFonts w:hint="eastAsia"/>
          <w:color w:val="FF0000"/>
        </w:rPr>
        <w:t>（驳回</w:t>
      </w:r>
      <w:r>
        <w:rPr>
          <w:color w:val="FF0000"/>
        </w:rPr>
        <w:t>时填写</w:t>
      </w:r>
      <w:r>
        <w:rPr>
          <w:rFonts w:hint="eastAsia"/>
          <w:color w:val="FF0000"/>
        </w:rPr>
        <w:t>）</w:t>
      </w:r>
    </w:p>
    <w:p>
      <w:pPr>
        <w:ind w:left="420" w:firstLine="420"/>
        <w:rPr>
          <w:rFonts w:hint="eastAsia"/>
          <w:color w:val="FF0000"/>
        </w:rPr>
      </w:pPr>
    </w:p>
    <w:p>
      <w:pPr>
        <w:rPr>
          <w:color w:val="FF0000"/>
        </w:rPr>
      </w:pPr>
      <w:r>
        <w:rPr>
          <w:rFonts w:hint="eastAsia"/>
          <w:color w:val="FF0000"/>
        </w:rPr>
        <w:t>【注】红色</w:t>
      </w:r>
      <w:r>
        <w:rPr>
          <w:color w:val="FF0000"/>
        </w:rPr>
        <w:t>为选填项</w:t>
      </w:r>
    </w:p>
    <w:p>
      <w:pPr>
        <w:ind w:firstLine="630" w:firstLineChars="300"/>
        <w:rPr>
          <w:rFonts w:hint="eastAsia"/>
          <w:color w:val="FF0000"/>
        </w:rPr>
      </w:pPr>
      <w:r>
        <w:rPr>
          <w:rFonts w:hint="eastAsia"/>
          <w:color w:val="FF0000"/>
        </w:rPr>
        <w:t>所有</w:t>
      </w:r>
      <w:r>
        <w:rPr>
          <w:color w:val="FF0000"/>
        </w:rPr>
        <w:t>建议填写内容，</w:t>
      </w:r>
      <w:r>
        <w:rPr>
          <w:rFonts w:hint="eastAsia"/>
          <w:color w:val="FF0000"/>
        </w:rPr>
        <w:t>以</w:t>
      </w:r>
      <w:r>
        <w:rPr>
          <w:color w:val="FF0000"/>
        </w:rPr>
        <w:t>Label</w:t>
      </w:r>
      <w:r>
        <w:rPr>
          <w:rFonts w:hint="eastAsia"/>
          <w:color w:val="FF0000"/>
        </w:rPr>
        <w:t>形式</w:t>
      </w:r>
      <w:r>
        <w:rPr>
          <w:color w:val="FF0000"/>
        </w:rPr>
        <w:t>显示在每行后面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4888"/>
    <w:rsid w:val="000D2F14"/>
    <w:rsid w:val="002330F6"/>
    <w:rsid w:val="00241867"/>
    <w:rsid w:val="002971A1"/>
    <w:rsid w:val="002A3007"/>
    <w:rsid w:val="00544888"/>
    <w:rsid w:val="0057003D"/>
    <w:rsid w:val="006E180D"/>
    <w:rsid w:val="00793F18"/>
    <w:rsid w:val="007E46CF"/>
    <w:rsid w:val="00963769"/>
    <w:rsid w:val="00E02682"/>
    <w:rsid w:val="54E27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uiPriority w:val="99"/>
    <w:rPr>
      <w:sz w:val="18"/>
      <w:szCs w:val="18"/>
    </w:rPr>
  </w:style>
  <w:style w:type="character" w:customStyle="1" w:styleId="7">
    <w:name w:val="页脚 Char"/>
    <w:basedOn w:val="4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2</Pages>
  <Words>128</Words>
  <Characters>734</Characters>
  <Lines>6</Lines>
  <Paragraphs>1</Paragraphs>
  <TotalTime>180</TotalTime>
  <ScaleCrop>false</ScaleCrop>
  <LinksUpToDate>false</LinksUpToDate>
  <CharactersWithSpaces>861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2017-12-21T02:53:00Z</dcterms:created>
  <dc:creator>微软用户</dc:creator>
  <cp:lastModifiedBy>Navy  Lee。</cp:lastModifiedBy>
  <dcterms:modified xsi:type="dcterms:W3CDTF">2018-10-15T23:43:32Z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