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81" w:rsidRDefault="00E55781" w:rsidP="00E55781">
      <w:pPr>
        <w:autoSpaceDE w:val="0"/>
        <w:autoSpaceDN w:val="0"/>
        <w:adjustRightInd w:val="0"/>
        <w:jc w:val="center"/>
        <w:rPr>
          <w:rFonts w:ascii="微软雅黑" w:eastAsia="微软雅黑" w:cs="微软雅黑"/>
          <w:color w:val="000000"/>
          <w:kern w:val="0"/>
          <w:sz w:val="16"/>
          <w:szCs w:val="16"/>
          <w:lang w:val="zh-CN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Jointly Optimized Regressors for Image Super-resolution</w:t>
      </w:r>
    </w:p>
    <w:p w:rsidR="00E55781" w:rsidRPr="00E55781" w:rsidRDefault="00E55781" w:rsidP="00E557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</w:p>
    <w:p w:rsidR="00E55781" w:rsidRPr="00E55781" w:rsidRDefault="00E55781" w:rsidP="00E557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b/>
          <w:color w:val="000000"/>
          <w:kern w:val="0"/>
          <w:sz w:val="24"/>
          <w:szCs w:val="24"/>
          <w:lang w:val="zh-CN"/>
        </w:rPr>
      </w:pPr>
      <w:r w:rsidRPr="00E55781">
        <w:rPr>
          <w:rFonts w:asciiTheme="majorEastAsia" w:eastAsiaTheme="majorEastAsia" w:hAnsiTheme="majorEastAsia" w:cs="微软雅黑" w:hint="eastAsia"/>
          <w:b/>
          <w:color w:val="000000"/>
          <w:kern w:val="0"/>
          <w:sz w:val="24"/>
          <w:szCs w:val="24"/>
          <w:lang w:val="zh-CN"/>
        </w:rPr>
        <w:t>Abstract：</w:t>
      </w:r>
    </w:p>
    <w:p w:rsidR="00E55781" w:rsidRPr="00E55781" w:rsidRDefault="00E55781" w:rsidP="00E557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ahoma"/>
          <w:kern w:val="0"/>
          <w:sz w:val="24"/>
          <w:szCs w:val="24"/>
          <w:lang w:val="zh-CN"/>
        </w:rPr>
      </w:pPr>
      <w:r w:rsidRPr="00E55781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1.</w:t>
      </w:r>
      <w:r w:rsidRPr="00E55781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训练过程中产生联合分辨率的最小误差</w:t>
      </w:r>
    </w:p>
    <w:p w:rsidR="00E55781" w:rsidRPr="00E55781" w:rsidRDefault="00E55781" w:rsidP="00E557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</w:p>
    <w:p w:rsidR="00E55781" w:rsidRPr="00E55781" w:rsidRDefault="00E55781" w:rsidP="00E557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Tahoma"/>
          <w:kern w:val="0"/>
          <w:sz w:val="24"/>
          <w:szCs w:val="24"/>
          <w:lang w:val="zh-CN"/>
        </w:rPr>
      </w:pPr>
      <w:r w:rsidRPr="00E55781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2.</w:t>
      </w:r>
      <w:r w:rsidRPr="00E55781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测试过程中，为每一个</w:t>
      </w:r>
      <w:r w:rsidRPr="00E55781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patch</w:t>
      </w:r>
      <w:r w:rsidRPr="00E55781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选择最合适的回归器，相同的</w:t>
      </w:r>
      <w:r w:rsidRPr="00E55781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patch</w:t>
      </w:r>
      <w:r w:rsidRPr="00E55781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由低分辨率到高分辨率的过程一样，可以是用</w:t>
      </w:r>
      <w:r w:rsidRPr="00E55781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kNN</w:t>
      </w:r>
      <w:r w:rsidRPr="00E55781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聚类</w:t>
      </w:r>
    </w:p>
    <w:p w:rsidR="00195C99" w:rsidRPr="00E55781" w:rsidRDefault="000007CD">
      <w:pPr>
        <w:rPr>
          <w:rFonts w:asciiTheme="majorEastAsia" w:eastAsiaTheme="majorEastAsia" w:hAnsiTheme="majorEastAsia"/>
          <w:sz w:val="24"/>
          <w:szCs w:val="24"/>
        </w:rPr>
      </w:pPr>
    </w:p>
    <w:p w:rsidR="00E55781" w:rsidRPr="00E55781" w:rsidRDefault="00E55781" w:rsidP="00E55781">
      <w:pPr>
        <w:rPr>
          <w:rFonts w:asciiTheme="majorEastAsia" w:eastAsiaTheme="majorEastAsia" w:hAnsiTheme="majorEastAsia"/>
          <w:b/>
          <w:sz w:val="24"/>
          <w:szCs w:val="24"/>
        </w:rPr>
      </w:pPr>
      <w:r w:rsidRPr="00E55781">
        <w:rPr>
          <w:rFonts w:asciiTheme="majorEastAsia" w:eastAsiaTheme="majorEastAsia" w:hAnsiTheme="majorEastAsia" w:hint="eastAsia"/>
          <w:b/>
          <w:sz w:val="24"/>
          <w:szCs w:val="24"/>
        </w:rPr>
        <w:t>Introduce：</w:t>
      </w:r>
    </w:p>
    <w:p w:rsidR="00E55781" w:rsidRPr="00E55781" w:rsidRDefault="00E55781" w:rsidP="00E557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NimbusRomNo9L-Regu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Pr="00E55781">
        <w:rPr>
          <w:rFonts w:asciiTheme="majorEastAsia" w:eastAsiaTheme="majorEastAsia" w:hAnsiTheme="majorEastAsia" w:hint="eastAsia"/>
          <w:sz w:val="24"/>
          <w:szCs w:val="24"/>
        </w:rPr>
        <w:t>图像尺寸的改变是最常见的操作，缩小</w:t>
      </w:r>
      <w:bookmarkStart w:id="0" w:name="OLE_LINK1"/>
      <w:bookmarkStart w:id="1" w:name="OLE_LINK2"/>
      <w:r w:rsidRPr="00E55781">
        <w:rPr>
          <w:rFonts w:asciiTheme="majorEastAsia" w:eastAsiaTheme="majorEastAsia" w:hAnsiTheme="majorEastAsia" w:hint="eastAsia"/>
          <w:sz w:val="24"/>
          <w:szCs w:val="24"/>
        </w:rPr>
        <w:t>（downsampling）</w:t>
      </w:r>
      <w:bookmarkEnd w:id="0"/>
      <w:bookmarkEnd w:id="1"/>
      <w:r w:rsidRPr="00E55781">
        <w:rPr>
          <w:rFonts w:asciiTheme="majorEastAsia" w:eastAsiaTheme="majorEastAsia" w:hAnsiTheme="majorEastAsia" w:hint="eastAsia"/>
          <w:sz w:val="24"/>
          <w:szCs w:val="24"/>
        </w:rPr>
        <w:t>图像尺寸是很容易的，然而图像的放大</w:t>
      </w:r>
      <w:r w:rsidRPr="00E55781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Pr="00E55781">
        <w:rPr>
          <w:rFonts w:asciiTheme="majorEastAsia" w:eastAsiaTheme="majorEastAsia" w:hAnsiTheme="majorEastAsia" w:hint="eastAsia"/>
          <w:sz w:val="24"/>
          <w:szCs w:val="24"/>
        </w:rPr>
        <w:t>up</w:t>
      </w:r>
      <w:r w:rsidRPr="00E55781">
        <w:rPr>
          <w:rFonts w:asciiTheme="majorEastAsia" w:eastAsiaTheme="majorEastAsia" w:hAnsiTheme="majorEastAsia" w:hint="eastAsia"/>
          <w:sz w:val="24"/>
          <w:szCs w:val="24"/>
        </w:rPr>
        <w:t>sampling）</w:t>
      </w:r>
      <w:r w:rsidRPr="00E55781">
        <w:rPr>
          <w:rFonts w:asciiTheme="majorEastAsia" w:eastAsiaTheme="majorEastAsia" w:hAnsiTheme="majorEastAsia" w:hint="eastAsia"/>
          <w:sz w:val="24"/>
          <w:szCs w:val="24"/>
        </w:rPr>
        <w:t>却存在很大问题：图像相应的二义性（</w:t>
      </w:r>
      <w:r w:rsidRPr="00E55781">
        <w:rPr>
          <w:rFonts w:asciiTheme="majorEastAsia" w:eastAsiaTheme="majorEastAsia" w:hAnsiTheme="majorEastAsia" w:cs="NimbusRomNo9L-Regu"/>
          <w:kern w:val="0"/>
          <w:sz w:val="24"/>
          <w:szCs w:val="24"/>
        </w:rPr>
        <w:t>the notorious ambiguity of patch</w:t>
      </w:r>
    </w:p>
    <w:p w:rsidR="00E55781" w:rsidRDefault="00E55781" w:rsidP="00E55781">
      <w:pPr>
        <w:rPr>
          <w:rFonts w:asciiTheme="majorEastAsia" w:eastAsiaTheme="majorEastAsia" w:hAnsiTheme="majorEastAsia" w:cs="NimbusRomNo9L-Regu"/>
          <w:kern w:val="0"/>
          <w:sz w:val="24"/>
          <w:szCs w:val="24"/>
        </w:rPr>
      </w:pPr>
      <w:r w:rsidRPr="00E55781">
        <w:rPr>
          <w:rFonts w:asciiTheme="majorEastAsia" w:eastAsiaTheme="majorEastAsia" w:hAnsiTheme="majorEastAsia" w:cs="NimbusRomNo9L-Regu"/>
          <w:kern w:val="0"/>
          <w:sz w:val="24"/>
          <w:szCs w:val="24"/>
        </w:rPr>
        <w:t>C</w:t>
      </w:r>
      <w:r w:rsidRPr="00E55781">
        <w:rPr>
          <w:rFonts w:asciiTheme="majorEastAsia" w:eastAsiaTheme="majorEastAsia" w:hAnsiTheme="majorEastAsia" w:cs="NimbusRomNo9L-Regu"/>
          <w:kern w:val="0"/>
          <w:sz w:val="24"/>
          <w:szCs w:val="24"/>
        </w:rPr>
        <w:t>orrespondence</w:t>
      </w:r>
      <w:r w:rsidRPr="00E55781">
        <w:rPr>
          <w:rFonts w:asciiTheme="majorEastAsia" w:eastAsiaTheme="majorEastAsia" w:hAnsiTheme="majorEastAsia" w:cs="NimbusRomNo9L-Regu"/>
          <w:kern w:val="0"/>
          <w:sz w:val="24"/>
          <w:szCs w:val="24"/>
        </w:rPr>
        <w:t>）</w:t>
      </w:r>
      <w:r w:rsidRPr="00E55781">
        <w:rPr>
          <w:rFonts w:asciiTheme="majorEastAsia" w:eastAsiaTheme="majorEastAsia" w:hAnsiTheme="majorEastAsia" w:hint="eastAsia"/>
          <w:sz w:val="24"/>
          <w:szCs w:val="24"/>
        </w:rPr>
        <w:t>--</w:t>
      </w:r>
      <w:r w:rsidRPr="00E5578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55781">
        <w:rPr>
          <w:rFonts w:asciiTheme="majorEastAsia" w:eastAsiaTheme="majorEastAsia" w:hAnsiTheme="majorEastAsia" w:cs="NimbusRomNo9L-Regu"/>
          <w:kern w:val="0"/>
          <w:sz w:val="24"/>
          <w:szCs w:val="24"/>
        </w:rPr>
        <w:t>a low-</w:t>
      </w:r>
      <w:r w:rsidRPr="00E55781">
        <w:rPr>
          <w:rFonts w:asciiTheme="majorEastAsia" w:eastAsiaTheme="majorEastAsia" w:hAnsiTheme="majorEastAsia" w:cs="NimbusRomNo9L-Regu"/>
          <w:kern w:val="0"/>
          <w:sz w:val="24"/>
          <w:szCs w:val="24"/>
        </w:rPr>
        <w:t>resolution (LR) image patch can</w:t>
      </w:r>
      <w:r w:rsidRPr="00E55781">
        <w:rPr>
          <w:rFonts w:asciiTheme="majorEastAsia" w:eastAsiaTheme="majorEastAsia" w:hAnsiTheme="majorEastAsia" w:cs="NimbusRomNo9L-Regu"/>
          <w:kern w:val="0"/>
          <w:sz w:val="24"/>
          <w:szCs w:val="24"/>
        </w:rPr>
        <w:t>be the down-sampled vers</w:t>
      </w:r>
      <w:r w:rsidRPr="00E55781">
        <w:rPr>
          <w:rFonts w:asciiTheme="majorEastAsia" w:eastAsiaTheme="majorEastAsia" w:hAnsiTheme="majorEastAsia" w:cs="NimbusRomNo9L-Regu"/>
          <w:kern w:val="0"/>
          <w:sz w:val="24"/>
          <w:szCs w:val="24"/>
        </w:rPr>
        <w:t>ion of enormous high-resolution</w:t>
      </w:r>
      <w:r w:rsidRPr="00E55781">
        <w:rPr>
          <w:rFonts w:asciiTheme="majorEastAsia" w:eastAsiaTheme="majorEastAsia" w:hAnsiTheme="majorEastAsia" w:cs="NimbusRomNo9L-Regu"/>
          <w:kern w:val="0"/>
          <w:sz w:val="24"/>
          <w:szCs w:val="24"/>
        </w:rPr>
        <w:t>(HR) patches</w:t>
      </w:r>
      <w:r w:rsidR="00282228">
        <w:rPr>
          <w:rFonts w:asciiTheme="majorEastAsia" w:eastAsiaTheme="majorEastAsia" w:hAnsiTheme="majorEastAsia" w:cs="NimbusRomNo9L-Regu"/>
          <w:kern w:val="0"/>
          <w:sz w:val="24"/>
          <w:szCs w:val="24"/>
        </w:rPr>
        <w:t>.</w:t>
      </w:r>
    </w:p>
    <w:p w:rsidR="00282228" w:rsidRDefault="00282228" w:rsidP="00E55781">
      <w:pPr>
        <w:rPr>
          <w:rFonts w:asciiTheme="majorEastAsia" w:eastAsiaTheme="majorEastAsia" w:hAnsiTheme="majorEastAsia" w:cs="NimbusRomNo9L-Regu"/>
          <w:kern w:val="0"/>
          <w:sz w:val="24"/>
          <w:szCs w:val="24"/>
        </w:rPr>
      </w:pPr>
    </w:p>
    <w:p w:rsidR="00282228" w:rsidRDefault="00282228" w:rsidP="0028222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NimbusRomNo9L-Regu"/>
          <w:kern w:val="0"/>
          <w:sz w:val="24"/>
          <w:szCs w:val="24"/>
        </w:rPr>
      </w:pPr>
      <w:r>
        <w:rPr>
          <w:rFonts w:asciiTheme="majorEastAsia" w:eastAsiaTheme="majorEastAsia" w:hAnsiTheme="majorEastAsia" w:cs="NimbusRomNo9L-Regu"/>
          <w:kern w:val="0"/>
          <w:sz w:val="24"/>
          <w:szCs w:val="24"/>
        </w:rPr>
        <w:t>2.</w:t>
      </w:r>
      <w:r>
        <w:rPr>
          <w:rFonts w:asciiTheme="majorEastAsia" w:eastAsiaTheme="majorEastAsia" w:hAnsiTheme="majorEastAsia" w:cs="NimbusRomNo9L-Regu" w:hint="eastAsia"/>
          <w:kern w:val="0"/>
          <w:sz w:val="24"/>
          <w:szCs w:val="24"/>
        </w:rPr>
        <w:t>由于需要降低歧义性，所以需要各种形式的先验知识。（</w:t>
      </w:r>
      <w:r w:rsidRPr="00282228">
        <w:rPr>
          <w:rFonts w:asciiTheme="majorEastAsia" w:eastAsiaTheme="majorEastAsia" w:hAnsiTheme="majorEastAsia" w:cs="NimbusRomNo9L-Regu"/>
          <w:kern w:val="0"/>
          <w:sz w:val="24"/>
          <w:szCs w:val="24"/>
        </w:rPr>
        <w:t>In order to reduce the ambi</w:t>
      </w:r>
      <w:r w:rsidRPr="00282228">
        <w:rPr>
          <w:rFonts w:asciiTheme="majorEastAsia" w:eastAsiaTheme="majorEastAsia" w:hAnsiTheme="majorEastAsia" w:cs="NimbusRomNo9L-Regu"/>
          <w:kern w:val="0"/>
          <w:sz w:val="24"/>
          <w:szCs w:val="24"/>
        </w:rPr>
        <w:t>guity, different forms of prior</w:t>
      </w:r>
      <w:r w:rsidRPr="00282228">
        <w:rPr>
          <w:rFonts w:asciiTheme="majorEastAsia" w:eastAsiaTheme="majorEastAsia" w:hAnsiTheme="majorEastAsia" w:cs="NimbusRomNo9L-Regu" w:hint="eastAsia"/>
          <w:kern w:val="0"/>
          <w:sz w:val="24"/>
          <w:szCs w:val="24"/>
        </w:rPr>
        <w:t xml:space="preserve"> </w:t>
      </w:r>
      <w:r w:rsidRPr="00282228">
        <w:rPr>
          <w:rFonts w:asciiTheme="majorEastAsia" w:eastAsiaTheme="majorEastAsia" w:hAnsiTheme="majorEastAsia" w:cs="NimbusRomNo9L-Regu"/>
          <w:kern w:val="0"/>
          <w:sz w:val="24"/>
          <w:szCs w:val="24"/>
        </w:rPr>
        <w:t>knowledge have been explored</w:t>
      </w:r>
      <w:r w:rsidRPr="00282228">
        <w:rPr>
          <w:rFonts w:asciiTheme="majorEastAsia" w:eastAsiaTheme="majorEastAsia" w:hAnsiTheme="majorEastAsia" w:cs="NimbusRomNo9L-Regu"/>
          <w:kern w:val="0"/>
          <w:sz w:val="24"/>
          <w:szCs w:val="24"/>
        </w:rPr>
        <w:t>）</w:t>
      </w:r>
    </w:p>
    <w:p w:rsidR="00282228" w:rsidRDefault="00282228" w:rsidP="0028222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NimbusRomNo9L-Regu"/>
          <w:kern w:val="0"/>
          <w:sz w:val="24"/>
          <w:szCs w:val="24"/>
        </w:rPr>
      </w:pPr>
    </w:p>
    <w:p w:rsidR="00282228" w:rsidRPr="006475C2" w:rsidRDefault="00282228" w:rsidP="0028222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NimbusRomNo9L-Regu" w:hint="eastAsia"/>
          <w:kern w:val="0"/>
          <w:sz w:val="24"/>
          <w:szCs w:val="24"/>
        </w:rPr>
        <w:t>先验举例EG：图像足够的</w:t>
      </w:r>
      <w:r w:rsidRPr="006475C2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平滑。</w:t>
      </w:r>
    </w:p>
    <w:p w:rsidR="00F10D3B" w:rsidRPr="006475C2" w:rsidRDefault="00F10D3B" w:rsidP="0028222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</w:p>
    <w:p w:rsidR="00F10D3B" w:rsidRPr="006475C2" w:rsidRDefault="00F10D3B" w:rsidP="0028222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6475C2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3.基于范本的</w:t>
      </w:r>
      <w:r w:rsidR="006475C2" w:rsidRPr="006475C2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超分辨率算法，我们把每一个图像分别的提升其分辨率，应用已知/的LR和HR对应模式。</w:t>
      </w:r>
      <w:r w:rsidR="006475C2" w:rsidRPr="006475C2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P</w:t>
      </w:r>
      <w:r w:rsidR="006475C2" w:rsidRPr="006475C2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atch重叠的部分求均值。</w:t>
      </w:r>
    </w:p>
    <w:p w:rsidR="006475C2" w:rsidRPr="006475C2" w:rsidRDefault="006475C2" w:rsidP="0028222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</w:p>
    <w:p w:rsidR="006475C2" w:rsidRDefault="006475C2" w:rsidP="0028222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6475C2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4.</w:t>
      </w:r>
      <w:r w:rsidRPr="006475C2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回归函数是高度非线性的，产生一个可以用在每一个patch上合适的非线性函数是很困难的。</w:t>
      </w:r>
      <w:r w:rsidRPr="006475C2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[TDV13,YY13]</w:t>
      </w:r>
      <w:r w:rsidRPr="006475C2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 xml:space="preserve"> </w:t>
      </w:r>
      <w:r w:rsidRPr="006475C2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文章中，</w:t>
      </w:r>
      <w:r w:rsidR="00F93C75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为了解决复杂的非线性问题，</w:t>
      </w:r>
      <w:r w:rsidRPr="006475C2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通过应用</w:t>
      </w:r>
      <w:r w:rsidR="00F93C75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一系列局部函数的集合。本文扩展这个方法，通过提出一个新颖的方法：一系列局部回归函数联合优化。</w:t>
      </w:r>
    </w:p>
    <w:p w:rsidR="00F93C75" w:rsidRDefault="00F93C75" w:rsidP="0028222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</w:p>
    <w:p w:rsidR="00F93C75" w:rsidRDefault="00F93C75" w:rsidP="0028222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5.</w:t>
      </w:r>
      <w: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在实际应用中，我们联合的优化一系列局部回归函数</w:t>
      </w:r>
      <w:r w:rsidR="00302FE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。对于训练数据，每一个LR都和是找到可以产生和HR误差最小的回归函数</w:t>
      </w:r>
      <w:r w:rsidR="00BB3A25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，也就是可以找到最合适的回归函数。</w:t>
      </w:r>
      <w:r w:rsidR="00302FE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然而对于测试数据，LR已知，HR却未知</w:t>
      </w:r>
      <w:r w:rsidR="00BB3A25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。为了解决这个问题，我们回到训练数据集，外推出局部领域的信息。</w:t>
      </w:r>
    </w:p>
    <w:p w:rsidR="00BB3A25" w:rsidRDefault="00BB3A25" w:rsidP="00BB3A25">
      <w:pPr>
        <w:pStyle w:val="a3"/>
        <w:autoSpaceDE w:val="0"/>
        <w:autoSpaceDN w:val="0"/>
        <w:adjustRightInd w:val="0"/>
        <w:ind w:left="240" w:firstLineChars="0" w:firstLine="0"/>
        <w:jc w:val="left"/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</w:pPr>
    </w:p>
    <w:p w:rsidR="00BB3A25" w:rsidRPr="00BB3A25" w:rsidRDefault="00BB3A25" w:rsidP="00BB3A2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BB3A25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Previos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 xml:space="preserve"> W</w:t>
      </w:r>
      <w:r w:rsidRPr="00BB3A25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ork</w:t>
      </w:r>
    </w:p>
    <w:p w:rsidR="00BB3A25" w:rsidRPr="00BB3A25" w:rsidRDefault="00BB3A25" w:rsidP="00BB3A2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BB3A25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最早使用的方法：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The oldest direction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 xml:space="preserve"> and very popular in commercial</w:t>
      </w:r>
      <w:r w:rsidRPr="00BB3A25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 xml:space="preserve"> 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software is represent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ed by the data invariant linear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filters. Nearest-Neighb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or, Bilinear, Bicubic, Hamming,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NEDI, or Lanczos interpola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tion kernels are among the best</w:t>
      </w:r>
      <w:r w:rsidRPr="00BB3A25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known [Duc79,TBU00,LO01].</w:t>
      </w:r>
    </w:p>
    <w:p w:rsidR="00BB3A25" w:rsidRDefault="00BB3A25" w:rsidP="00BB3A25">
      <w:pPr>
        <w:pStyle w:val="a3"/>
        <w:autoSpaceDE w:val="0"/>
        <w:autoSpaceDN w:val="0"/>
        <w:adjustRightInd w:val="0"/>
        <w:ind w:left="240" w:firstLineChars="0" w:firstLine="0"/>
        <w:jc w:val="left"/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</w:pPr>
    </w:p>
    <w:p w:rsidR="00BB3A25" w:rsidRDefault="00BB3A25" w:rsidP="003A0E5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3A0E5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产生的问题：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exhibit</w:t>
      </w:r>
      <w:r w:rsidRPr="003A0E5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 xml:space="preserve"> 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visual artifacts such as blurring, ringing, blocking, aliasing.</w:t>
      </w:r>
      <w:r w:rsidRPr="003A0E5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为了解决这些方法带来的问题，就需要足够的先验知识。</w:t>
      </w:r>
      <w:r w:rsidRPr="003A0E5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lastRenderedPageBreak/>
        <w:t>（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stronger prior</w:t>
      </w:r>
      <w:r w:rsidRPr="003A0E5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 xml:space="preserve"> 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information.</w:t>
      </w:r>
      <w:r w:rsid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）</w:t>
      </w:r>
    </w:p>
    <w:p w:rsidR="003A0E50" w:rsidRPr="003A0E50" w:rsidRDefault="003A0E50" w:rsidP="003A0E50">
      <w:pPr>
        <w:pStyle w:val="a3"/>
        <w:ind w:firstLine="480"/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</w:pPr>
    </w:p>
    <w:p w:rsidR="003A0E50" w:rsidRDefault="003A0E50" w:rsidP="003A0E5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另一个方向的方法:使用不同类型图像的能量函数分布的具体形式 的先验知识。</w:t>
      </w:r>
    </w:p>
    <w:p w:rsidR="003A0E50" w:rsidRDefault="003A0E50" w:rsidP="003A0E5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EG：</w:t>
      </w:r>
    </w:p>
    <w:p w:rsidR="003A0E50" w:rsidRPr="003A0E50" w:rsidRDefault="003A0E50" w:rsidP="003A0E50">
      <w:pPr>
        <w:pStyle w:val="a3"/>
        <w:ind w:firstLine="480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[TRF03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] the sparse</w:t>
      </w:r>
      <w:r w:rsidRPr="003A0E5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 xml:space="preserve"> 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derivative priors are exploited</w:t>
      </w:r>
    </w:p>
    <w:p w:rsidR="003A0E50" w:rsidRPr="003A0E50" w:rsidRDefault="003A0E50" w:rsidP="003A0E50">
      <w:pPr>
        <w:pStyle w:val="a3"/>
        <w:ind w:firstLine="480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[TD05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] the regularization</w:t>
      </w:r>
      <w:r w:rsidRPr="003A0E5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 xml:space="preserve"> 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PDE’s</w:t>
      </w:r>
    </w:p>
    <w:p w:rsidR="003A0E50" w:rsidRPr="003A0E50" w:rsidRDefault="003A0E50" w:rsidP="003A0E50">
      <w:pPr>
        <w:pStyle w:val="a3"/>
        <w:ind w:firstLine="480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[DHX_07] the edge smoothness prior</w:t>
      </w:r>
    </w:p>
    <w:p w:rsidR="003A0E50" w:rsidRDefault="003A0E50" w:rsidP="003A0E50">
      <w:pPr>
        <w:pStyle w:val="a3"/>
        <w:ind w:firstLine="480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[Fat07] the edge statistic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s are enforced to obtain the HR</w:t>
      </w:r>
      <w:r w:rsidRPr="003A0E5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 xml:space="preserve"> 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solution</w:t>
      </w:r>
    </w:p>
    <w:p w:rsidR="003A0E50" w:rsidRPr="003A0E50" w:rsidRDefault="003A0E50" w:rsidP="003A0E50">
      <w:pPr>
        <w:pStyle w:val="a3"/>
        <w:ind w:firstLine="480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[EGA_13, MI13]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 xml:space="preserve"> 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t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ry to estimate appropriate blur</w:t>
      </w:r>
      <w:r w:rsidRPr="003A0E50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 xml:space="preserve"> </w:t>
      </w:r>
      <w:r w:rsidRPr="003A0E50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kernels instead finding good image priors</w:t>
      </w:r>
    </w:p>
    <w:p w:rsidR="003A0E50" w:rsidRDefault="003A0E50" w:rsidP="003A0E50">
      <w:pP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大多数的方法工作在小的patch上然后再合成大的高清patch</w:t>
      </w:r>
    </w:p>
    <w:p w:rsidR="003A0E50" w:rsidRDefault="003A0E50" w:rsidP="003A0E50">
      <w:pP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</w:p>
    <w:p w:rsidR="003A0E50" w:rsidRPr="006F3FED" w:rsidRDefault="003A0E50" w:rsidP="006F3FED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6F3FED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第三类方法:基于</w:t>
      </w:r>
      <w:r w:rsidR="00CC4367" w:rsidRPr="006F3FED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实例</w:t>
      </w:r>
      <w:r w:rsidR="00747F25" w:rsidRPr="006F3FED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大多数方法分别处理高清图像高低频率的部分。</w:t>
      </w:r>
    </w:p>
    <w:p w:rsidR="006F3FED" w:rsidRDefault="006F3FED" w:rsidP="006F3FED">
      <w:pP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对于低频部分：可以通过快速的插值核（双线性插值）进行合理的计算。</w:t>
      </w:r>
    </w:p>
    <w:p w:rsidR="006F3FED" w:rsidRDefault="006F3FED" w:rsidP="006F3FED">
      <w:pP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对于高频部分：图像就化简为了细节估计问题。</w:t>
      </w:r>
    </w:p>
    <w:p w:rsidR="006F3FED" w:rsidRDefault="006F3FED" w:rsidP="006F3FED">
      <w:pP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使用这个先验的方法:建立HR-LR采样对，寻找输入patch最接近的trainingLR。</w:t>
      </w:r>
    </w:p>
    <w:p w:rsidR="006F3FED" w:rsidRDefault="006F3FED" w:rsidP="006F3FED">
      <w:pP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</w:p>
    <w:p w:rsidR="006F3FED" w:rsidRPr="00016C6B" w:rsidRDefault="00016C6B" w:rsidP="00016C6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016C6B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局部自相似、局部图象冗余在</w:t>
      </w:r>
      <w:r w:rsidRPr="00016C6B"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[FF11] and [GBI09].</w:t>
      </w:r>
      <w:r w:rsidRPr="00016C6B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中用到。这些方法不许要使用额外的信息</w:t>
      </w:r>
    </w:p>
    <w:p w:rsidR="00016C6B" w:rsidRDefault="00016C6B" w:rsidP="00016C6B">
      <w:pP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</w:p>
    <w:p w:rsidR="00016C6B" w:rsidRPr="00DC688C" w:rsidRDefault="00016C6B" w:rsidP="00DC688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 w:rsidRPr="00DC688C"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稀疏编码 的系数假设</w:t>
      </w:r>
    </w:p>
    <w:p w:rsidR="00DC688C" w:rsidRPr="00DC688C" w:rsidRDefault="00DC688C" w:rsidP="00DC688C">
      <w:pPr>
        <w:pStyle w:val="a3"/>
        <w:ind w:firstLine="480"/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</w:pPr>
    </w:p>
    <w:p w:rsidR="00DC688C" w:rsidRDefault="00DC688C" w:rsidP="00DC688C">
      <w:pP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Approach</w:t>
      </w:r>
    </w:p>
    <w:p w:rsidR="00DC688C" w:rsidRPr="00DC688C" w:rsidRDefault="00DC688C" w:rsidP="00DC688C">
      <w:pP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</w:pPr>
      <w:r>
        <w:rPr>
          <w:rFonts w:asciiTheme="majorEastAsia" w:eastAsiaTheme="majorEastAsia" w:hAnsiTheme="majorEastAsia" w:cs="微软雅黑"/>
          <w:color w:val="000000"/>
          <w:kern w:val="0"/>
          <w:sz w:val="24"/>
          <w:szCs w:val="24"/>
          <w:lang w:val="zh-CN"/>
        </w:rPr>
        <w:t>1.</w:t>
      </w:r>
      <w:r>
        <w:rPr>
          <w:rFonts w:asciiTheme="majorEastAsia" w:eastAsiaTheme="majorEastAsia" w:hAnsiTheme="majorEastAsia" w:cs="微软雅黑" w:hint="eastAsia"/>
          <w:color w:val="000000"/>
          <w:kern w:val="0"/>
          <w:sz w:val="24"/>
          <w:szCs w:val="24"/>
          <w:lang w:val="zh-CN"/>
        </w:rPr>
        <w:t>联合学习一组固定的回归器。共同提供最小的回归误差；选择最合适的回归器进行线性回归。</w:t>
      </w:r>
      <w:bookmarkStart w:id="2" w:name="_GoBack"/>
      <w:bookmarkEnd w:id="2"/>
    </w:p>
    <w:sectPr w:rsidR="00DC688C" w:rsidRPr="00DC688C" w:rsidSect="00B77D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5E19"/>
    <w:multiLevelType w:val="hybridMultilevel"/>
    <w:tmpl w:val="94DAF09E"/>
    <w:lvl w:ilvl="0" w:tplc="696A834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26C30"/>
    <w:multiLevelType w:val="hybridMultilevel"/>
    <w:tmpl w:val="4B10382A"/>
    <w:lvl w:ilvl="0" w:tplc="0A98D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C8"/>
    <w:rsid w:val="000007CD"/>
    <w:rsid w:val="00016C6B"/>
    <w:rsid w:val="00282228"/>
    <w:rsid w:val="00302FE0"/>
    <w:rsid w:val="003A0E50"/>
    <w:rsid w:val="004159C8"/>
    <w:rsid w:val="006475C2"/>
    <w:rsid w:val="006F3FED"/>
    <w:rsid w:val="00747F25"/>
    <w:rsid w:val="00820D2E"/>
    <w:rsid w:val="00B376C5"/>
    <w:rsid w:val="00BB3A25"/>
    <w:rsid w:val="00CC4367"/>
    <w:rsid w:val="00DC688C"/>
    <w:rsid w:val="00E55781"/>
    <w:rsid w:val="00F10D3B"/>
    <w:rsid w:val="00F9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0ABD7-ABE9-4583-8010-97159D8A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Liang</dc:creator>
  <cp:keywords/>
  <dc:description/>
  <cp:lastModifiedBy>Zhe Liang</cp:lastModifiedBy>
  <cp:revision>3</cp:revision>
  <dcterms:created xsi:type="dcterms:W3CDTF">2015-10-15T13:42:00Z</dcterms:created>
  <dcterms:modified xsi:type="dcterms:W3CDTF">2015-10-15T16:30:00Z</dcterms:modified>
</cp:coreProperties>
</file>