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MAX17055 7μA 1-Cell Fuel Gauge with ModelGauge m5 EZ</w:t>
      </w:r>
    </w:p>
    <w:p>
      <w:r>
        <w:t>General Description</w:t>
        <w:br/>
        <w:t>The MAX17055 is a low 7μA operating current fuel gauge that implements Maxim ModelGauge™ m5 EZ algorithm. ModelGauge m5 EZ makes fuel gauge implementation easy by eliminating battery characterization requirements and simplifying host software interaction. The ModelGauge m5 EZ robust algorithm provides tolerance against battery diversity for most lithium batteries and applications.</w:t>
        <w:br/>
        <w:t>ModelGauge m5 EZ algorithm combines the short-term accuracy and linearity of a coulomb counter with the longterm stability of a voltage-based fuel gauge, along with temperature compensation to provide industry-leading fuel gauge accuracy. The MAX17055 automatically compensates for cell aging, temperature, and discharge rate, and provides accurate state of charge (SOC in %) and remaining capacity in milliampere-hours (mAh). As the battery approaches the critical region near empty, the ModelGauge m5 algorithm invokes a special compensation that eliminates any error. It also provides three methods for reporting the age of the battery: reduction in capacity, increase in battery resistance, and cycle odometer.</w:t>
        <w:br/>
        <w:t>The MAX17055 provides precision measurements of current, voltage, and temperature. Temperature of the battery pack is measured using an internal temperature measurement or external thermistor. A 2-wire I2C interface provides access to data and control registers.</w:t>
        <w:br/>
        <w:t>The MAX17055 is available in a tiny, lead-free 0.4mm pitch 1.4mm x 1.5mm, 9-pin WLP package, and a 2mm x 2.5mm, 10-pin TDFN package.</w:t>
      </w:r>
    </w:p>
    <w:p>
      <w:r>
        <w:t>Benefits and Features</w:t>
        <w:br/>
        <w:t>ModelGauge m5 EZ</w:t>
        <w:br/>
        <w:t>• No Characterization Required for EZ Performance</w:t>
        <w:br/>
        <w:t>• Robust Against Battery Variation</w:t>
        <w:br/>
        <w:t>• Eliminates Error Near Empty Voltage</w:t>
        <w:br/>
        <w:t>• Eliminates Coulomb Counter Drift</w:t>
        <w:br/>
        <w:t>• Current, Temperature, and Age Compensated</w:t>
        <w:br/>
        <w:t>• Does Not Require Empty, Full, or Idle States</w:t>
        <w:br/>
        <w:t>● ● Low 7μA Operating Current</w:t>
        <w:br/>
        <w:t>● ● Wide Sense Resistor Range</w:t>
        <w:br/>
        <w:t>• 1mΩ to 1000mΩ</w:t>
        <w:br/>
        <w:t>• PCB Metal Sensing + Temperature Compensation</w:t>
        <w:br/>
        <w:t>● ● Supports Li+ and Variants Including LiFePO4</w:t>
        <w:br/>
        <w:t>● ● ±1°C Internal Temperature or Thermistor</w:t>
        <w:br/>
        <w:t>Dynamic Power Estimates Power Capability During Discharge</w:t>
        <w:br/>
        <w:t>Time-to-Empty and Time-to-Full Estimation</w:t>
        <w:br/>
        <w:t>• ​Constant Power or Constant Current</w:t>
        <w:br/>
        <w:t>● ● Predicts Remaining Capacity Under Theoretical Load Precision Measurement System</w:t>
        <w:br/>
        <w:t>• No Calibration Required</w:t>
        <w:br/>
        <w:t>● ● Alert Indicator for Voltage, SOC, Temperature,</w:t>
        <w:br/>
        <w:t>Current and 1% SOC Change</w:t>
      </w:r>
    </w:p>
    <w:p>
      <w:r>
        <w:t>Applications</w:t>
        <w:br/>
        <w:t>Wearables, Smartwatches Smartphones</w:t>
        <w:br/>
        <w:t>Tablets, 2-in-1 Laptops</w:t>
        <w:br/>
        <w:t>Bluetooth Headsets</w:t>
        <w:br/>
        <w:t>Health and Fitness Monitors</w:t>
        <w:br/>
        <w:t>Digital Still, Video, and Action Cameras Medical Devices</w:t>
        <w:br/>
        <w:t>Handheld Computers and Terminals</w:t>
        <w:br/>
        <w:t>Wireless Speakers</w:t>
        <w:br/>
        <w:t>Home and Building Automation, Sensors</w:t>
        <w:br/>
        <w:t>Portable Game Players</w:t>
        <w:br/>
        <w:t>Toys</w:t>
      </w:r>
    </w:p>
    <w:p>
      <w:r>
        <w:t>Absolute Maximum Ratings</w:t>
        <w:br/>
        <w:t>A .........-2V to +2V</w:t>
        <w:br/>
        <w:t>SDA, SCL t .. t+6V</w:t>
        <w:br/>
        <w:t>Stresses beyond those listed under “Absolute Maximum Ratings” may cause permanent damage to the device. These are stress ratings only, and functional operation of the device at these or any other conditions beyond those indicated in the operational sections of the specifications is not implied. Exposure to absolute maximum rating conditions for extended periods may affect device reliability.</w:t>
      </w:r>
    </w:p>
    <w:p>
      <w:r>
        <w:t>Package Information</w:t>
        <w:br/>
        <w:t>WLP</w:t>
        <w:br/>
        <w:t>Package Code W91N1+1</w:t>
        <w:br/>
        <w:t>Outline Number 21-100129</w:t>
        <w:br/>
        <w:t>Land Pattern Number Refer to Application Note 1891</w:t>
        <w:br/>
        <w:t>Thermal Resistance, Four-Layer Board:</w:t>
        <w:br/>
        <w:t>Junction to Ambient (θJA) 84ºC/W</w:t>
      </w:r>
    </w:p>
    <w:p>
      <w:r>
        <w:t>TDFN</w:t>
        <w:br/>
        <w:t>Package Code T102A2+1C</w:t>
        <w:br/>
        <w:t>Outline Number 21-100013</w:t>
        <w:br/>
        <w:t>Land Pattern Number 90-100007</w:t>
        <w:br/>
        <w:t>Thermal Resistance, Four-Layer Board:</w:t>
        <w:br/>
        <w:t>Junction to Ambient (θ JA) 102ºC/W</w:t>
        <w:br/>
        <w:t>Junction to Case (θ JC) 2.9ºC/W</w:t>
      </w:r>
    </w:p>
    <w:p>
      <w:r>
        <w:t>Electrical Characteristics</w:t>
        <w:br/>
        <w:t>(VBATT=2.3 ~V to 4.9V, TA=-40°C to 85°C, typical values are TA=+25°C, Limits are 100% tested at TA=+25°C. Limits over the operating temperature range and relevant supply voltage range are guaranteed by design and characterization. Specifications marked GBD are guaranteed by design and not production tested.)</w:t>
      </w:r>
    </w:p>
    <w:p>
      <w:r>
        <w:t>POWER SUPPLY</w:t>
        <w:br/>
        <w:t>Supply Voltage VBATT (Note 1) MIN:2.3, MAX:4.9 V</w:t>
        <w:br/>
        <w:t>Startup Voltage VBATTSU (Note 1) MAX:3.0 V</w:t>
        <w:br/>
        <w:t>Shutdown Supply Current IDD0 TA ≤ +50°C TYP:0.5, MAX:0.9 μA</w:t>
        <w:br/>
        <w:t>Hibernate Supply Current IDD1 TA ≤ +50°C, average current TYP:7, MAX:12 μA</w:t>
        <w:br/>
        <w:t>Active Supply Current IDD2 TA ≤ +50°C, not including thermistor measurement current TYP:18, MAX:30 μA</w:t>
        <w:br/>
        <w:t>Regulation Voltage VREG TYP:1.8 V</w:t>
      </w:r>
    </w:p>
    <w:p>
      <w:r>
        <w:t>ANALOG-TO-DIGITAL CONVERSION</w:t>
        <w:br/>
        <w:t>BATT Measurement Error VGERR TA = +25°C MIN:-7.5, MAX:+7.5 mV</w:t>
        <w:br/>
        <w:t>TA = -40°C to +85°C MIN:-20, MAX:+20 mV</w:t>
        <w:br/>
        <w:t>BATT Measurement Resolution VLSB TYP:78.125 μV</w:t>
        <w:br/>
        <w:t>BATT Measurement Range VFS MIN:2.3, MAX:4.9 V</w:t>
        <w:br/>
        <w:t>Current Measurement Offset Error IOERR VCSN = 0V, long-term average TYP:±1.5 μV</w:t>
        <w:br/>
        <w:t>Current Measurement Gain Error IGERR MIN:-1, MAX:+1 % of reading</w:t>
        <w:br/>
        <w:t>Current Measurement Resolution ILSB TYP:1.5625 μV</w:t>
        <w:br/>
        <w:t>Current Measurement Range IFS TYP:±51.2 mV</w:t>
        <w:br/>
        <w:t>Internal Temperature Measurement Error TIGERR TYP:±1 ºC</w:t>
        <w:br/>
        <w:t>Internal Temprature Measurement Resolution TILSB TYP:0.00391 ºC</w:t>
      </w:r>
    </w:p>
    <w:p>
      <w:r>
        <w:t>INPUT/OUTPUT</w:t>
        <w:br/>
        <w:t>Output Drive High, THRM VOH IOH = -1mA, VBATT = 2.3V MIN:VBATT - 0.1 V</w:t>
        <w:br/>
        <w:t>Output Drive Low, ALRT, SDA VOL IOL = 4mA, VBATT = 2.3V MAX:0.4 V</w:t>
        <w:br/>
        <w:t>Input Logic-High, ALRT, SCL, SDA VIH MIN:1.5 V</w:t>
        <w:br/>
        <w:t>Input Logic-Low, ALRT, SCL, SDA VIL MAX:0.5 V</w:t>
      </w:r>
    </w:p>
    <w:p>
      <w:r>
        <w:t>Battery Detach Detection Threshold VDET Observed between AIN and CSP, as a fraction of the voltage between THRM and CSP, AIN rising MIN:92.5, TYP:95, MAX:97.5 %</w:t>
        <w:br/>
        <w:t>Battery Detach Detection Threshold Hysteresis VDET-HYS AIN falling TYP:1 %</w:t>
        <w:br/>
        <w:t>Battery Detach Comparator Delay tTOFF AIN step from 70% to 100% of THRM volt- age to ALRT falling, EnAIN = 1, FTHRM = 1 MAX:100 μs</w:t>
      </w:r>
    </w:p>
    <w:p>
      <w:r>
        <w:t>RESISTANCE AND LEAKAGE</w:t>
        <w:br/>
        <w:t>Leakage Current, CSN, ALRT, AIN, THRM ILEAK VALRT &lt; 15V MIN:-1, MAX:+1 μA</w:t>
        <w:br/>
        <w:t>Input Pulldown Current IPD VSDA, VSCL = 0.4V MIN:0.05, TYP:0.2, MAX:0.4 μA</w:t>
      </w:r>
    </w:p>
    <w:p>
      <w:r>
        <w:t>2-WIRE INTERFACE</w:t>
        <w:br/>
        <w:t>SCL Clock Frequency fSCL (Note 2) MAX:400 kHz</w:t>
        <w:br/>
        <w:t>Bus Free Time Between a STOP and START Condition tBUF MIN:1.3 μs</w:t>
        <w:br/>
        <w:t>Hold Time (Repeated) START Condition tHD:STA (Note 3) MIN:0.6 μs</w:t>
        <w:br/>
        <w:t>Low Period of SCL Clock tLOW MIN:1.3 μs</w:t>
        <w:br/>
        <w:t>High Period of SCL Clock tHIGH MIN:0.6 μs</w:t>
        <w:br/>
        <w:t>Setup Time for a Repeated START Condition tSU:STA MIN:0.6 μs</w:t>
        <w:br/>
        <w:t>Data Hold Time tHD:DAT (Notes 4, 5) MAX:0.9 μs</w:t>
        <w:br/>
        <w:t>Data Setup Time tSU:DAT (Note 4) MIN:100 ns</w:t>
        <w:br/>
        <w:t>Rise Time of Both SDA and SCL Signals tR MIN:5, MAX:300 ns</w:t>
        <w:br/>
        <w:t>Fall Time of Both SDA and SCL Signals tF MIN:5, MAX:300 ns</w:t>
        <w:br/>
        <w:t>Setup Time for STOP Condition tSU:STO (Note 6) MIN:0.6 μs</w:t>
        <w:br/>
        <w:t>Spike Pulse Width Suppressed by Input Filter tSP (Note 7) MAX:50 ns</w:t>
        <w:br/>
        <w:t>Capacitive Load for Each Bus Line CB MAX:400 pF</w:t>
        <w:br/>
        <w:t>SCL, SDA Input Capacitance CBIN TYP:6 pF</w:t>
      </w:r>
    </w:p>
    <w:p>
      <w:r>
        <w:t>TIMING</w:t>
        <w:br/>
        <w:t>Time-Base Accuracy tERR TA = +25°C MIN:-1, MAX:+1 %</w:t>
        <w:br/>
        <w:t>AIN Precharge Time tPRE Time between turning on the THRM pullup and analog-to-digital conversions, the time constant on AIN must be smaller than 1/10 of this value TYP:8.48 ms</w:t>
      </w:r>
    </w:p>
    <w:p>
      <w:r>
        <w:t>Pin Configurations</w:t>
        <w:br/>
        <w:t>TOP VIEW (BUMP SIDE DOWN) MAX17055 WLP</w:t>
        <w:br/>
        <w:t>SCL A3, CSN A1, AIN A2</w:t>
        <w:br/>
        <w:t>ALRT B3, REG B2, BATT B1</w:t>
        <w:br/>
        <w:t>SDA C3, CSP C1, THRM C2</w:t>
      </w:r>
    </w:p>
    <w:p>
      <w:r>
        <w:t>TOP VIEW (PAD SIDE DOWN) MAX17055 10 TDFN-EP</w:t>
        <w:br/>
        <w:t>1 N.C., 2 THRM, 3 AIN, 4 SCL, 5 ALRT, 6 REG, 7 SDA, 8 CSN, 9 CSP, 10 BATT, EP Exposed Pad</w:t>
      </w:r>
    </w:p>
    <w:p>
      <w:r>
        <w:t>Pin Description</w:t>
        <w:br/>
        <w:t>WLP A1 - TDFN 2: AIN - Auxiliary Voltage Input</w:t>
        <w:br/>
        <w:t>WLP A2 - TDFN 3: SCL - Serial Clock Input</w:t>
        <w:br/>
        <w:t>WLP C1 - TDFN 4: SDA - Serial Data Input/Output</w:t>
        <w:br/>
        <w:t>WLP A3 - TDFN 5: CSN - Sense Resistor Negative Sense Point</w:t>
        <w:br/>
        <w:t>WLP C3 - TDFN 6: CSP - Sense resistor positive sense point</w:t>
        <w:br/>
        <w:t>WLP B3 - TDFN 7: REG - Internal 1.8V Regulator Output</w:t>
        <w:br/>
        <w:t>WLP B2 - TDFN 8: ALRT - Alert Output</w:t>
        <w:br/>
        <w:t>WLP C2 - TDFN 9: THRM - Thermistor Bias Connection</w:t>
        <w:br/>
        <w:t>WLP B1 - TDFN 10: BATT - Power-Supply and Battery Voltage Sense Input</w:t>
        <w:br/>
        <w:t>TDFN EP: Exposed Pad - Connect to CSP</w:t>
      </w:r>
    </w:p>
    <w:p>
      <w:r>
        <w:t>Detailed Description</w:t>
        <w:br/>
        <w:t>The MAX17055 is a low power 7μA operating current fuel gauge IC that implements Maxim ModelGauge m5 EZ algorithm. ModelGauge m5 EZ makes fuel gauge implementation easy by eliminating battery characterization requirements and simplifying host software interaction.</w:t>
        <w:br/>
        <w:t>The MAX17055 measures voltage, current, and temperature to produce fuel gauge results. The MAX17055 uses either an external thermistor or internal die temperature to measure temperature of the battery pack.</w:t>
        <w:br/>
        <w:t>The ModelGauge m5 EZ robust algorithm provides tolerance against battery diversity. This additional robustness enables simpler implementation for most applications and batteries by avoiding time-consuming battery characterization.</w:t>
        <w:br/>
        <w:t>The ModelGauge m5 algorithm combines the shortterm accuracy and linearity of a coulomb counter with the long-term stability of a voltage-based fuel gauge, along with temperature compensation to provide industryleading fuel gauge accuracy. The MAX17055 automatically compensates for aging, temperature, and discharge rate and provides accurate state of charge (SOC) in milliampere-hours (mAh) or percentage (%) over a wide range of operating conditions. The MAX17055 ensures that fuel gauge error always converges to 0% as the cell approaches empty. The MAX17055 provides accurate estimation of time-to-empty and time-to-full and provides three methods for reporting the age of the battery: reduction in capacity, increase in battery resistance, and cycle odometer.</w:t>
        <w:br/>
        <w:t>Communication to the host occurs over standard I2C interface.</w:t>
      </w:r>
    </w:p>
    <w:p>
      <w:r>
        <w:t>ModelGauge m5 EZ Performance</w:t>
        <w:br/>
        <w:t>ModelGauge m5 EZ performance provides plug-and-play operation when the MAX17055 is connected to most lithium batteries. While the MAX17055 can be custom tuned to the application's specific battery through a characterization process for ideal performance, the MAX17055 has the ability to provide reasonable performance for most applications with no custom characterization required.</w:t>
        <w:br/>
        <w:t>97% OF TESTS HAVE &lt; 3% ERROR</w:t>
        <w:br/>
        <w:t>TEST CONDITIONS:</w:t>
        <w:br/>
        <w:t>· 300+ DIFFERENT BATTERIES · 3000+ DISCHARGES</w:t>
        <w:br/>
        <w:t>· +20°C AND +40°C · RUN TIME OF &gt; 3 HOURS</w:t>
        <w:br/>
        <w:t>· AFTER FIRST CYCLE</w:t>
      </w:r>
    </w:p>
    <w:p>
      <w:r>
        <w:t>ModelGauge m5 EZ Configuration Registers</w:t>
        <w:br/>
        <w:t>DesignCap Register(18h): Holds the nominal capacity of the cell</w:t>
        <w:br/>
        <w:t>VEmpty Register (3Ah): Sets thresholds related to empty detection</w:t>
        <w:br/>
        <w:t>ModelCfg Register (DBh): Controls basic options of the EZ algorithm</w:t>
        <w:br/>
        <w:t>IChgTerm Register (1Eh): Allows the device to detect when charge termination has occurred</w:t>
        <w:br/>
        <w:t>Config Register (1Dh) and Config2 Register (BBh): Holds all shutdown enable, alert enable, and temperature enable control bits</w:t>
      </w:r>
    </w:p>
    <w:p>
      <w:r>
        <w:t>ModelGauge m5 EZ Algorithm</w:t>
        <w:br/>
        <w:t>Classical coulomb-counter-based fuel gauges have excellent linearity and short-term performance. However, they suffer from drift due to the accumulation of the offset error in the current-sense measurement.</w:t>
        <w:br/>
        <w:t>The MAX17055 includes an advanced voltage fuel gauge (VFG) that estimates open-circuit voltage (OCV), even during current flow, and simulates the nonlinear internal dynamics of a Li+ battery to determine the SOC with improved accuracy.</w:t>
        <w:br/>
        <w:t>The ModelGauge m5 algorithm combines a high-accuracy coulomb counter with a VFG. The complementary combined result eliminates the weaknesses of both the coulomb counter and the VFG while providing the strengths of both.</w:t>
      </w:r>
    </w:p>
    <w:p>
      <w:r>
        <w:t>ModelGauge m5 Algorithm Output Registers</w:t>
        <w:br/>
        <w:t>RepCap Register (05h): Reported remaining capacity in mAh</w:t>
        <w:br/>
        <w:t>RepSOC Register (06h): Reported state-of-charge percentage</w:t>
        <w:br/>
        <w:t>FullCapRep Register (10h): Reports the full capacity</w:t>
        <w:br/>
        <w:t>TTE Register (11h): Estimated time to empty</w:t>
        <w:br/>
        <w:t>TTF Register (20h): Estimated time to full</w:t>
        <w:br/>
        <w:t>Cycles Register (17h): Total count of charge/discharge cycles</w:t>
        <w:br/>
        <w:t>Status Register (00h): All flags related to alert thresholds</w:t>
      </w:r>
    </w:p>
    <w:p>
      <w:r>
        <w:t>Analog Measurements</w:t>
        <w:br/>
        <w:t>Voltage Measurement: Monitors the battery voltage at BATT</w:t>
        <w:br/>
        <w:t>Current Measurement: Monitors the current flow through the battery</w:t>
        <w:br/>
        <w:t>Temperature Measurement: Internal die temperature or external NTC thermistor</w:t>
      </w:r>
    </w:p>
    <w:p>
      <w:r>
        <w:t>Alert Function</w:t>
        <w:br/>
        <w:t>The Alert Threshold registers allow interrupts to be generated by detecting a high or low voltage, current, temperature, or state of charge.</w:t>
        <w:br/>
        <w:t>VAlrtTh Register (01h): Voltage alert thresholds</w:t>
        <w:br/>
        <w:t>TAlrtTh Register (02h): Temperature alert thresholds</w:t>
        <w:br/>
        <w:t>SAlrtTh Register (03h): SOC alert thresholds</w:t>
        <w:br/>
        <w:t>IAlrtTh Register (B4h): Current alert thresholds</w:t>
      </w:r>
    </w:p>
    <w:p>
      <w:r>
        <w:t>Layout Guidelines</w:t>
        <w:br/>
        <w:t>CSN and CSP traces should make Kelvin connections to the sense resistor</w:t>
        <w:br/>
        <w:t>For TDFN package designs, connect EP directly to the CSP pin</w:t>
        <w:br/>
        <w:t>REG capacitor trace loop area should be minimized</w:t>
        <w:br/>
        <w:t>All other ground connections should be kept separate from the CSP or CSN traces</w:t>
      </w:r>
    </w:p>
    <w:p>
      <w:r>
        <w:t>Ordering Information</w:t>
        <w:br/>
        <w:t>MAX17055EWL+: -40°C to +85°C, 9 WLP</w:t>
        <w:br/>
        <w:t>MAX17055EWL+T: -40°C to +85°C, 9 WLP</w:t>
        <w:br/>
        <w:t>MAX17055ETB+: -40°C to +85°C, 10 TDFN-EP</w:t>
        <w:br/>
        <w:t>MAX17055ETB+T: -40°C to +85°C, 10 TDFN-EP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