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SafeExec Artifact Hardening and Reproducibility Check</w:t>
      </w:r>
    </w:p>
    <w:p>
      <w:pPr>
        <w:ind w:left="360" w:right="360"/>
      </w:pPr>
      <w:r>
        <w:rPr>
          <w:b/>
          <w:i/>
        </w:rPr>
        <w:t>AI-use disclosure.</w:t>
      </w:r>
      <w:r>
        <w:rPr>
          <w:i/>
        </w:rPr>
        <w:t xml:space="preserve"> Drafted with Codex (GPT-5, Codex desktop app) from</w:t>
      </w:r>
    </w:p>
    <w:p>
      <w:pPr>
        <w:ind w:left="360" w:right="360"/>
      </w:pPr>
      <w:r>
        <w:rPr>
          <w:i/>
        </w:rPr>
        <w:t>student-authored project artifacts and command outputs generated in this</w:t>
      </w:r>
    </w:p>
    <w:p>
      <w:pPr>
        <w:ind w:left="360" w:right="360"/>
      </w:pPr>
      <w:r>
        <w:rPr>
          <w:i/>
        </w:rPr>
        <w:t>repository. AI-drafted, student-revised. Full audit trail:</w:t>
      </w:r>
    </w:p>
    <w:p>
      <w:pPr>
        <w:ind w:left="360" w:right="360"/>
      </w:pPr>
      <w:r>
        <w:rPr>
          <w:rFonts w:ascii="Menlo" w:hAnsi="Menlo"/>
          <w:i/>
          <w:sz w:val="18"/>
        </w:rPr>
        <w:t>docs/ai-use-log.md</w:t>
      </w:r>
      <w:r>
        <w:rPr>
          <w:i/>
        </w:rPr>
        <w:t>.</w:t>
      </w:r>
    </w:p>
    <w:p>
      <w:r>
        <w:rPr>
          <w:b/>
        </w:rPr>
        <w:t>Course:</w:t>
      </w:r>
      <w:r>
        <w:t xml:space="preserve"> CISC 699 Applied Project in Computer Information Sciences</w:t>
      </w:r>
    </w:p>
    <w:p>
      <w:r>
        <w:rPr>
          <w:b/>
        </w:rPr>
        <w:t>Student:</w:t>
      </w:r>
      <w:r>
        <w:t xml:space="preserve"> Zixuan Liang</w:t>
      </w:r>
    </w:p>
    <w:p>
      <w:r>
        <w:rPr>
          <w:b/>
        </w:rPr>
        <w:t>Advisor:</w:t>
      </w:r>
      <w:r>
        <w:t xml:space="preserve"> Prof. Khalid Lateef</w:t>
      </w:r>
    </w:p>
    <w:p>
      <w:r>
        <w:rPr>
          <w:b/>
        </w:rPr>
        <w:t>Instructor:</w:t>
      </w:r>
      <w:r>
        <w:t xml:space="preserve"> Dr. Majid Shaalan</w:t>
      </w:r>
    </w:p>
    <w:p>
      <w:r>
        <w:rPr>
          <w:b/>
        </w:rPr>
        <w:t>Assignment:</w:t>
      </w:r>
      <w:r>
        <w:t xml:space="preserve"> 10 Hard Stop 5: Artifact Hardening and Reproducibility Check</w:t>
      </w:r>
    </w:p>
    <w:p>
      <w:r>
        <w:rPr>
          <w:b/>
        </w:rPr>
        <w:t>Prepared:</w:t>
      </w:r>
      <w:r>
        <w:t xml:space="preserve"> 2026-06-26</w:t>
      </w:r>
    </w:p>
    <w:p>
      <w:pPr>
        <w:pStyle w:val="Heading1"/>
      </w:pPr>
      <w:r>
        <w:t>1. Hardening Question</w:t>
      </w:r>
    </w:p>
    <w:p>
      <w:r>
        <w:t>The main W10 question is:</w:t>
      </w:r>
    </w:p>
    <w:p>
      <w:r>
        <w:t>Can another technical reader receive the SafeExec artifact, identify the</w:t>
      </w:r>
    </w:p>
    <w:p>
      <w:r>
        <w:t>runtime assumptions, run the current prototype, execute the validation path, and</w:t>
      </w:r>
    </w:p>
    <w:p>
      <w:r>
        <w:t>understand what remains environment-dependent without needing private context</w:t>
      </w:r>
    </w:p>
    <w:p>
      <w:r>
        <w:t>from the student?</w:t>
      </w:r>
    </w:p>
    <w:p>
      <w:r>
        <w:t>The W8 package showed that the execution path is technically alive. W10 focuses</w:t>
      </w:r>
    </w:p>
    <w:p>
      <w:r>
        <w:t>on transferability: setup instructions, environment files, packaging,</w:t>
      </w:r>
    </w:p>
    <w:p>
      <w:r>
        <w:t>documentation completeness, and clean-run evidence.</w:t>
      </w:r>
    </w:p>
    <w:p>
      <w:pPr>
        <w:pStyle w:val="Heading1"/>
      </w:pPr>
      <w:r>
        <w:t>2. What Was Hardened</w:t>
      </w:r>
    </w:p>
    <w:p>
      <w:pPr>
        <w:pStyle w:val="ListBullet"/>
      </w:pPr>
      <w:r>
        <w:rPr>
          <w:b/>
        </w:rPr>
        <w:t>Setup entry point:</w:t>
      </w:r>
      <w:r>
        <w:t xml:space="preserve"> added </w:t>
      </w:r>
      <w:r>
        <w:rPr>
          <w:rFonts w:ascii="Menlo" w:hAnsi="Menlo"/>
          <w:sz w:val="18"/>
        </w:rPr>
        <w:t>.env.example</w:t>
      </w:r>
      <w:r>
        <w:t xml:space="preserve"> and expanded README setup</w:t>
      </w:r>
    </w:p>
    <w:p>
      <w:r>
        <w:t xml:space="preserve">commands. Evidence: </w:t>
      </w:r>
      <w:r>
        <w:rPr>
          <w:rFonts w:ascii="Menlo" w:hAnsi="Menlo"/>
          <w:sz w:val="18"/>
        </w:rPr>
        <w:t>.env.example</w:t>
      </w:r>
      <w:r>
        <w:t xml:space="preserve">, </w:t>
      </w:r>
      <w:r>
        <w:rPr>
          <w:rFonts w:ascii="Menlo" w:hAnsi="Menlo"/>
          <w:sz w:val="18"/>
        </w:rPr>
        <w:t>README.md</w:t>
      </w:r>
      <w:r>
        <w:t>.</w:t>
      </w:r>
    </w:p>
    <w:p>
      <w:pPr>
        <w:pStyle w:val="ListBullet"/>
      </w:pPr>
      <w:r>
        <w:rPr>
          <w:b/>
        </w:rPr>
        <w:t>Reproducibility docs:</w:t>
      </w:r>
      <w:r>
        <w:t xml:space="preserve"> added runbook, environment/configuration note,</w:t>
      </w:r>
    </w:p>
    <w:p>
      <w:r>
        <w:t>data/redistribution note, and artifact manifest. Evidence:</w:t>
      </w:r>
    </w:p>
    <w:p>
      <w:r>
        <w:rPr>
          <w:rFonts w:ascii="Menlo" w:hAnsi="Menlo"/>
          <w:sz w:val="18"/>
        </w:rPr>
        <w:t>docs/reproducibility/</w:t>
      </w:r>
      <w:r>
        <w:t>.</w:t>
      </w:r>
    </w:p>
    <w:p>
      <w:pPr>
        <w:pStyle w:val="ListBullet"/>
      </w:pPr>
      <w:r>
        <w:rPr>
          <w:b/>
        </w:rPr>
        <w:t>Audit path:</w:t>
      </w:r>
      <w:r>
        <w:t xml:space="preserve"> added </w:t>
      </w:r>
      <w:r>
        <w:rPr>
          <w:rFonts w:ascii="Menlo" w:hAnsi="Menlo"/>
          <w:sz w:val="18"/>
        </w:rPr>
        <w:t>scripts/audit_reproducibility.py</w:t>
      </w:r>
      <w:r>
        <w:t xml:space="preserve"> and</w:t>
      </w:r>
    </w:p>
    <w:p>
      <w:r>
        <w:rPr>
          <w:rFonts w:ascii="Menlo" w:hAnsi="Menlo"/>
          <w:sz w:val="18"/>
        </w:rPr>
        <w:t>make repro-audit</w:t>
      </w:r>
      <w:r>
        <w:t xml:space="preserve">. Evidence: </w:t>
      </w:r>
      <w:r>
        <w:rPr>
          <w:rFonts w:ascii="Menlo" w:hAnsi="Menlo"/>
          <w:sz w:val="18"/>
        </w:rPr>
        <w:t>evidence/reproducibility-audit.md</w:t>
      </w:r>
      <w:r>
        <w:t>.</w:t>
      </w:r>
    </w:p>
    <w:p>
      <w:pPr>
        <w:pStyle w:val="ListBullet"/>
      </w:pPr>
      <w:r>
        <w:rPr>
          <w:b/>
        </w:rPr>
        <w:t>Packaging path:</w:t>
      </w:r>
      <w:r>
        <w:t xml:space="preserve"> added </w:t>
      </w:r>
      <w:r>
        <w:rPr>
          <w:rFonts w:ascii="Menlo" w:hAnsi="Menlo"/>
          <w:sz w:val="18"/>
        </w:rPr>
        <w:t>scripts/package_artifact.py</w:t>
      </w:r>
      <w:r>
        <w:t xml:space="preserve"> and</w:t>
      </w:r>
    </w:p>
    <w:p>
      <w:r>
        <w:rPr>
          <w:rFonts w:ascii="Menlo" w:hAnsi="Menlo"/>
          <w:sz w:val="18"/>
        </w:rPr>
        <w:t>make package-artifact</w:t>
      </w:r>
      <w:r>
        <w:t>. Evidence:</w:t>
      </w:r>
    </w:p>
    <w:p>
      <w:r>
        <w:rPr>
          <w:rFonts w:ascii="Menlo" w:hAnsi="Menlo"/>
          <w:sz w:val="18"/>
        </w:rPr>
        <w:t>safeexec-reproducibility-package.tar.gz</w:t>
      </w:r>
      <w:r>
        <w:t>.</w:t>
      </w:r>
    </w:p>
    <w:p>
      <w:pPr>
        <w:pStyle w:val="ListBullet"/>
      </w:pPr>
      <w:r>
        <w:rPr>
          <w:b/>
        </w:rPr>
        <w:t>Clean-run proof:</w:t>
      </w:r>
      <w:r>
        <w:t xml:space="preserve"> built a tarball, unpacked it under </w:t>
      </w:r>
      <w:r>
        <w:rPr>
          <w:rFonts w:ascii="Menlo" w:hAnsi="Menlo"/>
          <w:sz w:val="18"/>
        </w:rPr>
        <w:t>/tmp</w:t>
      </w:r>
      <w:r>
        <w:t>, and ran</w:t>
      </w:r>
    </w:p>
    <w:p>
      <w:r>
        <w:t>smoke, tests, validation, and audit. Evidence:</w:t>
      </w:r>
    </w:p>
    <w:p>
      <w:r>
        <w:rPr>
          <w:rFonts w:ascii="Menlo" w:hAnsi="Menlo"/>
          <w:sz w:val="18"/>
        </w:rPr>
        <w:t>evidence/clean-run-output.txt</w:t>
      </w:r>
      <w:r>
        <w:t>.</w:t>
      </w:r>
    </w:p>
    <w:p>
      <w:pPr>
        <w:pStyle w:val="ListBullet"/>
      </w:pPr>
      <w:r>
        <w:rPr>
          <w:b/>
        </w:rPr>
        <w:t>User orientation:</w:t>
      </w:r>
      <w:r>
        <w:t xml:space="preserve"> added Canvas checklist and walkthrough script. Evidence:</w:t>
      </w:r>
    </w:p>
    <w:p>
      <w:r>
        <w:rPr>
          <w:rFonts w:ascii="Menlo" w:hAnsi="Menlo"/>
          <w:sz w:val="18"/>
        </w:rPr>
        <w:t>canvas-submission-checklist.md</w:t>
      </w:r>
      <w:r>
        <w:t xml:space="preserve">, </w:t>
      </w:r>
      <w:r>
        <w:rPr>
          <w:rFonts w:ascii="Menlo" w:hAnsi="Menlo"/>
          <w:sz w:val="18"/>
        </w:rPr>
        <w:t>walkthrough-script.md</w:t>
      </w:r>
      <w:r>
        <w:t>.</w:t>
      </w:r>
    </w:p>
    <w:p>
      <w:pPr>
        <w:pStyle w:val="Heading1"/>
      </w:pPr>
      <w:r>
        <w:t>3. Current Artifact Package</w:t>
      </w:r>
    </w:p>
    <w:p>
      <w:r>
        <w:t>The handoff package is:</w:t>
      </w:r>
    </w:p>
    <w:p>
      <w:r>
        <w:rPr>
          <w:rFonts w:ascii="Menlo" w:hAnsi="Menlo"/>
          <w:sz w:val="18"/>
        </w:rPr>
        <w:t>docs/10-hard-stop-5/safeexec-reproducibility-package.tar.gz</w:t>
      </w:r>
    </w:p>
    <w:p>
      <w:r>
        <w:t xml:space="preserve">The package excludes </w:t>
      </w:r>
      <w:r>
        <w:rPr>
          <w:rFonts w:ascii="Menlo" w:hAnsi="Menlo"/>
          <w:sz w:val="18"/>
        </w:rPr>
        <w:t>.git</w:t>
      </w:r>
      <w:r>
        <w:t>, Python caches, compiled Python files, ZIP files,</w:t>
      </w:r>
    </w:p>
    <w:p>
      <w:r>
        <w:t>and generated package archives. It includes:</w:t>
      </w:r>
    </w:p>
    <w:p>
      <w:pPr>
        <w:pStyle w:val="ListBullet"/>
      </w:pPr>
      <w:r>
        <w:t xml:space="preserve">Source code under </w:t>
      </w:r>
      <w:r>
        <w:rPr>
          <w:rFonts w:ascii="Menlo" w:hAnsi="Menlo"/>
          <w:sz w:val="18"/>
        </w:rPr>
        <w:t>src/safeexec/</w:t>
      </w:r>
      <w:r>
        <w:t>.</w:t>
      </w:r>
    </w:p>
    <w:p>
      <w:pPr>
        <w:pStyle w:val="ListBullet"/>
      </w:pPr>
      <w:r>
        <w:t xml:space="preserve">Functional tests under </w:t>
      </w:r>
      <w:r>
        <w:rPr>
          <w:rFonts w:ascii="Menlo" w:hAnsi="Menlo"/>
          <w:sz w:val="18"/>
        </w:rPr>
        <w:t>tests/functional/</w:t>
      </w:r>
      <w:r>
        <w:t>.</w:t>
      </w:r>
    </w:p>
    <w:p>
      <w:pPr>
        <w:pStyle w:val="ListBullet"/>
      </w:pPr>
      <w:r>
        <w:t xml:space="preserve">Validation scripts under </w:t>
      </w:r>
      <w:r>
        <w:rPr>
          <w:rFonts w:ascii="Menlo" w:hAnsi="Menlo"/>
          <w:sz w:val="18"/>
        </w:rPr>
        <w:t>scripts/</w:t>
      </w:r>
      <w:r>
        <w:t>.</w:t>
      </w:r>
    </w:p>
    <w:p>
      <w:pPr>
        <w:pStyle w:val="ListBullet"/>
      </w:pPr>
      <w:r>
        <w:t>Make targets for smoke, test, validation, audit, and packaging.</w:t>
      </w:r>
    </w:p>
    <w:p>
      <w:pPr>
        <w:pStyle w:val="ListBullet"/>
      </w:pPr>
      <w:r>
        <w:t xml:space="preserve">Documentation under </w:t>
      </w:r>
      <w:r>
        <w:rPr>
          <w:rFonts w:ascii="Menlo" w:hAnsi="Menlo"/>
          <w:sz w:val="18"/>
        </w:rPr>
        <w:t>README.md</w:t>
      </w:r>
      <w:r>
        <w:t xml:space="preserve">, </w:t>
      </w:r>
      <w:r>
        <w:rPr>
          <w:rFonts w:ascii="Menlo" w:hAnsi="Menlo"/>
          <w:sz w:val="18"/>
        </w:rPr>
        <w:t>deploy/README.md</w:t>
      </w:r>
      <w:r>
        <w:t>, and</w:t>
      </w:r>
    </w:p>
    <w:p>
      <w:r>
        <w:rPr>
          <w:rFonts w:ascii="Menlo" w:hAnsi="Menlo"/>
          <w:sz w:val="18"/>
        </w:rPr>
        <w:t>docs/reproducibility/</w:t>
      </w:r>
      <w:r>
        <w:t>.</w:t>
      </w:r>
    </w:p>
    <w:p>
      <w:pPr>
        <w:pStyle w:val="ListBullet"/>
      </w:pPr>
      <w:r>
        <w:t>Course evidence docs and AI-use/process logs.</w:t>
      </w:r>
    </w:p>
    <w:p>
      <w:pPr>
        <w:pStyle w:val="Heading1"/>
      </w:pPr>
      <w:r>
        <w:t>4. Setup and Execution Path</w:t>
      </w:r>
    </w:p>
    <w:p>
      <w:r>
        <w:t>Reviewer setup path: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git clone https://github.com/liangzixuan/cisc-699.git</w:t>
        <w:br/>
        <w:t>cd cisc-699</w:t>
        <w:br/>
        <w:t>python3 --version</w:t>
        <w:br/>
        <w:t>cp .env.example .env</w:t>
        <w:br/>
        <w:t>make smoke</w:t>
        <w:br/>
        <w:t>make test</w:t>
        <w:br/>
        <w:t>make validate</w:t>
        <w:br/>
        <w:t>make repro-audit</w:t>
      </w:r>
    </w:p>
    <w:p>
      <w:r>
        <w:t>Equivalent direct commands are provided in</w:t>
      </w:r>
    </w:p>
    <w:p>
      <w:r>
        <w:rPr>
          <w:rFonts w:ascii="Menlo" w:hAnsi="Menlo"/>
          <w:sz w:val="18"/>
        </w:rPr>
        <w:t>docs/reproducibility/runbook.md</w:t>
      </w:r>
      <w:r>
        <w:t xml:space="preserve"> for environments without </w:t>
      </w:r>
      <w:r>
        <w:rPr>
          <w:rFonts w:ascii="Menlo" w:hAnsi="Menlo"/>
          <w:sz w:val="18"/>
        </w:rPr>
        <w:t>make</w:t>
      </w:r>
      <w:r>
        <w:t>.</w:t>
      </w:r>
    </w:p>
    <w:p>
      <w:r>
        <w:t>Container checks remain Linux-target-host checks: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docker pull python:3.11-slim</w:t>
        <w:br/>
        <w:t>PYTHONPATH=src python3 scripts/run_validation_workflow.py --output-dir docs/10-hard-stop-5/evidence-target --repeat 3 --include-docker</w:t>
      </w:r>
    </w:p>
    <w:p>
      <w:r>
        <w:t>The local backend remains a development smoke path only. Docker and gVisor are</w:t>
      </w:r>
    </w:p>
    <w:p>
      <w:r>
        <w:t>the containment-relevant paths.</w:t>
      </w:r>
    </w:p>
    <w:p>
      <w:pPr>
        <w:pStyle w:val="Heading1"/>
      </w:pPr>
      <w:r>
        <w:t>5. Clean-Run Evidence</w:t>
      </w:r>
    </w:p>
    <w:p>
      <w:r>
        <w:t>The W10 clean run used the package builder rather than the live working tree:</w:t>
      </w:r>
    </w:p>
    <w:p>
      <w:pPr>
        <w:ind w:left="461" w:hanging="346"/>
      </w:pPr>
      <w:r>
        <w:t xml:space="preserve">1.  </w:t>
      </w:r>
      <w:r>
        <w:t xml:space="preserve">Built </w:t>
      </w:r>
      <w:r>
        <w:rPr>
          <w:rFonts w:ascii="Menlo" w:hAnsi="Menlo"/>
          <w:sz w:val="18"/>
        </w:rPr>
        <w:t>/tmp/safeexec-w10-clean-package.tar.gz</w:t>
      </w:r>
      <w:r>
        <w:t>.</w:t>
      </w:r>
    </w:p>
    <w:p>
      <w:pPr>
        <w:ind w:left="461" w:hanging="346"/>
      </w:pPr>
      <w:r>
        <w:t xml:space="preserve">2.  </w:t>
      </w:r>
      <w:r>
        <w:t xml:space="preserve">Unpacked it into a fresh </w:t>
      </w:r>
      <w:r>
        <w:rPr>
          <w:rFonts w:ascii="Menlo" w:hAnsi="Menlo"/>
          <w:sz w:val="18"/>
        </w:rPr>
        <w:t>/tmp/safeexec-w10-clean-*</w:t>
      </w:r>
      <w:r>
        <w:t xml:space="preserve"> directory.</w:t>
      </w:r>
    </w:p>
    <w:p>
      <w:pPr>
        <w:ind w:left="461" w:hanging="346"/>
      </w:pPr>
      <w:r>
        <w:t xml:space="preserve">3.  </w:t>
      </w:r>
      <w:r>
        <w:t xml:space="preserve">Copied </w:t>
      </w:r>
      <w:r>
        <w:rPr>
          <w:rFonts w:ascii="Menlo" w:hAnsi="Menlo"/>
          <w:sz w:val="18"/>
        </w:rPr>
        <w:t>.env.example</w:t>
      </w:r>
      <w:r>
        <w:t xml:space="preserve"> to </w:t>
      </w:r>
      <w:r>
        <w:rPr>
          <w:rFonts w:ascii="Menlo" w:hAnsi="Menlo"/>
          <w:sz w:val="18"/>
        </w:rPr>
        <w:t>.env</w:t>
      </w:r>
      <w:r>
        <w:t>.</w:t>
      </w:r>
    </w:p>
    <w:p>
      <w:pPr>
        <w:ind w:left="461" w:hanging="346"/>
      </w:pPr>
      <w:r>
        <w:t xml:space="preserve">4.  </w:t>
      </w:r>
      <w:r>
        <w:t xml:space="preserve">Ran </w:t>
      </w:r>
      <w:r>
        <w:rPr>
          <w:rFonts w:ascii="Menlo" w:hAnsi="Menlo"/>
          <w:sz w:val="18"/>
        </w:rPr>
        <w:t>make smoke</w:t>
      </w:r>
      <w:r>
        <w:t>.</w:t>
      </w:r>
    </w:p>
    <w:p>
      <w:pPr>
        <w:ind w:left="461" w:hanging="346"/>
      </w:pPr>
      <w:r>
        <w:t xml:space="preserve">5.  </w:t>
      </w:r>
      <w:r>
        <w:t xml:space="preserve">Ran </w:t>
      </w:r>
      <w:r>
        <w:rPr>
          <w:rFonts w:ascii="Menlo" w:hAnsi="Menlo"/>
          <w:sz w:val="18"/>
        </w:rPr>
        <w:t>make test</w:t>
      </w:r>
      <w:r>
        <w:t>.</w:t>
      </w:r>
    </w:p>
    <w:p>
      <w:pPr>
        <w:ind w:left="461" w:hanging="346"/>
      </w:pPr>
      <w:r>
        <w:t xml:space="preserve">6.  </w:t>
      </w:r>
      <w:r>
        <w:t xml:space="preserve">Ran local validation with </w:t>
      </w:r>
      <w:r>
        <w:rPr>
          <w:rFonts w:ascii="Menlo" w:hAnsi="Menlo"/>
          <w:sz w:val="18"/>
        </w:rPr>
        <w:t>scripts/run_validation_workflow.py</w:t>
      </w:r>
      <w:r>
        <w:t>.</w:t>
      </w:r>
    </w:p>
    <w:p>
      <w:pPr>
        <w:ind w:left="461" w:hanging="346"/>
      </w:pPr>
      <w:r>
        <w:t xml:space="preserve">7.  </w:t>
      </w:r>
      <w:r>
        <w:t xml:space="preserve">Ran </w:t>
      </w:r>
      <w:r>
        <w:rPr>
          <w:rFonts w:ascii="Menlo" w:hAnsi="Menlo"/>
          <w:sz w:val="18"/>
        </w:rPr>
        <w:t>scripts/audit_reproducibility.py</w:t>
      </w:r>
      <w:r>
        <w:t>.</w:t>
      </w:r>
    </w:p>
    <w:p>
      <w:r>
        <w:t>Clean-run output summary: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Check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Result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Smoke execution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Passed; returned structured local result with </w:t>
            </w:r>
            <w:r>
              <w:rPr>
                <w:rFonts w:ascii="Menlo" w:hAnsi="Menlo"/>
                <w:sz w:val="16"/>
              </w:rPr>
              <w:t>status: ok</w:t>
            </w:r>
            <w:r>
              <w:rPr>
                <w:sz w:val="16"/>
              </w:rPr>
              <w:t>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evidence/clean-run-output.txt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Functional tests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Passed; </w:t>
            </w:r>
            <w:r>
              <w:rPr>
                <w:rFonts w:ascii="Menlo" w:hAnsi="Menlo"/>
                <w:sz w:val="16"/>
              </w:rPr>
              <w:t>Ran 7 tests ... OK</w:t>
            </w:r>
            <w:r>
              <w:rPr>
                <w:sz w:val="16"/>
              </w:rPr>
              <w:t>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evidence/clean-run-output.txt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evidence/test-output.txt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validation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Passed; local 12/12 and API trace passed.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evidence/validation-summary.txt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Reproducibility audit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Passed; required files, README markers, Make targets, and dependency policy present.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evidence/reproducibility-audit.md</w:t>
            </w:r>
          </w:p>
        </w:tc>
      </w:tr>
    </w:tbl>
    <w:p/>
    <w:p>
      <w:r>
        <w:t>The local validation result is: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include_docker: False</w:t>
        <w:br/>
        <w:t>all_passed: True</w:t>
        <w:br/>
        <w:t>Backend summary:</w:t>
        <w:br/>
        <w:t>- local: 12/12 passed</w:t>
        <w:br/>
        <w:t>- api_trace: passed</w:t>
      </w:r>
    </w:p>
    <w:p>
      <w:pPr>
        <w:pStyle w:val="Heading1"/>
      </w:pPr>
      <w:r>
        <w:t>6. Environment and Dependency Status</w:t>
      </w:r>
    </w:p>
    <w:p>
      <w:r>
        <w:t>Current dependency policy is intentionally simple:</w:t>
      </w:r>
    </w:p>
    <w:p>
      <w:pPr>
        <w:pStyle w:val="ListBullet"/>
      </w:pPr>
      <w:r>
        <w:rPr>
          <w:rFonts w:ascii="Menlo" w:hAnsi="Menlo"/>
          <w:sz w:val="18"/>
        </w:rPr>
        <w:t>pyproject.toml</w:t>
      </w:r>
      <w:r>
        <w:t xml:space="preserve"> declares Python </w:t>
      </w:r>
      <w:r>
        <w:rPr>
          <w:rFonts w:ascii="Menlo" w:hAnsi="Menlo"/>
          <w:sz w:val="18"/>
        </w:rPr>
        <w:t>&gt;=3.11</w:t>
      </w:r>
      <w:r>
        <w:t>.</w:t>
      </w:r>
    </w:p>
    <w:p>
      <w:pPr>
        <w:pStyle w:val="ListBullet"/>
      </w:pPr>
      <w:r>
        <w:rPr>
          <w:rFonts w:ascii="Menlo" w:hAnsi="Menlo"/>
          <w:sz w:val="18"/>
        </w:rPr>
        <w:t>requirements.txt</w:t>
      </w:r>
      <w:r>
        <w:t xml:space="preserve"> states that the current prototype uses only the Python</w:t>
      </w:r>
    </w:p>
    <w:p>
      <w:r>
        <w:t>standard library.</w:t>
      </w:r>
    </w:p>
    <w:p>
      <w:pPr>
        <w:pStyle w:val="ListBullet"/>
      </w:pPr>
      <w:r>
        <w:rPr>
          <w:rFonts w:ascii="Menlo" w:hAnsi="Menlo"/>
          <w:sz w:val="18"/>
        </w:rPr>
        <w:t>.env.example</w:t>
      </w:r>
      <w:r>
        <w:t xml:space="preserve"> documents configuration knobs and explicitly contains no</w:t>
      </w:r>
    </w:p>
    <w:p>
      <w:r>
        <w:t>secrets.</w:t>
      </w:r>
    </w:p>
    <w:p>
      <w:r>
        <w:t>Local evidence was captured on macOS with Python 3.14.5. The prior Docker and</w:t>
      </w:r>
    </w:p>
    <w:p>
      <w:r>
        <w:t>gVisor evidence remains target-host evidence because local macOS Docker is not</w:t>
      </w:r>
    </w:p>
    <w:p>
      <w:r>
        <w:t>available in the authoring environment. The Docker/gVisor environment is</w:t>
      </w:r>
    </w:p>
    <w:p>
      <w:r>
        <w:t xml:space="preserve">documented in W8 evidence and in </w:t>
      </w:r>
      <w:r>
        <w:rPr>
          <w:rFonts w:ascii="Menlo" w:hAnsi="Menlo"/>
          <w:sz w:val="18"/>
        </w:rPr>
        <w:t>docs/reproducibility/environment.md</w:t>
      </w:r>
      <w:r>
        <w:t>.</w:t>
      </w:r>
    </w:p>
    <w:p>
      <w:pPr>
        <w:pStyle w:val="Heading1"/>
      </w:pPr>
      <w:r>
        <w:t>7. Data and Redistribution</w:t>
      </w:r>
    </w:p>
    <w:p>
      <w:r>
        <w:t>SafeExec currently redistributes no third-party benchmark dataset. The committed</w:t>
      </w:r>
    </w:p>
    <w:p>
      <w:r>
        <w:t>validation and midpoint cases are student-authored Python snippets. The future</w:t>
      </w:r>
    </w:p>
    <w:p>
      <w:r>
        <w:t>HumanEval/MBPP work must use task-ID manifests or preserve upstream license</w:t>
      </w:r>
    </w:p>
    <w:p>
      <w:r>
        <w:t>notices if any prompts or expected outputs are copied into the repository.</w:t>
      </w:r>
    </w:p>
    <w:p>
      <w:r>
        <w:t>The current policy is documented in:</w:t>
      </w:r>
    </w:p>
    <w:p>
      <w:r>
        <w:rPr>
          <w:rFonts w:ascii="Menlo" w:hAnsi="Menlo"/>
          <w:sz w:val="18"/>
        </w:rPr>
        <w:t>docs/reproducibility/data-and-redistribution.md</w:t>
      </w:r>
    </w:p>
    <w:p>
      <w:pPr>
        <w:pStyle w:val="Heading1"/>
      </w:pPr>
      <w:r>
        <w:t>8. Friction Points and Fixes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Friction point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W10 handling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Remaining action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README previously described the project well but did not provide a single reviewer setup path.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Added fresh setup commands and W10 section.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Keep current as commands evolve.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Configuration assumptions were implicit.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Added </w:t>
            </w:r>
            <w:r>
              <w:rPr>
                <w:rFonts w:ascii="Menlo" w:hAnsi="Menlo"/>
                <w:sz w:val="16"/>
              </w:rPr>
              <w:t>.env.example</w:t>
            </w:r>
            <w:r>
              <w:rPr>
                <w:sz w:val="16"/>
              </w:rPr>
              <w:t>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Load </w:t>
            </w:r>
            <w:r>
              <w:rPr>
                <w:rFonts w:ascii="Menlo" w:hAnsi="Menlo"/>
                <w:sz w:val="16"/>
              </w:rPr>
              <w:t>.env</w:t>
            </w:r>
            <w:r>
              <w:rPr>
                <w:sz w:val="16"/>
              </w:rPr>
              <w:t xml:space="preserve"> automatically only if/when config expands.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Artifact contents were spread across several milestone folders.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Added </w:t>
            </w:r>
            <w:r>
              <w:rPr>
                <w:rFonts w:ascii="Menlo" w:hAnsi="Menlo"/>
                <w:sz w:val="16"/>
              </w:rPr>
              <w:t>artifact-manifest.md</w:t>
            </w:r>
            <w:r>
              <w:rPr>
                <w:sz w:val="16"/>
              </w:rPr>
              <w:t>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Add final report/deck entries later.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No dedicated reproducibility audit command existed.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Added </w:t>
            </w:r>
            <w:r>
              <w:rPr>
                <w:rFonts w:ascii="Menlo" w:hAnsi="Menlo"/>
                <w:sz w:val="16"/>
              </w:rPr>
              <w:t>make repro-audit</w:t>
            </w:r>
            <w:r>
              <w:rPr>
                <w:sz w:val="16"/>
              </w:rPr>
              <w:t>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Expand audit to fail on stale generated evidence before final submission.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Source package creation was manual.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Added </w:t>
            </w:r>
            <w:r>
              <w:rPr>
                <w:rFonts w:ascii="Menlo" w:hAnsi="Menlo"/>
                <w:sz w:val="16"/>
              </w:rPr>
              <w:t>make package-artifact</w:t>
            </w:r>
            <w:r>
              <w:rPr>
                <w:sz w:val="16"/>
              </w:rPr>
              <w:t>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Rebuild final source package after last code/report changes.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Docker/gVisor cannot be reproduced on the local authoring machine.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Documented target-host path and limitation.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Keep Ubuntu target host as official container benchmark environment.</w:t>
            </w:r>
          </w:p>
        </w:tc>
      </w:tr>
    </w:tbl>
    <w:p/>
    <w:p>
      <w:pPr>
        <w:pStyle w:val="Heading1"/>
      </w:pPr>
      <w:r>
        <w:t>9. Link to Rubric</w:t>
      </w:r>
    </w:p>
    <w:p>
      <w:pPr>
        <w:pStyle w:val="ListBullet"/>
      </w:pPr>
      <w:r>
        <w:rPr>
          <w:b/>
        </w:rPr>
        <w:t>Artifact completeness and functionality:</w:t>
      </w:r>
      <w:r>
        <w:t xml:space="preserve"> source, tests, validation</w:t>
      </w:r>
    </w:p>
    <w:p>
      <w:r>
        <w:t>scripts, API shell, and benchmark scripts are included;</w:t>
      </w:r>
    </w:p>
    <w:p>
      <w:r>
        <w:t>smoke/test/validation pass.</w:t>
      </w:r>
    </w:p>
    <w:p>
      <w:pPr>
        <w:pStyle w:val="ListBullet"/>
      </w:pPr>
      <w:r>
        <w:rPr>
          <w:b/>
        </w:rPr>
        <w:t>Reproducibility and setup quality:</w:t>
      </w:r>
      <w:r>
        <w:t xml:space="preserve"> </w:t>
      </w:r>
      <w:r>
        <w:rPr>
          <w:rFonts w:ascii="Menlo" w:hAnsi="Menlo"/>
          <w:sz w:val="18"/>
        </w:rPr>
        <w:t>.env.example</w:t>
      </w:r>
      <w:r>
        <w:t>, runbook, environment</w:t>
      </w:r>
    </w:p>
    <w:p>
      <w:r>
        <w:t>note, Make targets, audit script, and clean-run transcript.</w:t>
      </w:r>
    </w:p>
    <w:p>
      <w:pPr>
        <w:pStyle w:val="ListBullet"/>
      </w:pPr>
      <w:r>
        <w:rPr>
          <w:b/>
        </w:rPr>
        <w:t>Quality assurance and hardening:</w:t>
      </w:r>
      <w:r>
        <w:t xml:space="preserve"> </w:t>
      </w:r>
      <w:r>
        <w:rPr>
          <w:rFonts w:ascii="Menlo" w:hAnsi="Menlo"/>
          <w:sz w:val="18"/>
        </w:rPr>
        <w:t>make test</w:t>
      </w:r>
      <w:r>
        <w:t>, local validation, audit</w:t>
      </w:r>
    </w:p>
    <w:p>
      <w:r>
        <w:t>script, package script, and issue notes.</w:t>
      </w:r>
    </w:p>
    <w:p>
      <w:pPr>
        <w:pStyle w:val="ListBullet"/>
      </w:pPr>
      <w:r>
        <w:rPr>
          <w:b/>
        </w:rPr>
        <w:t>README, packaging, and user orientation:</w:t>
      </w:r>
      <w:r>
        <w:t xml:space="preserve"> README W10 section,</w:t>
      </w:r>
    </w:p>
    <w:p>
      <w:r>
        <w:rPr>
          <w:rFonts w:ascii="Menlo" w:hAnsi="Menlo"/>
          <w:sz w:val="18"/>
        </w:rPr>
        <w:t>docs/reproducibility/</w:t>
      </w:r>
      <w:r>
        <w:t>, source tarball, Canvas checklist, walkthrough</w:t>
      </w:r>
    </w:p>
    <w:p>
      <w:r>
        <w:t>script.</w:t>
      </w:r>
    </w:p>
    <w:p>
      <w:pPr>
        <w:pStyle w:val="ListBullet"/>
      </w:pPr>
      <w:r>
        <w:rPr>
          <w:b/>
        </w:rPr>
        <w:t>Recorded walkthrough support:</w:t>
      </w:r>
      <w:r>
        <w:t xml:space="preserve"> </w:t>
      </w:r>
      <w:r>
        <w:rPr>
          <w:rFonts w:ascii="Menlo" w:hAnsi="Menlo"/>
          <w:sz w:val="18"/>
        </w:rPr>
        <w:t>walkthrough-script.md</w:t>
      </w:r>
      <w:r>
        <w:t xml:space="preserve"> gives a 5-7 minute</w:t>
      </w:r>
    </w:p>
    <w:p>
      <w:r>
        <w:t>recording path.</w:t>
      </w:r>
    </w:p>
    <w:p>
      <w:pPr>
        <w:pStyle w:val="ListBullet"/>
      </w:pPr>
      <w:r>
        <w:rPr>
          <w:b/>
        </w:rPr>
        <w:t>AI usage and academic integrity:</w:t>
      </w:r>
      <w:r>
        <w:t xml:space="preserve"> updated </w:t>
      </w:r>
      <w:r>
        <w:rPr>
          <w:rFonts w:ascii="Menlo" w:hAnsi="Menlo"/>
          <w:sz w:val="18"/>
        </w:rPr>
        <w:t>docs/ai-use-log.md</w:t>
      </w:r>
      <w:r>
        <w:t xml:space="preserve"> and inline</w:t>
      </w:r>
    </w:p>
    <w:p>
      <w:r>
        <w:t>disclosure blocks.</w:t>
      </w:r>
    </w:p>
    <w:p>
      <w:pPr>
        <w:pStyle w:val="Heading1"/>
      </w:pPr>
      <w:r>
        <w:t>10. Next Hardening Steps</w:t>
      </w:r>
    </w:p>
    <w:p>
      <w:r>
        <w:t>Before final submission, SafeExec still needs:</w:t>
      </w:r>
    </w:p>
    <w:p>
      <w:pPr>
        <w:ind w:left="461" w:hanging="346"/>
      </w:pPr>
      <w:r>
        <w:t xml:space="preserve">1.  </w:t>
      </w:r>
      <w:r>
        <w:t>A host-side Python 3.11 validation environment on the Ubuntu target host or a</w:t>
      </w:r>
    </w:p>
    <w:p>
      <w:r>
        <w:t>dev container that removes host-Python ambiguity.</w:t>
      </w:r>
    </w:p>
    <w:p>
      <w:pPr>
        <w:ind w:left="461" w:hanging="346"/>
      </w:pPr>
      <w:r>
        <w:t xml:space="preserve">2.  </w:t>
      </w:r>
      <w:r>
        <w:t>A clearer Docker/gVisor cold-start versus warm-run benchmark protocol.</w:t>
      </w:r>
    </w:p>
    <w:p>
      <w:pPr>
        <w:ind w:left="461" w:hanging="346"/>
      </w:pPr>
      <w:r>
        <w:t xml:space="preserve">3.  </w:t>
      </w:r>
      <w:r>
        <w:t>HumanEval/MBPP corpus manifest with license/provenance notes.</w:t>
      </w:r>
    </w:p>
    <w:p>
      <w:pPr>
        <w:ind w:left="461" w:hanging="346"/>
      </w:pPr>
      <w:r>
        <w:t xml:space="preserve">4.  </w:t>
      </w:r>
      <w:r>
        <w:t>Expanded adversarial suite with per-program expected contained outcomes.</w:t>
      </w:r>
    </w:p>
    <w:p>
      <w:pPr>
        <w:ind w:left="461" w:hanging="346"/>
      </w:pPr>
      <w:r>
        <w:t xml:space="preserve">5.  </w:t>
      </w:r>
      <w:r>
        <w:t>Final report appendices that link every result table to the exact command</w:t>
      </w:r>
    </w:p>
    <w:p>
      <w:r>
        <w:t>and environment that produced it.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>SafeExec W10 Reproducibility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