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36"/>
          <w:szCs w:val="36"/>
        </w:rPr>
      </w:pPr>
      <w:bookmarkStart w:colFirst="0" w:colLast="0" w:name="_velzrzwa8k4q" w:id="0"/>
      <w:bookmarkEnd w:id="0"/>
      <w:r w:rsidDel="00000000" w:rsidR="00000000" w:rsidRPr="00000000">
        <w:rPr>
          <w:rFonts w:ascii="Arial Unicode MS" w:cs="Arial Unicode MS" w:eastAsia="Arial Unicode MS" w:hAnsi="Arial Unicode MS"/>
          <w:sz w:val="36"/>
          <w:szCs w:val="36"/>
          <w:rtl w:val="0"/>
        </w:rPr>
        <w:t xml:space="preserve">OneKey Academy合作方案</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Fonts w:ascii="Arial Unicode MS" w:cs="Arial Unicode MS" w:eastAsia="Arial Unicode MS" w:hAnsi="Arial Unicode MS"/>
          <w:rtl w:val="0"/>
        </w:rPr>
        <w:t xml:space="preserve">背景： </w:t>
      </w:r>
      <w:r w:rsidDel="00000000" w:rsidR="00000000" w:rsidRPr="00000000">
        <w:rPr>
          <w:rFonts w:ascii="Arial Unicode MS" w:cs="Arial Unicode MS" w:eastAsia="Arial Unicode MS" w:hAnsi="Arial Unicode MS"/>
          <w:sz w:val="24"/>
          <w:szCs w:val="24"/>
          <w:rtl w:val="0"/>
        </w:rPr>
        <w:t xml:space="preserve">在当今数字化时代，随着区块链技术的不断发展和普及，数字资产的安全保护已成为全球关注的焦点。OneKey深知青年学生群体在未来数字经济中的重要地位和潜力。我们不仅是提供硬件工具，更是旨在培养具备安全意识的下一代 Web3 领袖，通过校企合作（Industry-Academia Collaboration）填补课堂之外的实践空白。</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Fonts w:ascii="Arial Unicode MS" w:cs="Arial Unicode MS" w:eastAsia="Arial Unicode MS" w:hAnsi="Arial Unicode MS"/>
          <w:sz w:val="24"/>
          <w:szCs w:val="24"/>
          <w:rtl w:val="0"/>
        </w:rPr>
        <w:t xml:space="preserve">Onekey官网及介绍: </w:t>
      </w:r>
      <w:hyperlink r:id="rId6">
        <w:r w:rsidDel="00000000" w:rsidR="00000000" w:rsidRPr="00000000">
          <w:rPr>
            <w:color w:val="1155cc"/>
            <w:sz w:val="24"/>
            <w:szCs w:val="24"/>
            <w:u w:val="single"/>
            <w:rtl w:val="0"/>
          </w:rPr>
          <w:t xml:space="preserve">https://onekey.so/zh_CN/?srsltid=AfmBOoqH4q5lhKaTHKEMA5TFyHEndgAxG25WR5D7WxR4LkjQKkrN_Z5K</w:t>
        </w:r>
      </w:hyperlink>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2"/>
          <w:szCs w:val="22"/>
        </w:rPr>
      </w:pPr>
      <w:bookmarkStart w:colFirst="0" w:colLast="0" w:name="_b0jihyd09vsw" w:id="1"/>
      <w:bookmarkEnd w:id="1"/>
      <w:r w:rsidDel="00000000" w:rsidR="00000000" w:rsidRPr="00000000">
        <w:rPr>
          <w:rFonts w:ascii="Arial Unicode MS" w:cs="Arial Unicode MS" w:eastAsia="Arial Unicode MS" w:hAnsi="Arial Unicode MS"/>
          <w:b w:val="1"/>
          <w:bCs w:val="1"/>
          <w:color w:val="000000"/>
          <w:sz w:val="24"/>
          <w:szCs w:val="24"/>
          <w:rtl w:val="0"/>
        </w:rPr>
        <w:t xml:space="preserve">1. 拟定活动主题和标准流程 (Standard Operating Procedure</w:t>
      </w:r>
      <w:r w:rsidDel="00000000" w:rsidR="00000000" w:rsidRPr="00000000">
        <w:rPr>
          <w:b w:val="1"/>
          <w:bCs w:val="1"/>
          <w:color w:val="000000"/>
          <w:sz w:val="22"/>
          <w:szCs w:val="22"/>
          <w:rtl w:val="0"/>
        </w:rPr>
        <w:t xml:space="preserve">)</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整场活动会持续1.5小时-2个小时，也可以进行线上Zoom meeting/Tecent meeting 形式进行分享。</w:t>
      </w:r>
    </w:p>
    <w:p w:rsidR="00000000" w:rsidDel="00000000" w:rsidP="00000000" w:rsidRDefault="00000000" w:rsidRPr="00000000" w14:paraId="00000008">
      <w:pPr>
        <w:numPr>
          <w:ilvl w:val="0"/>
          <w:numId w:val="6"/>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宣讲环节（45 min）：</w:t>
      </w:r>
      <w:r w:rsidDel="00000000" w:rsidR="00000000" w:rsidRPr="00000000">
        <w:rPr>
          <w:rtl w:val="0"/>
        </w:rPr>
        <w:t xml:space="preserve"> </w:t>
      </w:r>
    </w:p>
    <w:p w:rsidR="00000000" w:rsidDel="00000000" w:rsidP="00000000" w:rsidRDefault="00000000" w:rsidRPr="00000000" w14:paraId="00000009">
      <w:pPr>
        <w:spacing w:after="240" w:before="240" w:lineRule="auto"/>
        <w:ind w:left="720" w:firstLine="0"/>
        <w:rPr/>
      </w:pPr>
      <w:r w:rsidDel="00000000" w:rsidR="00000000" w:rsidRPr="00000000">
        <w:rPr>
          <w:rFonts w:ascii="Arial Unicode MS" w:cs="Arial Unicode MS" w:eastAsia="Arial Unicode MS" w:hAnsi="Arial Unicode MS"/>
          <w:rtl w:val="0"/>
        </w:rPr>
        <w:t xml:space="preserve">前提铺垫：简单的公司介绍，开展教育活动的初衷以及我们的实体设备（硬件钱包）</w:t>
      </w:r>
    </w:p>
    <w:p w:rsidR="00000000" w:rsidDel="00000000" w:rsidP="00000000" w:rsidRDefault="00000000" w:rsidRPr="00000000" w14:paraId="0000000A">
      <w:pPr>
        <w:spacing w:after="240" w:before="240" w:lineRule="auto"/>
        <w:ind w:left="720" w:firstLine="0"/>
        <w:rPr/>
      </w:pPr>
      <w:r w:rsidDel="00000000" w:rsidR="00000000" w:rsidRPr="00000000">
        <w:rPr>
          <w:rFonts w:ascii="Arial Unicode MS" w:cs="Arial Unicode MS" w:eastAsia="Arial Unicode MS" w:hAnsi="Arial Unicode MS"/>
          <w:rtl w:val="0"/>
        </w:rPr>
        <w:t xml:space="preserve">基础概念：从web2到web3世界-数字主权的回归</w:t>
      </w:r>
    </w:p>
    <w:p w:rsidR="00000000" w:rsidDel="00000000" w:rsidP="00000000" w:rsidRDefault="00000000" w:rsidRPr="00000000" w14:paraId="0000000B">
      <w:pPr>
        <w:spacing w:after="240" w:before="240" w:lineRule="auto"/>
        <w:ind w:left="720" w:firstLine="0"/>
        <w:rPr/>
      </w:pPr>
      <w:r w:rsidDel="00000000" w:rsidR="00000000" w:rsidRPr="00000000">
        <w:rPr>
          <w:rFonts w:ascii="Arial Unicode MS" w:cs="Arial Unicode MS" w:eastAsia="Arial Unicode MS" w:hAnsi="Arial Unicode MS"/>
          <w:rtl w:val="0"/>
        </w:rPr>
        <w:t xml:space="preserve">                 钱包的科普：钱包的历史，</w:t>
      </w:r>
      <w:r w:rsidDel="00000000" w:rsidR="00000000" w:rsidRPr="00000000">
        <w:rPr>
          <w:rFonts w:ascii="Arial Unicode MS" w:cs="Arial Unicode MS" w:eastAsia="Arial Unicode MS" w:hAnsi="Arial Unicode MS"/>
          <w:rtl w:val="0"/>
        </w:rPr>
        <w:t xml:space="preserve">市面上常见钱包类型</w:t>
      </w:r>
      <w:r w:rsidDel="00000000" w:rsidR="00000000" w:rsidRPr="00000000">
        <w:rPr>
          <w:rFonts w:ascii="Arial Unicode MS" w:cs="Arial Unicode MS" w:eastAsia="Arial Unicode MS" w:hAnsi="Arial Unicode MS"/>
          <w:rtl w:val="0"/>
        </w:rPr>
        <w:t xml:space="preserve">，冷钱包vs热钱包,如何守护住你的数字资产</w:t>
      </w:r>
    </w:p>
    <w:p w:rsidR="00000000" w:rsidDel="00000000" w:rsidP="00000000" w:rsidRDefault="00000000" w:rsidRPr="00000000" w14:paraId="0000000C">
      <w:pPr>
        <w:spacing w:after="240" w:before="240" w:lineRule="auto"/>
        <w:ind w:left="720" w:firstLine="0"/>
        <w:rPr/>
      </w:pPr>
      <w:r w:rsidDel="00000000" w:rsidR="00000000" w:rsidRPr="00000000">
        <w:rPr>
          <w:rFonts w:ascii="Arial Unicode MS" w:cs="Arial Unicode MS" w:eastAsia="Arial Unicode MS" w:hAnsi="Arial Unicode MS"/>
          <w:rtl w:val="0"/>
        </w:rPr>
        <w:t xml:space="preserve">                 硬件钱包的使用方式</w:t>
      </w:r>
    </w:p>
    <w:p w:rsidR="00000000" w:rsidDel="00000000" w:rsidP="00000000" w:rsidRDefault="00000000" w:rsidRPr="00000000" w14:paraId="0000000D">
      <w:pPr>
        <w:spacing w:after="240" w:before="240" w:lineRule="auto"/>
        <w:ind w:left="72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历史软件钱包攻击案例以及解决方式-为什么使用硬件钱包</w:t>
      </w:r>
      <w:r w:rsidDel="00000000" w:rsidR="00000000" w:rsidRPr="00000000">
        <w:rPr>
          <w:rtl w:val="0"/>
        </w:rPr>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互动问答（15 min）：</w:t>
      </w:r>
      <w:r w:rsidDel="00000000" w:rsidR="00000000" w:rsidRPr="00000000">
        <w:rPr>
          <w:rFonts w:ascii="Arial Unicode MS" w:cs="Arial Unicode MS" w:eastAsia="Arial Unicode MS" w:hAnsi="Arial Unicode MS"/>
          <w:rtl w:val="0"/>
        </w:rPr>
        <w:t xml:space="preserve"> 现场答疑。</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抽奖与自由交流（30 min）：</w:t>
      </w:r>
      <w:r w:rsidDel="00000000" w:rsidR="00000000" w:rsidRPr="00000000">
        <w:rPr>
          <w:rFonts w:ascii="Arial Unicode MS" w:cs="Arial Unicode MS" w:eastAsia="Arial Unicode MS" w:hAnsi="Arial Unicode MS"/>
          <w:rtl w:val="0"/>
        </w:rPr>
        <w:t xml:space="preserve"> 建立深度链接。就业机会。</w:t>
      </w:r>
    </w:p>
    <w:p w:rsidR="00000000" w:rsidDel="00000000" w:rsidP="00000000" w:rsidRDefault="00000000" w:rsidRPr="00000000" w14:paraId="00000010">
      <w:pPr>
        <w:pStyle w:val="Heading3"/>
        <w:keepNext w:val="0"/>
        <w:keepLines w:val="0"/>
        <w:spacing w:before="280" w:lineRule="auto"/>
        <w:rPr>
          <w:b w:val="1"/>
          <w:bCs w:val="1"/>
        </w:rPr>
      </w:pPr>
      <w:bookmarkStart w:colFirst="0" w:colLast="0" w:name="_7bwss9e1lrky" w:id="2"/>
      <w:bookmarkEnd w:id="2"/>
      <w:r w:rsidDel="00000000" w:rsidR="00000000" w:rsidRPr="00000000">
        <w:rPr>
          <w:rFonts w:ascii="Arial Unicode MS" w:cs="Arial Unicode MS" w:eastAsia="Arial Unicode MS" w:hAnsi="Arial Unicode MS"/>
          <w:b w:val="1"/>
          <w:bCs w:val="1"/>
          <w:color w:val="000000"/>
          <w:sz w:val="24"/>
          <w:szCs w:val="24"/>
          <w:rtl w:val="0"/>
        </w:rPr>
        <w:t xml:space="preserve">2. 商务与赞助模式 (Financials &amp; Sponsorship)</w:t>
      </w:r>
      <w:r w:rsidDel="00000000" w:rsidR="00000000" w:rsidRPr="00000000">
        <w:rPr>
          <w:rtl w:val="0"/>
        </w:rPr>
      </w:r>
    </w:p>
    <w:p w:rsidR="00000000" w:rsidDel="00000000" w:rsidP="00000000" w:rsidRDefault="00000000" w:rsidRPr="00000000" w14:paraId="00000011">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赞助方案：</w:t>
      </w:r>
      <w:r w:rsidDel="00000000" w:rsidR="00000000" w:rsidRPr="00000000">
        <w:rPr>
          <w:rFonts w:ascii="Arial Unicode MS" w:cs="Arial Unicode MS" w:eastAsia="Arial Unicode MS" w:hAnsi="Arial Unicode MS"/>
          <w:rtl w:val="0"/>
        </w:rPr>
        <w:t xml:space="preserve"> OneKey 计划以</w:t>
      </w:r>
      <w:r w:rsidDel="00000000" w:rsidR="00000000" w:rsidRPr="00000000">
        <w:rPr>
          <w:rFonts w:ascii="Arial Unicode MS" w:cs="Arial Unicode MS" w:eastAsia="Arial Unicode MS" w:hAnsi="Arial Unicode MS"/>
          <w:b w:val="1"/>
          <w:bCs w:val="1"/>
          <w:rtl w:val="0"/>
        </w:rPr>
        <w:t xml:space="preserve">产品赞助</w:t>
      </w:r>
      <w:r w:rsidDel="00000000" w:rsidR="00000000" w:rsidRPr="00000000">
        <w:rPr>
          <w:rFonts w:ascii="Arial Unicode MS" w:cs="Arial Unicode MS" w:eastAsia="Arial Unicode MS" w:hAnsi="Arial Unicode MS"/>
          <w:rtl w:val="0"/>
        </w:rPr>
        <w:t xml:space="preserve">的形式支持。</w:t>
      </w:r>
    </w:p>
    <w:p w:rsidR="00000000" w:rsidDel="00000000" w:rsidP="00000000" w:rsidRDefault="00000000" w:rsidRPr="00000000" w14:paraId="00000012">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实物赞助：</w:t>
      </w:r>
      <w:r w:rsidDel="00000000" w:rsidR="00000000" w:rsidRPr="00000000">
        <w:rPr>
          <w:rFonts w:ascii="Arial Unicode MS" w:cs="Arial Unicode MS" w:eastAsia="Arial Unicode MS" w:hAnsi="Arial Unicode MS"/>
          <w:rtl w:val="0"/>
        </w:rPr>
        <w:t xml:space="preserve"> 提供多台 OneKey 硬件钱包作为抽奖礼品或社团骨干激励。</w:t>
      </w:r>
    </w:p>
    <w:p w:rsidR="00000000" w:rsidDel="00000000" w:rsidP="00000000" w:rsidRDefault="00000000" w:rsidRPr="00000000" w14:paraId="00000013">
      <w:pPr>
        <w:numPr>
          <w:ilvl w:val="1"/>
          <w:numId w:val="13"/>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活动支持：</w:t>
      </w:r>
      <w:r w:rsidDel="00000000" w:rsidR="00000000" w:rsidRPr="00000000">
        <w:rPr>
          <w:rFonts w:ascii="Arial Unicode MS" w:cs="Arial Unicode MS" w:eastAsia="Arial Unicode MS" w:hAnsi="Arial Unicode MS"/>
          <w:rtl w:val="0"/>
        </w:rPr>
        <w:t xml:space="preserve"> Onekey进行周边物料制作。</w:t>
      </w:r>
    </w:p>
    <w:p w:rsidR="00000000" w:rsidDel="00000000" w:rsidP="00000000" w:rsidRDefault="00000000" w:rsidRPr="00000000" w14:paraId="00000014">
      <w:pPr>
        <w:pStyle w:val="Heading3"/>
        <w:keepNext w:val="0"/>
        <w:keepLines w:val="0"/>
        <w:spacing w:before="280" w:lineRule="auto"/>
        <w:rPr>
          <w:b w:val="1"/>
          <w:bCs w:val="1"/>
          <w:color w:val="000000"/>
          <w:sz w:val="24"/>
          <w:szCs w:val="24"/>
        </w:rPr>
      </w:pPr>
      <w:bookmarkStart w:colFirst="0" w:colLast="0" w:name="_4ooo607o8zez" w:id="3"/>
      <w:bookmarkEnd w:id="3"/>
      <w:r w:rsidDel="00000000" w:rsidR="00000000" w:rsidRPr="00000000">
        <w:rPr>
          <w:rFonts w:ascii="Arial Unicode MS" w:cs="Arial Unicode MS" w:eastAsia="Arial Unicode MS" w:hAnsi="Arial Unicode MS"/>
          <w:b w:val="1"/>
          <w:bCs w:val="1"/>
          <w:color w:val="000000"/>
          <w:sz w:val="24"/>
          <w:szCs w:val="24"/>
          <w:rtl w:val="0"/>
        </w:rPr>
        <w:t xml:space="preserve">3. 主题策划与时间线 (Themes &amp; Timeline)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建议主题：</w:t>
      </w:r>
    </w:p>
    <w:p w:rsidR="00000000" w:rsidDel="00000000" w:rsidP="00000000" w:rsidRDefault="00000000" w:rsidRPr="00000000" w14:paraId="00000017">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主题候选：</w:t>
      </w:r>
      <w:r w:rsidDel="00000000" w:rsidR="00000000" w:rsidRPr="00000000">
        <w:rPr>
          <w:rFonts w:ascii="Arial Unicode MS" w:cs="Arial Unicode MS" w:eastAsia="Arial Unicode MS" w:hAnsi="Arial Unicode MS"/>
          <w:rtl w:val="0"/>
        </w:rPr>
        <w:t xml:space="preserve"> 《A Survivor’s Guide to the Web3 Dark Forest》</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准备周期：</w:t>
      </w:r>
      <w:r w:rsidDel="00000000" w:rsidR="00000000" w:rsidRPr="00000000">
        <w:rPr>
          <w:rFonts w:ascii="Arial Unicode MS" w:cs="Arial Unicode MS" w:eastAsia="Arial Unicode MS" w:hAnsi="Arial Unicode MS"/>
          <w:rtl w:val="0"/>
        </w:rPr>
        <w:t xml:space="preserve"> 建议提前 3-4 周启动。</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T-3 Week：</w:t>
      </w:r>
      <w:r w:rsidDel="00000000" w:rsidR="00000000" w:rsidRPr="00000000">
        <w:rPr>
          <w:rFonts w:ascii="Arial Unicode MS" w:cs="Arial Unicode MS" w:eastAsia="Arial Unicode MS" w:hAnsi="Arial Unicode MS"/>
          <w:rtl w:val="0"/>
        </w:rPr>
        <w:t xml:space="preserve"> 确定场地及宣传海报，开启线上预热。</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T-1 Week：</w:t>
      </w:r>
      <w:r w:rsidDel="00000000" w:rsidR="00000000" w:rsidRPr="00000000">
        <w:rPr>
          <w:rFonts w:ascii="Arial Unicode MS" w:cs="Arial Unicode MS" w:eastAsia="Arial Unicode MS" w:hAnsi="Arial Unicode MS"/>
          <w:rtl w:val="0"/>
        </w:rPr>
        <w:t xml:space="preserve"> 报名名单筛选，物料快递抵达。</w:t>
      </w:r>
    </w:p>
    <w:p w:rsidR="00000000" w:rsidDel="00000000" w:rsidP="00000000" w:rsidRDefault="00000000" w:rsidRPr="00000000" w14:paraId="0000001C">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Day 0：</w:t>
      </w:r>
      <w:r w:rsidDel="00000000" w:rsidR="00000000" w:rsidRPr="00000000">
        <w:rPr>
          <w:rFonts w:ascii="Arial Unicode MS" w:cs="Arial Unicode MS" w:eastAsia="Arial Unicode MS" w:hAnsi="Arial Unicode MS"/>
          <w:rtl w:val="0"/>
        </w:rPr>
        <w:t xml:space="preserve"> 现场执行。</w:t>
      </w:r>
    </w:p>
    <w:p w:rsidR="00000000" w:rsidDel="00000000" w:rsidP="00000000" w:rsidRDefault="00000000" w:rsidRPr="00000000" w14:paraId="0000001D">
      <w:pPr>
        <w:pStyle w:val="Heading3"/>
        <w:keepNext w:val="0"/>
        <w:keepLines w:val="0"/>
        <w:spacing w:before="280" w:lineRule="auto"/>
        <w:rPr>
          <w:b w:val="1"/>
          <w:bCs w:val="1"/>
          <w:color w:val="000000"/>
          <w:sz w:val="24"/>
          <w:szCs w:val="24"/>
        </w:rPr>
      </w:pPr>
      <w:bookmarkStart w:colFirst="0" w:colLast="0" w:name="_agf571x5zl0q" w:id="4"/>
      <w:bookmarkEnd w:id="4"/>
      <w:r w:rsidDel="00000000" w:rsidR="00000000" w:rsidRPr="00000000">
        <w:rPr>
          <w:rFonts w:ascii="Arial Unicode MS" w:cs="Arial Unicode MS" w:eastAsia="Arial Unicode MS" w:hAnsi="Arial Unicode MS"/>
          <w:b w:val="1"/>
          <w:bCs w:val="1"/>
          <w:color w:val="000000"/>
          <w:sz w:val="24"/>
          <w:szCs w:val="24"/>
          <w:rtl w:val="0"/>
        </w:rPr>
        <w:t xml:space="preserve">4. 宣传物料清单 (Marketing Materials)</w:t>
      </w:r>
    </w:p>
    <w:p w:rsidR="00000000" w:rsidDel="00000000" w:rsidP="00000000" w:rsidRDefault="00000000" w:rsidRPr="00000000" w14:paraId="0000001E">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线上：</w:t>
      </w:r>
      <w:r w:rsidDel="00000000" w:rsidR="00000000" w:rsidRPr="00000000">
        <w:rPr>
          <w:rFonts w:ascii="Arial Unicode MS" w:cs="Arial Unicode MS" w:eastAsia="Arial Unicode MS" w:hAnsi="Arial Unicode MS"/>
          <w:rtl w:val="0"/>
        </w:rPr>
        <w:t xml:space="preserve"> 推特（X）联名海报、INS/WhatsApp 等文案。</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线下（OneKey 提供）：</w:t>
      </w:r>
    </w:p>
    <w:p w:rsidR="00000000" w:rsidDel="00000000" w:rsidP="00000000" w:rsidRDefault="00000000" w:rsidRPr="00000000" w14:paraId="00000020">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定制化 Roll-up 易拉宝 (2-3个)。</w:t>
      </w:r>
    </w:p>
    <w:p w:rsidR="00000000" w:rsidDel="00000000" w:rsidP="00000000" w:rsidRDefault="00000000" w:rsidRPr="00000000" w14:paraId="00000021">
      <w:pPr>
        <w:numPr>
          <w:ilvl w:val="1"/>
          <w:numId w:val="1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限量周边：</w:t>
      </w:r>
      <w:r w:rsidDel="00000000" w:rsidR="00000000" w:rsidRPr="00000000">
        <w:rPr>
          <w:rFonts w:ascii="Arial Unicode MS" w:cs="Arial Unicode MS" w:eastAsia="Arial Unicode MS" w:hAnsi="Arial Unicode MS"/>
          <w:rtl w:val="0"/>
        </w:rPr>
        <w:t xml:space="preserve"> OneKey 渔夫帽，茶杯，沙滩巾等。</w:t>
      </w:r>
    </w:p>
    <w:p w:rsidR="00000000" w:rsidDel="00000000" w:rsidP="00000000" w:rsidRDefault="00000000" w:rsidRPr="00000000" w14:paraId="00000022">
      <w:pPr>
        <w:pStyle w:val="Heading3"/>
        <w:keepNext w:val="0"/>
        <w:keepLines w:val="0"/>
        <w:spacing w:before="280" w:lineRule="auto"/>
        <w:rPr>
          <w:b w:val="1"/>
          <w:bCs w:val="1"/>
          <w:color w:val="000000"/>
          <w:sz w:val="24"/>
          <w:szCs w:val="24"/>
        </w:rPr>
      </w:pPr>
      <w:bookmarkStart w:colFirst="0" w:colLast="0" w:name="_i7tj7ijfx3t0" w:id="5"/>
      <w:bookmarkEnd w:id="5"/>
      <w:r w:rsidDel="00000000" w:rsidR="00000000" w:rsidRPr="00000000">
        <w:rPr>
          <w:rFonts w:ascii="Arial Unicode MS" w:cs="Arial Unicode MS" w:eastAsia="Arial Unicode MS" w:hAnsi="Arial Unicode MS"/>
          <w:b w:val="1"/>
          <w:bCs w:val="1"/>
          <w:color w:val="000000"/>
          <w:sz w:val="24"/>
          <w:szCs w:val="24"/>
          <w:rtl w:val="0"/>
        </w:rPr>
        <w:t xml:space="preserve">5. 现场执行协助 (On-site Support)</w:t>
      </w:r>
    </w:p>
    <w:p w:rsidR="00000000" w:rsidDel="00000000" w:rsidP="00000000" w:rsidRDefault="00000000" w:rsidRPr="00000000" w14:paraId="00000023">
      <w:pPr>
        <w:numPr>
          <w:ilvl w:val="0"/>
          <w:numId w:val="10"/>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志愿者需求：</w:t>
      </w:r>
      <w:r w:rsidDel="00000000" w:rsidR="00000000" w:rsidRPr="00000000">
        <w:rPr>
          <w:rFonts w:ascii="Arial Unicode MS" w:cs="Arial Unicode MS" w:eastAsia="Arial Unicode MS" w:hAnsi="Arial Unicode MS"/>
          <w:rtl w:val="0"/>
        </w:rPr>
        <w:t xml:space="preserve"> 需 3-5 名社团同学协助签到及物料分发。</w:t>
      </w:r>
    </w:p>
    <w:p w:rsidR="00000000" w:rsidDel="00000000" w:rsidP="00000000" w:rsidRDefault="00000000" w:rsidRPr="00000000" w14:paraId="00000024">
      <w:pPr>
        <w:pStyle w:val="Heading3"/>
        <w:keepNext w:val="0"/>
        <w:keepLines w:val="0"/>
        <w:spacing w:before="280" w:lineRule="auto"/>
        <w:rPr>
          <w:b w:val="1"/>
          <w:bCs w:val="1"/>
          <w:color w:val="000000"/>
          <w:sz w:val="24"/>
          <w:szCs w:val="24"/>
        </w:rPr>
      </w:pPr>
      <w:bookmarkStart w:colFirst="0" w:colLast="0" w:name="_7furtwfe1mm5" w:id="6"/>
      <w:bookmarkEnd w:id="6"/>
      <w:r w:rsidDel="00000000" w:rsidR="00000000" w:rsidRPr="00000000">
        <w:rPr>
          <w:rFonts w:ascii="Arial Unicode MS" w:cs="Arial Unicode MS" w:eastAsia="Arial Unicode MS" w:hAnsi="Arial Unicode MS"/>
          <w:b w:val="1"/>
          <w:bCs w:val="1"/>
          <w:color w:val="000000"/>
          <w:sz w:val="24"/>
          <w:szCs w:val="24"/>
          <w:rtl w:val="0"/>
        </w:rPr>
        <w:t xml:space="preserve">6. 品牌独特性声明 (Exclusivity)</w:t>
      </w:r>
    </w:p>
    <w:p w:rsidR="00000000" w:rsidDel="00000000" w:rsidP="00000000" w:rsidRDefault="00000000" w:rsidRPr="00000000" w14:paraId="00000025">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唯一性要求：</w:t>
      </w:r>
      <w:r w:rsidDel="00000000" w:rsidR="00000000" w:rsidRPr="00000000">
        <w:rPr>
          <w:rFonts w:ascii="Arial Unicode MS" w:cs="Arial Unicode MS" w:eastAsia="Arial Unicode MS" w:hAnsi="Arial Unicode MS"/>
          <w:rtl w:val="0"/>
        </w:rPr>
        <w:t xml:space="preserve"> 为确保教育内容的深度与品牌心智的统一，本次 "OneKey Academy" 校园站建议为 </w:t>
      </w:r>
      <w:r w:rsidDel="00000000" w:rsidR="00000000" w:rsidRPr="00000000">
        <w:rPr>
          <w:rFonts w:ascii="Arial Unicode MS" w:cs="Arial Unicode MS" w:eastAsia="Arial Unicode MS" w:hAnsi="Arial Unicode MS"/>
          <w:b w:val="1"/>
          <w:bCs w:val="1"/>
          <w:rtl w:val="0"/>
        </w:rPr>
        <w:t xml:space="preserve">OneKey 品牌专场活动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6">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原则：</w:t>
      </w:r>
      <w:r w:rsidDel="00000000" w:rsidR="00000000" w:rsidRPr="00000000">
        <w:rPr>
          <w:rFonts w:ascii="Arial Unicode MS" w:cs="Arial Unicode MS" w:eastAsia="Arial Unicode MS" w:hAnsi="Arial Unicode MS"/>
          <w:rtl w:val="0"/>
        </w:rPr>
        <w:t xml:space="preserve"> 现场不设其他 Web3 项目方/钱包方的联名展位或宣讲时段，确保品牌视觉的纯粹性。</w:t>
      </w:r>
      <w:r w:rsidDel="00000000" w:rsidR="00000000" w:rsidRPr="00000000">
        <w:rPr>
          <w:rtl w:val="0"/>
        </w:rPr>
      </w:r>
    </w:p>
    <w:p w:rsidR="00000000" w:rsidDel="00000000" w:rsidP="00000000" w:rsidRDefault="00000000" w:rsidRPr="00000000" w14:paraId="00000027">
      <w:pPr>
        <w:spacing w:after="240" w:before="240" w:lineRule="auto"/>
        <w:rPr>
          <w:b w:val="1"/>
          <w:bCs w:val="1"/>
          <w:sz w:val="34"/>
          <w:szCs w:val="34"/>
        </w:rPr>
      </w:pPr>
      <w:r w:rsidDel="00000000" w:rsidR="00000000" w:rsidRPr="00000000">
        <w:rPr>
          <w:rFonts w:ascii="Arial Unicode MS" w:cs="Arial Unicode MS" w:eastAsia="Arial Unicode MS" w:hAnsi="Arial Unicode MS"/>
          <w:b w:val="1"/>
          <w:bCs w:val="1"/>
          <w:sz w:val="24"/>
          <w:szCs w:val="24"/>
          <w:rtl w:val="0"/>
        </w:rPr>
        <w:t xml:space="preserve">7. 互动抽奖活动创意 (Lucky Draw Ideas) 方案</w:t>
      </w:r>
      <w:r w:rsidDel="00000000" w:rsidR="00000000" w:rsidRPr="00000000">
        <w:rPr>
          <w:rtl w:val="0"/>
        </w:rPr>
      </w:r>
    </w:p>
    <w:p w:rsidR="00000000" w:rsidDel="00000000" w:rsidP="00000000" w:rsidRDefault="00000000" w:rsidRPr="00000000" w14:paraId="00000028">
      <w:pPr>
        <w:numPr>
          <w:ilvl w:val="0"/>
          <w:numId w:val="9"/>
        </w:numPr>
        <w:spacing w:after="240" w:before="240" w:lineRule="auto"/>
        <w:ind w:left="720" w:hanging="360"/>
        <w:rPr>
          <w:sz w:val="24"/>
          <w:szCs w:val="24"/>
        </w:rPr>
      </w:pPr>
      <w:r w:rsidDel="00000000" w:rsidR="00000000" w:rsidRPr="00000000">
        <w:rPr>
          <w:rFonts w:ascii="Arial Unicode MS" w:cs="Arial Unicode MS" w:eastAsia="Arial Unicode MS" w:hAnsi="Arial Unicode MS"/>
          <w:b w:val="1"/>
          <w:bCs w:val="1"/>
          <w:shd w:fill="f4cccc" w:val="clear"/>
          <w:rtl w:val="0"/>
        </w:rPr>
        <w:t xml:space="preserve">“安全知识竞赛”抽奖</w:t>
      </w:r>
      <w:r w:rsidDel="00000000" w:rsidR="00000000" w:rsidRPr="00000000">
        <w:rPr>
          <w:rFonts w:ascii="Arial Unicode MS" w:cs="Arial Unicode MS" w:eastAsia="Arial Unicode MS" w:hAnsi="Arial Unicode MS"/>
          <w:b w:val="1"/>
          <w:bCs w:val="1"/>
          <w:sz w:val="24"/>
          <w:szCs w:val="24"/>
          <w:shd w:fill="f4cccc" w:val="clear"/>
          <w:rtl w:val="0"/>
        </w:rPr>
        <w:t xml:space="preserve">：</w:t>
      </w:r>
      <w:r w:rsidDel="00000000" w:rsidR="00000000" w:rsidRPr="00000000">
        <w:rPr>
          <w:rFonts w:ascii="Arial Unicode MS" w:cs="Arial Unicode MS" w:eastAsia="Arial Unicode MS" w:hAnsi="Arial Unicode MS"/>
          <w:sz w:val="24"/>
          <w:szCs w:val="24"/>
          <w:rtl w:val="0"/>
        </w:rPr>
        <w:t xml:space="preserve">现场答题，获得 OneKey 经典款钱包。</w:t>
      </w:r>
    </w:p>
    <w:p w:rsidR="00000000" w:rsidDel="00000000" w:rsidP="00000000" w:rsidRDefault="00000000" w:rsidRPr="00000000" w14:paraId="00000029">
      <w:pPr>
        <w:pStyle w:val="Heading2"/>
        <w:keepNext w:val="0"/>
        <w:keepLines w:val="0"/>
        <w:spacing w:after="80" w:lineRule="auto"/>
        <w:rPr>
          <w:sz w:val="24"/>
          <w:szCs w:val="24"/>
        </w:rPr>
      </w:pPr>
      <w:bookmarkStart w:colFirst="0" w:colLast="0" w:name="_rw3xwud70voo" w:id="7"/>
      <w:bookmarkEnd w:id="7"/>
      <w:r w:rsidDel="00000000" w:rsidR="00000000" w:rsidRPr="00000000">
        <w:rPr>
          <w:rFonts w:ascii="Arial Unicode MS" w:cs="Arial Unicode MS" w:eastAsia="Arial Unicode MS" w:hAnsi="Arial Unicode MS"/>
          <w:b w:val="1"/>
          <w:bCs w:val="1"/>
          <w:sz w:val="24"/>
          <w:szCs w:val="24"/>
          <w:rtl w:val="0"/>
        </w:rPr>
        <w:t xml:space="preserve">8. 期待反馈 (Feedback Needed)</w:t>
      </w:r>
      <w:r w:rsidDel="00000000" w:rsidR="00000000" w:rsidRPr="00000000">
        <w:rPr>
          <w:rtl w:val="0"/>
        </w:rPr>
      </w:r>
    </w:p>
    <w:p w:rsidR="00000000" w:rsidDel="00000000" w:rsidP="00000000" w:rsidRDefault="00000000" w:rsidRPr="00000000" w14:paraId="0000002A">
      <w:pPr>
        <w:shd w:fill="ffffff" w:val="clear"/>
        <w:spacing w:before="240" w:lineRule="auto"/>
        <w:rPr>
          <w:sz w:val="24"/>
          <w:szCs w:val="24"/>
        </w:rPr>
      </w:pPr>
      <w:r w:rsidDel="00000000" w:rsidR="00000000" w:rsidRPr="00000000">
        <w:rPr>
          <w:rtl w:val="0"/>
        </w:rPr>
      </w:r>
    </w:p>
    <w:p w:rsidR="00000000" w:rsidDel="00000000" w:rsidP="00000000" w:rsidRDefault="00000000" w:rsidRPr="00000000" w14:paraId="0000002B">
      <w:pPr>
        <w:shd w:fill="ffffff" w:val="clear"/>
        <w:spacing w:before="240" w:lineRule="auto"/>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z w:val="36"/>
          <w:szCs w:val="36"/>
        </w:rPr>
      </w:pPr>
      <w:r w:rsidDel="00000000" w:rsidR="00000000" w:rsidRPr="00000000">
        <w:rPr>
          <w:rFonts w:ascii="Roboto" w:cs="Roboto" w:eastAsia="Roboto" w:hAnsi="Roboto"/>
          <w:color w:val="1f1f1f"/>
          <w:sz w:val="21"/>
          <w:szCs w:val="21"/>
          <w:highlight w:val="white"/>
          <w:rtl w:val="0"/>
        </w:rPr>
        <w:t xml:space="preserve">                        </w:t>
      </w:r>
      <w:r w:rsidDel="00000000" w:rsidR="00000000" w:rsidRPr="00000000">
        <w:rPr>
          <w:sz w:val="36"/>
          <w:szCs w:val="36"/>
          <w:rtl w:val="0"/>
        </w:rPr>
        <w:t xml:space="preserve">OneKey Academy Collaboration Proposal </w:t>
      </w:r>
    </w:p>
    <w:p w:rsidR="00000000" w:rsidDel="00000000" w:rsidP="00000000" w:rsidRDefault="00000000" w:rsidRPr="00000000" w14:paraId="00000039">
      <w:pPr>
        <w:rPr>
          <w:sz w:val="36"/>
          <w:szCs w:val="36"/>
        </w:rPr>
      </w:pPr>
      <w:r w:rsidDel="00000000" w:rsidR="00000000" w:rsidRPr="00000000">
        <w:rPr>
          <w:rtl w:val="0"/>
        </w:rPr>
      </w:r>
    </w:p>
    <w:p w:rsidR="00000000" w:rsidDel="00000000" w:rsidP="00000000" w:rsidRDefault="00000000" w:rsidRPr="00000000" w14:paraId="0000003A">
      <w:pPr>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Background:</w:t>
      </w:r>
      <w:r w:rsidDel="00000000" w:rsidR="00000000" w:rsidRPr="00000000">
        <w:rPr>
          <w:rFonts w:ascii="Roboto" w:cs="Roboto" w:eastAsia="Roboto" w:hAnsi="Roboto"/>
          <w:color w:val="1f1f1f"/>
          <w:sz w:val="24"/>
          <w:szCs w:val="24"/>
          <w:highlight w:val="white"/>
          <w:rtl w:val="0"/>
        </w:rPr>
        <w:t xml:space="preserve"> In today's digital era, with the continuous development and popularization of blockchain technology, the security of digital assets has become a global focus. OneKey is fully aware of the importance and potential of young students in the future digital economy. We are not just providing hardware tools, but aim to cultivate the next generation of Web3 leaders with security awareness, bridging the gap of practical experience outside the classroom through Industry-Academia Collaboration.</w:t>
      </w:r>
    </w:p>
    <w:p w:rsidR="00000000" w:rsidDel="00000000" w:rsidP="00000000" w:rsidRDefault="00000000" w:rsidRPr="00000000" w14:paraId="0000003B">
      <w:pPr>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Onekey official website and introduction: </w:t>
      </w:r>
      <w:hyperlink r:id="rId7">
        <w:r w:rsidDel="00000000" w:rsidR="00000000" w:rsidRPr="00000000">
          <w:rPr>
            <w:color w:val="1155cc"/>
            <w:sz w:val="24"/>
            <w:szCs w:val="24"/>
            <w:u w:val="single"/>
            <w:rtl w:val="0"/>
          </w:rPr>
          <w:t xml:space="preserve">https://onekey.so/zh_CN/?srsltid=AfmBOoqH4q5lhKaTHKEMA5TFyHEndgAxG25WR5D7WxR4LkjQKkrN_Z5K</w:t>
        </w:r>
      </w:hyperlink>
      <w:r w:rsidDel="00000000" w:rsidR="00000000" w:rsidRPr="00000000">
        <w:rPr>
          <w:rtl w:val="0"/>
        </w:rPr>
      </w:r>
    </w:p>
    <w:p w:rsidR="00000000" w:rsidDel="00000000" w:rsidP="00000000" w:rsidRDefault="00000000" w:rsidRPr="00000000" w14:paraId="0000003D">
      <w:pPr>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3E">
      <w:pPr>
        <w:shd w:fill="ffffff" w:val="clear"/>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03F">
      <w:pPr>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1. Proposed Campaign Themes and Standard Operating Procedure (SOP)</w:t>
      </w:r>
    </w:p>
    <w:p w:rsidR="00000000" w:rsidDel="00000000" w:rsidP="00000000" w:rsidRDefault="00000000" w:rsidRPr="00000000" w14:paraId="00000040">
      <w:pPr>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The Campaign will last for 1.5-2 hours. It also can be shared by zoom meeting or Tecent meeting. </w:t>
      </w:r>
    </w:p>
    <w:p w:rsidR="00000000" w:rsidDel="00000000" w:rsidP="00000000" w:rsidRDefault="00000000" w:rsidRPr="00000000" w14:paraId="00000041">
      <w:pPr>
        <w:numPr>
          <w:ilvl w:val="0"/>
          <w:numId w:val="1"/>
        </w:numPr>
        <w:shd w:fill="ffffff" w:val="clear"/>
        <w:spacing w:after="240" w:before="240" w:lineRule="auto"/>
        <w:ind w:left="720" w:hanging="360"/>
        <w:rPr>
          <w:rFonts w:ascii="Roboto" w:cs="Roboto" w:eastAsia="Roboto" w:hAnsi="Roboto"/>
          <w:color w:val="1f1f1f"/>
          <w:sz w:val="24"/>
          <w:szCs w:val="24"/>
        </w:rPr>
      </w:pPr>
      <w:r w:rsidDel="00000000" w:rsidR="00000000" w:rsidRPr="00000000">
        <w:rPr>
          <w:rFonts w:ascii="Roboto" w:cs="Roboto" w:eastAsia="Roboto" w:hAnsi="Roboto"/>
          <w:b w:val="1"/>
          <w:bCs w:val="1"/>
          <w:color w:val="1f1f1f"/>
          <w:sz w:val="24"/>
          <w:szCs w:val="24"/>
          <w:rtl w:val="0"/>
        </w:rPr>
        <w:t xml:space="preserve">Presentation Session (45 min):</w:t>
      </w:r>
      <w:r w:rsidDel="00000000" w:rsidR="00000000" w:rsidRPr="00000000">
        <w:rPr>
          <w:rFonts w:ascii="Roboto" w:cs="Roboto" w:eastAsia="Roboto" w:hAnsi="Roboto"/>
          <w:color w:val="1f1f1f"/>
          <w:sz w:val="24"/>
          <w:szCs w:val="24"/>
          <w:rtl w:val="0"/>
        </w:rPr>
        <w:t xml:space="preserve"> </w:t>
      </w:r>
    </w:p>
    <w:p w:rsidR="00000000" w:rsidDel="00000000" w:rsidP="00000000" w:rsidRDefault="00000000" w:rsidRPr="00000000" w14:paraId="00000042">
      <w:pPr>
        <w:shd w:fill="ffffff" w:val="clear"/>
        <w:spacing w:after="240" w:before="240" w:lineRule="auto"/>
        <w:ind w:left="720" w:firstLine="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Brief introduction- about the company, why we do this Education campaign, and physical devices. </w:t>
      </w:r>
    </w:p>
    <w:p w:rsidR="00000000" w:rsidDel="00000000" w:rsidP="00000000" w:rsidRDefault="00000000" w:rsidRPr="00000000" w14:paraId="00000043">
      <w:pPr>
        <w:shd w:fill="ffffff" w:val="clear"/>
        <w:spacing w:after="240" w:before="24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Basic Concepts: From Web2 to Web3 - the return of digital sovereignty</w:t>
      </w:r>
    </w:p>
    <w:p w:rsidR="00000000" w:rsidDel="00000000" w:rsidP="00000000" w:rsidRDefault="00000000" w:rsidRPr="00000000" w14:paraId="00000044">
      <w:pPr>
        <w:shd w:fill="ffffff" w:val="clear"/>
        <w:spacing w:after="240" w:before="24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The history, definition, and function of Bitcoin</w:t>
      </w:r>
    </w:p>
    <w:p w:rsidR="00000000" w:rsidDel="00000000" w:rsidP="00000000" w:rsidRDefault="00000000" w:rsidRPr="00000000" w14:paraId="00000045">
      <w:pPr>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rtl w:val="0"/>
        </w:rPr>
        <w:t xml:space="preserve">            </w:t>
      </w:r>
      <w:r w:rsidDel="00000000" w:rsidR="00000000" w:rsidRPr="00000000">
        <w:rPr>
          <w:rFonts w:ascii="Roboto" w:cs="Roboto" w:eastAsia="Roboto" w:hAnsi="Roboto"/>
          <w:color w:val="1f1f1f"/>
          <w:sz w:val="24"/>
          <w:szCs w:val="24"/>
          <w:highlight w:val="white"/>
          <w:rtl w:val="0"/>
        </w:rPr>
        <w:t xml:space="preserve">Wallet popular science: the history of wallets, common wallet types on the         market, cold wallets vs. hot wallets, how to protect your digital assets</w:t>
      </w:r>
    </w:p>
    <w:p w:rsidR="00000000" w:rsidDel="00000000" w:rsidP="00000000" w:rsidRDefault="00000000" w:rsidRPr="00000000" w14:paraId="00000046">
      <w:pPr>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47">
      <w:pPr>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How to use a hardware wallet</w:t>
      </w:r>
    </w:p>
    <w:p w:rsidR="00000000" w:rsidDel="00000000" w:rsidP="00000000" w:rsidRDefault="00000000" w:rsidRPr="00000000" w14:paraId="00000048">
      <w:pPr>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w:t>
      </w:r>
    </w:p>
    <w:p w:rsidR="00000000" w:rsidDel="00000000" w:rsidP="00000000" w:rsidRDefault="00000000" w:rsidRPr="00000000" w14:paraId="00000049">
      <w:pPr>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            </w:t>
      </w:r>
      <w:r w:rsidDel="00000000" w:rsidR="00000000" w:rsidRPr="00000000">
        <w:rPr>
          <w:color w:val="1f2329"/>
          <w:sz w:val="24"/>
          <w:szCs w:val="24"/>
          <w:highlight w:val="white"/>
          <w:rtl w:val="0"/>
        </w:rPr>
        <w:t xml:space="preserve">Historical software wallet attack cases and solutions</w:t>
      </w:r>
      <w:r w:rsidDel="00000000" w:rsidR="00000000" w:rsidRPr="00000000">
        <w:rPr>
          <w:rtl w:val="0"/>
        </w:rPr>
      </w:r>
    </w:p>
    <w:p w:rsidR="00000000" w:rsidDel="00000000" w:rsidP="00000000" w:rsidRDefault="00000000" w:rsidRPr="00000000" w14:paraId="0000004A">
      <w:pPr>
        <w:numPr>
          <w:ilvl w:val="0"/>
          <w:numId w:val="3"/>
        </w:numPr>
        <w:shd w:fill="ffffff" w:val="clear"/>
        <w:spacing w:after="0" w:afterAutospacing="0" w:before="240" w:lineRule="auto"/>
        <w:ind w:left="720" w:hanging="360"/>
        <w:rPr>
          <w:rFonts w:ascii="Roboto" w:cs="Roboto" w:eastAsia="Roboto" w:hAnsi="Roboto"/>
          <w:color w:val="1f1f1f"/>
          <w:sz w:val="24"/>
          <w:szCs w:val="24"/>
        </w:rPr>
      </w:pPr>
      <w:r w:rsidDel="00000000" w:rsidR="00000000" w:rsidRPr="00000000">
        <w:rPr>
          <w:rFonts w:ascii="Roboto" w:cs="Roboto" w:eastAsia="Roboto" w:hAnsi="Roboto"/>
          <w:b w:val="1"/>
          <w:bCs w:val="1"/>
          <w:color w:val="1f1f1f"/>
          <w:sz w:val="24"/>
          <w:szCs w:val="24"/>
          <w:rtl w:val="0"/>
        </w:rPr>
        <w:t xml:space="preserve">Q&amp;A (15 min):</w:t>
      </w:r>
      <w:r w:rsidDel="00000000" w:rsidR="00000000" w:rsidRPr="00000000">
        <w:rPr>
          <w:rFonts w:ascii="Roboto" w:cs="Roboto" w:eastAsia="Roboto" w:hAnsi="Roboto"/>
          <w:color w:val="1f1f1f"/>
          <w:sz w:val="24"/>
          <w:szCs w:val="24"/>
          <w:rtl w:val="0"/>
        </w:rPr>
        <w:t xml:space="preserve"> On-site questions and answers.</w:t>
      </w:r>
    </w:p>
    <w:p w:rsidR="00000000" w:rsidDel="00000000" w:rsidP="00000000" w:rsidRDefault="00000000" w:rsidRPr="00000000" w14:paraId="0000004B">
      <w:pPr>
        <w:numPr>
          <w:ilvl w:val="0"/>
          <w:numId w:val="3"/>
        </w:numPr>
        <w:shd w:fill="ffffff" w:val="clear"/>
        <w:spacing w:after="240" w:before="0" w:beforeAutospacing="0" w:lineRule="auto"/>
        <w:ind w:left="720" w:hanging="360"/>
        <w:rPr>
          <w:rFonts w:ascii="Roboto" w:cs="Roboto" w:eastAsia="Roboto" w:hAnsi="Roboto"/>
          <w:color w:val="1f1f1f"/>
          <w:sz w:val="24"/>
          <w:szCs w:val="24"/>
        </w:rPr>
      </w:pPr>
      <w:r w:rsidDel="00000000" w:rsidR="00000000" w:rsidRPr="00000000">
        <w:rPr>
          <w:rFonts w:ascii="Roboto" w:cs="Roboto" w:eastAsia="Roboto" w:hAnsi="Roboto"/>
          <w:b w:val="1"/>
          <w:bCs w:val="1"/>
          <w:color w:val="1f1f1f"/>
          <w:sz w:val="24"/>
          <w:szCs w:val="24"/>
          <w:rtl w:val="0"/>
        </w:rPr>
        <w:t xml:space="preserve">Raffle and Free Networking (30 min):</w:t>
      </w:r>
      <w:r w:rsidDel="00000000" w:rsidR="00000000" w:rsidRPr="00000000">
        <w:rPr>
          <w:rFonts w:ascii="Roboto" w:cs="Roboto" w:eastAsia="Roboto" w:hAnsi="Roboto"/>
          <w:color w:val="1f1f1f"/>
          <w:sz w:val="24"/>
          <w:szCs w:val="24"/>
          <w:rtl w:val="0"/>
        </w:rPr>
        <w:t xml:space="preserve"> Establish deeper connections.</w:t>
      </w:r>
    </w:p>
    <w:p w:rsidR="00000000" w:rsidDel="00000000" w:rsidP="00000000" w:rsidRDefault="00000000" w:rsidRPr="00000000" w14:paraId="0000004C">
      <w:pPr>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2. Business and Sponsorship Model (Financials &amp; Sponsorship)</w:t>
      </w:r>
    </w:p>
    <w:p w:rsidR="00000000" w:rsidDel="00000000" w:rsidP="00000000" w:rsidRDefault="00000000" w:rsidRPr="00000000" w14:paraId="0000004D">
      <w:pPr>
        <w:numPr>
          <w:ilvl w:val="0"/>
          <w:numId w:val="8"/>
        </w:numPr>
        <w:shd w:fill="ffffff" w:val="clear"/>
        <w:spacing w:after="0" w:afterAutospacing="0" w:before="240" w:lineRule="auto"/>
        <w:ind w:left="720" w:hanging="360"/>
        <w:rPr>
          <w:rFonts w:ascii="Roboto" w:cs="Roboto" w:eastAsia="Roboto" w:hAnsi="Roboto"/>
          <w:color w:val="1f1f1f"/>
          <w:sz w:val="24"/>
          <w:szCs w:val="24"/>
        </w:rPr>
      </w:pPr>
      <w:r w:rsidDel="00000000" w:rsidR="00000000" w:rsidRPr="00000000">
        <w:rPr>
          <w:rFonts w:ascii="Roboto" w:cs="Roboto" w:eastAsia="Roboto" w:hAnsi="Roboto"/>
          <w:b w:val="1"/>
          <w:bCs w:val="1"/>
          <w:color w:val="1f1f1f"/>
          <w:sz w:val="24"/>
          <w:szCs w:val="24"/>
          <w:rtl w:val="0"/>
        </w:rPr>
        <w:t xml:space="preserve">Sponsorship Plan:</w:t>
      </w:r>
      <w:r w:rsidDel="00000000" w:rsidR="00000000" w:rsidRPr="00000000">
        <w:rPr>
          <w:rFonts w:ascii="Roboto" w:cs="Roboto" w:eastAsia="Roboto" w:hAnsi="Roboto"/>
          <w:color w:val="1f1f1f"/>
          <w:sz w:val="24"/>
          <w:szCs w:val="24"/>
          <w:rtl w:val="0"/>
        </w:rPr>
        <w:t xml:space="preserve"> OneKey plans to provide support in the form of </w:t>
      </w:r>
      <w:r w:rsidDel="00000000" w:rsidR="00000000" w:rsidRPr="00000000">
        <w:rPr>
          <w:rFonts w:ascii="Roboto" w:cs="Roboto" w:eastAsia="Roboto" w:hAnsi="Roboto"/>
          <w:b w:val="1"/>
          <w:bCs w:val="1"/>
          <w:color w:val="1f1f1f"/>
          <w:sz w:val="24"/>
          <w:szCs w:val="24"/>
          <w:rtl w:val="0"/>
        </w:rPr>
        <w:t xml:space="preserve">product sponsorship</w:t>
      </w:r>
      <w:r w:rsidDel="00000000" w:rsidR="00000000" w:rsidRPr="00000000">
        <w:rPr>
          <w:rFonts w:ascii="Roboto" w:cs="Roboto" w:eastAsia="Roboto" w:hAnsi="Roboto"/>
          <w:color w:val="1f1f1f"/>
          <w:sz w:val="24"/>
          <w:szCs w:val="24"/>
          <w:rtl w:val="0"/>
        </w:rPr>
        <w:t xml:space="preserve">.</w:t>
      </w:r>
    </w:p>
    <w:p w:rsidR="00000000" w:rsidDel="00000000" w:rsidP="00000000" w:rsidRDefault="00000000" w:rsidRPr="00000000" w14:paraId="0000004E">
      <w:pPr>
        <w:numPr>
          <w:ilvl w:val="1"/>
          <w:numId w:val="8"/>
        </w:numPr>
        <w:spacing w:after="0" w:afterAutospacing="0" w:before="0" w:beforeAutospacing="0" w:lineRule="auto"/>
        <w:ind w:left="1440" w:hanging="360"/>
        <w:rPr>
          <w:rFonts w:ascii="Roboto" w:cs="Roboto" w:eastAsia="Roboto" w:hAnsi="Roboto"/>
          <w:color w:val="1f1f1f"/>
          <w:sz w:val="24"/>
          <w:szCs w:val="24"/>
        </w:rPr>
      </w:pPr>
      <w:r w:rsidDel="00000000" w:rsidR="00000000" w:rsidRPr="00000000">
        <w:rPr>
          <w:rFonts w:ascii="Roboto" w:cs="Roboto" w:eastAsia="Roboto" w:hAnsi="Roboto"/>
          <w:b w:val="1"/>
          <w:bCs w:val="1"/>
          <w:color w:val="1f1f1f"/>
          <w:sz w:val="24"/>
          <w:szCs w:val="24"/>
          <w:rtl w:val="0"/>
        </w:rPr>
        <w:t xml:space="preserve">Physical Sponsorship:</w:t>
      </w:r>
      <w:r w:rsidDel="00000000" w:rsidR="00000000" w:rsidRPr="00000000">
        <w:rPr>
          <w:rFonts w:ascii="Roboto" w:cs="Roboto" w:eastAsia="Roboto" w:hAnsi="Roboto"/>
          <w:color w:val="1f1f1f"/>
          <w:sz w:val="24"/>
          <w:szCs w:val="24"/>
          <w:rtl w:val="0"/>
        </w:rPr>
        <w:t xml:space="preserve"> Provide multiple OneKey hardware wallets as raffle prizes or incentives for core student organization members. 4-8 people</w:t>
      </w:r>
    </w:p>
    <w:p w:rsidR="00000000" w:rsidDel="00000000" w:rsidP="00000000" w:rsidRDefault="00000000" w:rsidRPr="00000000" w14:paraId="0000004F">
      <w:pPr>
        <w:numPr>
          <w:ilvl w:val="1"/>
          <w:numId w:val="8"/>
        </w:numPr>
        <w:spacing w:after="360" w:before="0" w:beforeAutospacing="0" w:lineRule="auto"/>
        <w:ind w:left="1440" w:hanging="360"/>
        <w:rPr>
          <w:rFonts w:ascii="Roboto" w:cs="Roboto" w:eastAsia="Roboto" w:hAnsi="Roboto"/>
          <w:color w:val="1f1f1f"/>
          <w:sz w:val="24"/>
          <w:szCs w:val="24"/>
        </w:rPr>
      </w:pPr>
      <w:r w:rsidDel="00000000" w:rsidR="00000000" w:rsidRPr="00000000">
        <w:rPr>
          <w:rFonts w:ascii="Roboto" w:cs="Roboto" w:eastAsia="Roboto" w:hAnsi="Roboto"/>
          <w:b w:val="1"/>
          <w:bCs w:val="1"/>
          <w:color w:val="1f1f1f"/>
          <w:sz w:val="24"/>
          <w:szCs w:val="24"/>
          <w:rtl w:val="0"/>
        </w:rPr>
        <w:t xml:space="preserve">Activity Support:</w:t>
      </w:r>
      <w:r w:rsidDel="00000000" w:rsidR="00000000" w:rsidRPr="00000000">
        <w:rPr>
          <w:rFonts w:ascii="Roboto" w:cs="Roboto" w:eastAsia="Roboto" w:hAnsi="Roboto"/>
          <w:color w:val="1f1f1f"/>
          <w:sz w:val="24"/>
          <w:szCs w:val="24"/>
          <w:rtl w:val="0"/>
        </w:rPr>
        <w:t xml:space="preserve"> OneKey will produce peripheral materials.</w:t>
      </w:r>
    </w:p>
    <w:p w:rsidR="00000000" w:rsidDel="00000000" w:rsidP="00000000" w:rsidRDefault="00000000" w:rsidRPr="00000000" w14:paraId="00000050">
      <w:pPr>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3. Theme Planning and Timeline (Themes &amp; Timeline)</w:t>
      </w:r>
    </w:p>
    <w:p w:rsidR="00000000" w:rsidDel="00000000" w:rsidP="00000000" w:rsidRDefault="00000000" w:rsidRPr="00000000" w14:paraId="00000051">
      <w:pPr>
        <w:numPr>
          <w:ilvl w:val="0"/>
          <w:numId w:val="4"/>
        </w:numPr>
        <w:shd w:fill="ffffff" w:val="clear"/>
        <w:spacing w:after="0" w:afterAutospacing="0" w:before="240" w:lineRule="auto"/>
        <w:ind w:left="720" w:hanging="360"/>
        <w:rPr>
          <w:rFonts w:ascii="Roboto" w:cs="Roboto" w:eastAsia="Roboto" w:hAnsi="Roboto"/>
          <w:color w:val="1f1f1f"/>
          <w:sz w:val="24"/>
          <w:szCs w:val="24"/>
        </w:rPr>
      </w:pPr>
      <w:r w:rsidDel="00000000" w:rsidR="00000000" w:rsidRPr="00000000">
        <w:rPr>
          <w:rFonts w:ascii="Roboto" w:cs="Roboto" w:eastAsia="Roboto" w:hAnsi="Roboto"/>
          <w:b w:val="1"/>
          <w:bCs w:val="1"/>
          <w:color w:val="1f1f1f"/>
          <w:sz w:val="24"/>
          <w:szCs w:val="24"/>
          <w:rtl w:val="0"/>
        </w:rPr>
        <w:t xml:space="preserve">Suggested Theme:</w:t>
      </w:r>
    </w:p>
    <w:p w:rsidR="00000000" w:rsidDel="00000000" w:rsidP="00000000" w:rsidRDefault="00000000" w:rsidRPr="00000000" w14:paraId="00000052">
      <w:pPr>
        <w:numPr>
          <w:ilvl w:val="1"/>
          <w:numId w:val="4"/>
        </w:numPr>
        <w:spacing w:after="0" w:afterAutospacing="0" w:before="0" w:beforeAutospacing="0" w:lineRule="auto"/>
        <w:ind w:left="1440" w:hanging="360"/>
        <w:rPr>
          <w:rFonts w:ascii="Roboto" w:cs="Roboto" w:eastAsia="Roboto" w:hAnsi="Roboto"/>
          <w:color w:val="1f1f1f"/>
          <w:sz w:val="24"/>
          <w:szCs w:val="24"/>
        </w:rPr>
      </w:pPr>
      <w:r w:rsidDel="00000000" w:rsidR="00000000" w:rsidRPr="00000000">
        <w:rPr>
          <w:rFonts w:ascii="Roboto" w:cs="Roboto" w:eastAsia="Roboto" w:hAnsi="Roboto"/>
          <w:i w:val="1"/>
          <w:iCs w:val="1"/>
          <w:color w:val="1f1f1f"/>
          <w:sz w:val="24"/>
          <w:szCs w:val="24"/>
          <w:rtl w:val="0"/>
        </w:rPr>
        <w:t xml:space="preserve">Theme Candidate:</w:t>
      </w:r>
      <w:r w:rsidDel="00000000" w:rsidR="00000000" w:rsidRPr="00000000">
        <w:rPr>
          <w:rFonts w:ascii="Roboto" w:cs="Roboto" w:eastAsia="Roboto" w:hAnsi="Roboto"/>
          <w:color w:val="1f1f1f"/>
          <w:sz w:val="24"/>
          <w:szCs w:val="24"/>
          <w:rtl w:val="0"/>
        </w:rPr>
        <w:t xml:space="preserve"> "</w:t>
      </w:r>
      <w:r w:rsidDel="00000000" w:rsidR="00000000" w:rsidRPr="00000000">
        <w:rPr>
          <w:rtl w:val="0"/>
        </w:rPr>
        <w:t xml:space="preserve">A Survivor’s Guide to the Web3 Dark Forest</w:t>
      </w:r>
      <w:r w:rsidDel="00000000" w:rsidR="00000000" w:rsidRPr="00000000">
        <w:rPr>
          <w:rFonts w:ascii="Roboto" w:cs="Roboto" w:eastAsia="Roboto" w:hAnsi="Roboto"/>
          <w:color w:val="1f1f1f"/>
          <w:sz w:val="24"/>
          <w:szCs w:val="24"/>
          <w:rtl w:val="0"/>
        </w:rPr>
        <w:t xml:space="preserve">" </w:t>
      </w:r>
    </w:p>
    <w:p w:rsidR="00000000" w:rsidDel="00000000" w:rsidP="00000000" w:rsidRDefault="00000000" w:rsidRPr="00000000" w14:paraId="00000053">
      <w:pPr>
        <w:numPr>
          <w:ilvl w:val="0"/>
          <w:numId w:val="4"/>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Roboto" w:cs="Roboto" w:eastAsia="Roboto" w:hAnsi="Roboto"/>
          <w:b w:val="1"/>
          <w:bCs w:val="1"/>
          <w:color w:val="1f1f1f"/>
          <w:sz w:val="24"/>
          <w:szCs w:val="24"/>
          <w:rtl w:val="0"/>
        </w:rPr>
        <w:t xml:space="preserve">Preparation Period:</w:t>
      </w:r>
      <w:r w:rsidDel="00000000" w:rsidR="00000000" w:rsidRPr="00000000">
        <w:rPr>
          <w:rFonts w:ascii="Roboto" w:cs="Roboto" w:eastAsia="Roboto" w:hAnsi="Roboto"/>
          <w:color w:val="1f1f1f"/>
          <w:sz w:val="24"/>
          <w:szCs w:val="24"/>
          <w:rtl w:val="0"/>
        </w:rPr>
        <w:t xml:space="preserve"> It is recommended to start 3-4 weeks in advance.</w:t>
      </w:r>
    </w:p>
    <w:p w:rsidR="00000000" w:rsidDel="00000000" w:rsidP="00000000" w:rsidRDefault="00000000" w:rsidRPr="00000000" w14:paraId="00000054">
      <w:pPr>
        <w:numPr>
          <w:ilvl w:val="1"/>
          <w:numId w:val="4"/>
        </w:numPr>
        <w:spacing w:after="0" w:afterAutospacing="0" w:before="0" w:beforeAutospacing="0" w:lineRule="auto"/>
        <w:ind w:left="1440" w:hanging="360"/>
        <w:rPr>
          <w:rFonts w:ascii="Roboto" w:cs="Roboto" w:eastAsia="Roboto" w:hAnsi="Roboto"/>
          <w:color w:val="1f1f1f"/>
          <w:sz w:val="24"/>
          <w:szCs w:val="24"/>
        </w:rPr>
      </w:pPr>
      <w:r w:rsidDel="00000000" w:rsidR="00000000" w:rsidRPr="00000000">
        <w:rPr>
          <w:rFonts w:ascii="Roboto" w:cs="Roboto" w:eastAsia="Roboto" w:hAnsi="Roboto"/>
          <w:b w:val="1"/>
          <w:bCs w:val="1"/>
          <w:color w:val="1f1f1f"/>
          <w:sz w:val="24"/>
          <w:szCs w:val="24"/>
          <w:rtl w:val="0"/>
        </w:rPr>
        <w:t xml:space="preserve">T-3 Week:</w:t>
      </w:r>
      <w:r w:rsidDel="00000000" w:rsidR="00000000" w:rsidRPr="00000000">
        <w:rPr>
          <w:rFonts w:ascii="Roboto" w:cs="Roboto" w:eastAsia="Roboto" w:hAnsi="Roboto"/>
          <w:color w:val="1f1f1f"/>
          <w:sz w:val="24"/>
          <w:szCs w:val="24"/>
          <w:rtl w:val="0"/>
        </w:rPr>
        <w:t xml:space="preserve"> Confirm venue and promotional posters, start online warm-up.</w:t>
      </w:r>
    </w:p>
    <w:p w:rsidR="00000000" w:rsidDel="00000000" w:rsidP="00000000" w:rsidRDefault="00000000" w:rsidRPr="00000000" w14:paraId="00000055">
      <w:pPr>
        <w:numPr>
          <w:ilvl w:val="1"/>
          <w:numId w:val="4"/>
        </w:numPr>
        <w:spacing w:after="0" w:afterAutospacing="0" w:before="0" w:beforeAutospacing="0" w:lineRule="auto"/>
        <w:ind w:left="1440" w:hanging="360"/>
        <w:rPr>
          <w:rFonts w:ascii="Roboto" w:cs="Roboto" w:eastAsia="Roboto" w:hAnsi="Roboto"/>
          <w:color w:val="1f1f1f"/>
          <w:sz w:val="24"/>
          <w:szCs w:val="24"/>
        </w:rPr>
      </w:pPr>
      <w:r w:rsidDel="00000000" w:rsidR="00000000" w:rsidRPr="00000000">
        <w:rPr>
          <w:rFonts w:ascii="Roboto" w:cs="Roboto" w:eastAsia="Roboto" w:hAnsi="Roboto"/>
          <w:b w:val="1"/>
          <w:bCs w:val="1"/>
          <w:color w:val="1f1f1f"/>
          <w:sz w:val="24"/>
          <w:szCs w:val="24"/>
          <w:rtl w:val="0"/>
        </w:rPr>
        <w:t xml:space="preserve">T-1 Week:</w:t>
      </w:r>
      <w:r w:rsidDel="00000000" w:rsidR="00000000" w:rsidRPr="00000000">
        <w:rPr>
          <w:rFonts w:ascii="Roboto" w:cs="Roboto" w:eastAsia="Roboto" w:hAnsi="Roboto"/>
          <w:color w:val="1f1f1f"/>
          <w:sz w:val="24"/>
          <w:szCs w:val="24"/>
          <w:rtl w:val="0"/>
        </w:rPr>
        <w:t xml:space="preserve"> Screening of registration list, material express delivery arrival.</w:t>
      </w:r>
    </w:p>
    <w:p w:rsidR="00000000" w:rsidDel="00000000" w:rsidP="00000000" w:rsidRDefault="00000000" w:rsidRPr="00000000" w14:paraId="00000056">
      <w:pPr>
        <w:numPr>
          <w:ilvl w:val="1"/>
          <w:numId w:val="4"/>
        </w:numPr>
        <w:spacing w:after="360" w:before="0" w:beforeAutospacing="0" w:lineRule="auto"/>
        <w:ind w:left="1440" w:hanging="360"/>
        <w:rPr>
          <w:rFonts w:ascii="Roboto" w:cs="Roboto" w:eastAsia="Roboto" w:hAnsi="Roboto"/>
          <w:color w:val="1f1f1f"/>
          <w:sz w:val="24"/>
          <w:szCs w:val="24"/>
        </w:rPr>
      </w:pPr>
      <w:r w:rsidDel="00000000" w:rsidR="00000000" w:rsidRPr="00000000">
        <w:rPr>
          <w:rFonts w:ascii="Roboto" w:cs="Roboto" w:eastAsia="Roboto" w:hAnsi="Roboto"/>
          <w:b w:val="1"/>
          <w:bCs w:val="1"/>
          <w:color w:val="1f1f1f"/>
          <w:sz w:val="24"/>
          <w:szCs w:val="24"/>
          <w:rtl w:val="0"/>
        </w:rPr>
        <w:t xml:space="preserve">Day 0:</w:t>
      </w:r>
      <w:r w:rsidDel="00000000" w:rsidR="00000000" w:rsidRPr="00000000">
        <w:rPr>
          <w:rFonts w:ascii="Roboto" w:cs="Roboto" w:eastAsia="Roboto" w:hAnsi="Roboto"/>
          <w:color w:val="1f1f1f"/>
          <w:sz w:val="24"/>
          <w:szCs w:val="24"/>
          <w:rtl w:val="0"/>
        </w:rPr>
        <w:t xml:space="preserve"> On-site execution.</w:t>
      </w:r>
    </w:p>
    <w:p w:rsidR="00000000" w:rsidDel="00000000" w:rsidP="00000000" w:rsidRDefault="00000000" w:rsidRPr="00000000" w14:paraId="00000057">
      <w:pPr>
        <w:spacing w:after="360" w:before="360" w:lineRule="auto"/>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4. Marketing Materials Checklist (Marketing Materials)</w:t>
      </w:r>
    </w:p>
    <w:p w:rsidR="00000000" w:rsidDel="00000000" w:rsidP="00000000" w:rsidRDefault="00000000" w:rsidRPr="00000000" w14:paraId="00000058">
      <w:pPr>
        <w:numPr>
          <w:ilvl w:val="0"/>
          <w:numId w:val="11"/>
        </w:numPr>
        <w:shd w:fill="ffffff" w:val="clear"/>
        <w:spacing w:after="0" w:afterAutospacing="0" w:before="240" w:lineRule="auto"/>
        <w:ind w:left="720" w:hanging="360"/>
        <w:rPr>
          <w:rFonts w:ascii="Roboto" w:cs="Roboto" w:eastAsia="Roboto" w:hAnsi="Roboto"/>
          <w:color w:val="1f1f1f"/>
          <w:sz w:val="24"/>
          <w:szCs w:val="24"/>
        </w:rPr>
      </w:pPr>
      <w:r w:rsidDel="00000000" w:rsidR="00000000" w:rsidRPr="00000000">
        <w:rPr>
          <w:rFonts w:ascii="Roboto" w:cs="Roboto" w:eastAsia="Roboto" w:hAnsi="Roboto"/>
          <w:b w:val="1"/>
          <w:bCs w:val="1"/>
          <w:color w:val="1f1f1f"/>
          <w:sz w:val="24"/>
          <w:szCs w:val="24"/>
          <w:rtl w:val="0"/>
        </w:rPr>
        <w:t xml:space="preserve">Online:</w:t>
      </w:r>
      <w:r w:rsidDel="00000000" w:rsidR="00000000" w:rsidRPr="00000000">
        <w:rPr>
          <w:rFonts w:ascii="Roboto" w:cs="Roboto" w:eastAsia="Roboto" w:hAnsi="Roboto"/>
          <w:color w:val="1f1f1f"/>
          <w:sz w:val="24"/>
          <w:szCs w:val="24"/>
          <w:rtl w:val="0"/>
        </w:rPr>
        <w:t xml:space="preserve"> Twitter (X) co-branded posters, INS/WhatsApp copy, etc.</w:t>
      </w:r>
    </w:p>
    <w:p w:rsidR="00000000" w:rsidDel="00000000" w:rsidP="00000000" w:rsidRDefault="00000000" w:rsidRPr="00000000" w14:paraId="00000059">
      <w:pPr>
        <w:numPr>
          <w:ilvl w:val="0"/>
          <w:numId w:val="11"/>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Roboto" w:cs="Roboto" w:eastAsia="Roboto" w:hAnsi="Roboto"/>
          <w:b w:val="1"/>
          <w:bCs w:val="1"/>
          <w:color w:val="1f1f1f"/>
          <w:sz w:val="24"/>
          <w:szCs w:val="24"/>
          <w:rtl w:val="0"/>
        </w:rPr>
        <w:t xml:space="preserve">Offline (Provided by OneKey):</w:t>
      </w:r>
    </w:p>
    <w:p w:rsidR="00000000" w:rsidDel="00000000" w:rsidP="00000000" w:rsidRDefault="00000000" w:rsidRPr="00000000" w14:paraId="0000005A">
      <w:pPr>
        <w:numPr>
          <w:ilvl w:val="1"/>
          <w:numId w:val="11"/>
        </w:numPr>
        <w:spacing w:after="0" w:afterAutospacing="0" w:before="0" w:beforeAutospacing="0" w:lineRule="auto"/>
        <w:ind w:left="1440" w:hanging="36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Customized Roll-up Banners (2-3 units). </w:t>
      </w:r>
    </w:p>
    <w:p w:rsidR="00000000" w:rsidDel="00000000" w:rsidP="00000000" w:rsidRDefault="00000000" w:rsidRPr="00000000" w14:paraId="0000005B">
      <w:pPr>
        <w:numPr>
          <w:ilvl w:val="1"/>
          <w:numId w:val="11"/>
        </w:numPr>
        <w:spacing w:after="0" w:afterAutospacing="0" w:before="0" w:beforeAutospacing="0" w:lineRule="auto"/>
        <w:ind w:left="1440" w:hanging="36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Product flyers.</w:t>
      </w:r>
    </w:p>
    <w:p w:rsidR="00000000" w:rsidDel="00000000" w:rsidP="00000000" w:rsidRDefault="00000000" w:rsidRPr="00000000" w14:paraId="0000005C">
      <w:pPr>
        <w:numPr>
          <w:ilvl w:val="1"/>
          <w:numId w:val="11"/>
        </w:numPr>
        <w:spacing w:after="360" w:before="0" w:beforeAutospacing="0" w:lineRule="auto"/>
        <w:ind w:left="1440" w:hanging="360"/>
        <w:rPr>
          <w:rFonts w:ascii="Roboto" w:cs="Roboto" w:eastAsia="Roboto" w:hAnsi="Roboto"/>
          <w:color w:val="1f1f1f"/>
          <w:sz w:val="24"/>
          <w:szCs w:val="24"/>
        </w:rPr>
      </w:pPr>
      <w:r w:rsidDel="00000000" w:rsidR="00000000" w:rsidRPr="00000000">
        <w:rPr>
          <w:rFonts w:ascii="Roboto" w:cs="Roboto" w:eastAsia="Roboto" w:hAnsi="Roboto"/>
          <w:b w:val="1"/>
          <w:bCs w:val="1"/>
          <w:color w:val="1f1f1f"/>
          <w:sz w:val="24"/>
          <w:szCs w:val="24"/>
          <w:rtl w:val="0"/>
        </w:rPr>
        <w:t xml:space="preserve">Limited Edition Swag:</w:t>
      </w:r>
      <w:r w:rsidDel="00000000" w:rsidR="00000000" w:rsidRPr="00000000">
        <w:rPr>
          <w:rFonts w:ascii="Roboto" w:cs="Roboto" w:eastAsia="Roboto" w:hAnsi="Roboto"/>
          <w:color w:val="1f1f1f"/>
          <w:sz w:val="24"/>
          <w:szCs w:val="24"/>
          <w:rtl w:val="0"/>
        </w:rPr>
        <w:t xml:space="preserve"> OneKey fisherman hats, tea cups, beach towels, etc.</w:t>
      </w:r>
    </w:p>
    <w:p w:rsidR="00000000" w:rsidDel="00000000" w:rsidP="00000000" w:rsidRDefault="00000000" w:rsidRPr="00000000" w14:paraId="0000005D">
      <w:pPr>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5. On-site Execution Assistance (On-site Support)</w:t>
      </w:r>
    </w:p>
    <w:p w:rsidR="00000000" w:rsidDel="00000000" w:rsidP="00000000" w:rsidRDefault="00000000" w:rsidRPr="00000000" w14:paraId="0000005E">
      <w:pPr>
        <w:numPr>
          <w:ilvl w:val="0"/>
          <w:numId w:val="7"/>
        </w:numPr>
        <w:shd w:fill="ffffff" w:val="clear"/>
        <w:spacing w:after="0" w:afterAutospacing="0" w:before="240" w:lineRule="auto"/>
        <w:ind w:left="720" w:hanging="360"/>
        <w:rPr>
          <w:rFonts w:ascii="Roboto" w:cs="Roboto" w:eastAsia="Roboto" w:hAnsi="Roboto"/>
          <w:color w:val="1f1f1f"/>
          <w:sz w:val="24"/>
          <w:szCs w:val="24"/>
        </w:rPr>
      </w:pPr>
      <w:r w:rsidDel="00000000" w:rsidR="00000000" w:rsidRPr="00000000">
        <w:rPr>
          <w:rFonts w:ascii="Roboto" w:cs="Roboto" w:eastAsia="Roboto" w:hAnsi="Roboto"/>
          <w:b w:val="1"/>
          <w:bCs w:val="1"/>
          <w:color w:val="1f1f1f"/>
          <w:sz w:val="24"/>
          <w:szCs w:val="24"/>
          <w:rtl w:val="0"/>
        </w:rPr>
        <w:t xml:space="preserve">Volunteer Needs:</w:t>
      </w:r>
      <w:r w:rsidDel="00000000" w:rsidR="00000000" w:rsidRPr="00000000">
        <w:rPr>
          <w:rFonts w:ascii="Roboto" w:cs="Roboto" w:eastAsia="Roboto" w:hAnsi="Roboto"/>
          <w:color w:val="1f1f1f"/>
          <w:sz w:val="24"/>
          <w:szCs w:val="24"/>
          <w:rtl w:val="0"/>
        </w:rPr>
        <w:t xml:space="preserve"> Requires 3-5 student organization members to assist with check-in and material distribution.</w:t>
      </w:r>
    </w:p>
    <w:p w:rsidR="00000000" w:rsidDel="00000000" w:rsidP="00000000" w:rsidRDefault="00000000" w:rsidRPr="00000000" w14:paraId="0000005F">
      <w:pPr>
        <w:numPr>
          <w:ilvl w:val="0"/>
          <w:numId w:val="7"/>
        </w:numPr>
        <w:shd w:fill="ffffff" w:val="clear"/>
        <w:spacing w:after="240" w:before="0" w:beforeAutospacing="0" w:lineRule="auto"/>
        <w:ind w:left="720" w:hanging="360"/>
        <w:rPr>
          <w:rFonts w:ascii="Roboto" w:cs="Roboto" w:eastAsia="Roboto" w:hAnsi="Roboto"/>
          <w:color w:val="1f1f1f"/>
          <w:sz w:val="24"/>
          <w:szCs w:val="24"/>
        </w:rPr>
      </w:pPr>
      <w:r w:rsidDel="00000000" w:rsidR="00000000" w:rsidRPr="00000000">
        <w:rPr>
          <w:rFonts w:ascii="Roboto" w:cs="Roboto" w:eastAsia="Roboto" w:hAnsi="Roboto"/>
          <w:b w:val="1"/>
          <w:bCs w:val="1"/>
          <w:color w:val="1f1f1f"/>
          <w:sz w:val="24"/>
          <w:szCs w:val="24"/>
          <w:rtl w:val="0"/>
        </w:rPr>
        <w:t xml:space="preserve">Multimedia Support:</w:t>
      </w:r>
      <w:r w:rsidDel="00000000" w:rsidR="00000000" w:rsidRPr="00000000">
        <w:rPr>
          <w:rFonts w:ascii="Roboto" w:cs="Roboto" w:eastAsia="Roboto" w:hAnsi="Roboto"/>
          <w:color w:val="1f1f1f"/>
          <w:sz w:val="24"/>
          <w:szCs w:val="24"/>
          <w:rtl w:val="0"/>
        </w:rPr>
        <w:t xml:space="preserve"> Can a </w:t>
      </w:r>
      <w:r w:rsidDel="00000000" w:rsidR="00000000" w:rsidRPr="00000000">
        <w:rPr>
          <w:rFonts w:ascii="Roboto" w:cs="Roboto" w:eastAsia="Roboto" w:hAnsi="Roboto"/>
          <w:b w:val="1"/>
          <w:bCs w:val="1"/>
          <w:color w:val="1f1f1f"/>
          <w:sz w:val="24"/>
          <w:szCs w:val="24"/>
          <w:rtl w:val="0"/>
        </w:rPr>
        <w:t xml:space="preserve">photographer/videographer</w:t>
      </w:r>
      <w:r w:rsidDel="00000000" w:rsidR="00000000" w:rsidRPr="00000000">
        <w:rPr>
          <w:rFonts w:ascii="Roboto" w:cs="Roboto" w:eastAsia="Roboto" w:hAnsi="Roboto"/>
          <w:color w:val="1f1f1f"/>
          <w:sz w:val="24"/>
          <w:szCs w:val="24"/>
          <w:rtl w:val="0"/>
        </w:rPr>
        <w:t xml:space="preserve"> student be arranged to be responsible for capturing high-quality photos and short video clips of the event?</w:t>
      </w:r>
    </w:p>
    <w:p w:rsidR="00000000" w:rsidDel="00000000" w:rsidP="00000000" w:rsidRDefault="00000000" w:rsidRPr="00000000" w14:paraId="00000060">
      <w:pPr>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6. Brand Exclusivity Statement (Exclusivity)</w:t>
      </w:r>
    </w:p>
    <w:p w:rsidR="00000000" w:rsidDel="00000000" w:rsidP="00000000" w:rsidRDefault="00000000" w:rsidRPr="00000000" w14:paraId="00000061">
      <w:pPr>
        <w:numPr>
          <w:ilvl w:val="0"/>
          <w:numId w:val="14"/>
        </w:numPr>
        <w:shd w:fill="ffffff" w:val="clear"/>
        <w:spacing w:after="0" w:afterAutospacing="0" w:before="240" w:lineRule="auto"/>
        <w:ind w:left="720" w:hanging="360"/>
        <w:rPr>
          <w:rFonts w:ascii="Roboto" w:cs="Roboto" w:eastAsia="Roboto" w:hAnsi="Roboto"/>
          <w:color w:val="1f1f1f"/>
          <w:sz w:val="24"/>
          <w:szCs w:val="24"/>
        </w:rPr>
      </w:pPr>
      <w:r w:rsidDel="00000000" w:rsidR="00000000" w:rsidRPr="00000000">
        <w:rPr>
          <w:rFonts w:ascii="Roboto" w:cs="Roboto" w:eastAsia="Roboto" w:hAnsi="Roboto"/>
          <w:b w:val="1"/>
          <w:bCs w:val="1"/>
          <w:color w:val="1f1f1f"/>
          <w:sz w:val="24"/>
          <w:szCs w:val="24"/>
          <w:rtl w:val="0"/>
        </w:rPr>
        <w:t xml:space="preserve">Exclusivity Requirement:</w:t>
      </w:r>
      <w:r w:rsidDel="00000000" w:rsidR="00000000" w:rsidRPr="00000000">
        <w:rPr>
          <w:rFonts w:ascii="Roboto" w:cs="Roboto" w:eastAsia="Roboto" w:hAnsi="Roboto"/>
          <w:color w:val="1f1f1f"/>
          <w:sz w:val="24"/>
          <w:szCs w:val="24"/>
          <w:rtl w:val="0"/>
        </w:rPr>
        <w:t xml:space="preserve"> To ensure the depth of educational content and the consistency of brand mindshare, this "OneKey Academy" campus event is suggested to be an </w:t>
      </w:r>
      <w:r w:rsidDel="00000000" w:rsidR="00000000" w:rsidRPr="00000000">
        <w:rPr>
          <w:rFonts w:ascii="Roboto" w:cs="Roboto" w:eastAsia="Roboto" w:hAnsi="Roboto"/>
          <w:b w:val="1"/>
          <w:bCs w:val="1"/>
          <w:color w:val="1f1f1f"/>
          <w:sz w:val="24"/>
          <w:szCs w:val="24"/>
          <w:rtl w:val="0"/>
        </w:rPr>
        <w:t xml:space="preserve">exclusive OneKey brand event</w:t>
      </w:r>
      <w:r w:rsidDel="00000000" w:rsidR="00000000" w:rsidRPr="00000000">
        <w:rPr>
          <w:rFonts w:ascii="Roboto" w:cs="Roboto" w:eastAsia="Roboto" w:hAnsi="Roboto"/>
          <w:color w:val="1f1f1f"/>
          <w:sz w:val="24"/>
          <w:szCs w:val="24"/>
          <w:rtl w:val="0"/>
        </w:rPr>
        <w:t xml:space="preserve">.</w:t>
      </w:r>
    </w:p>
    <w:p w:rsidR="00000000" w:rsidDel="00000000" w:rsidP="00000000" w:rsidRDefault="00000000" w:rsidRPr="00000000" w14:paraId="00000062">
      <w:pPr>
        <w:numPr>
          <w:ilvl w:val="0"/>
          <w:numId w:val="14"/>
        </w:numPr>
        <w:shd w:fill="ffffff" w:val="clear"/>
        <w:spacing w:after="240" w:before="0" w:beforeAutospacing="0" w:lineRule="auto"/>
        <w:ind w:left="720" w:hanging="360"/>
        <w:rPr>
          <w:rFonts w:ascii="Roboto" w:cs="Roboto" w:eastAsia="Roboto" w:hAnsi="Roboto"/>
          <w:color w:val="1f1f1f"/>
          <w:sz w:val="24"/>
          <w:szCs w:val="24"/>
        </w:rPr>
      </w:pPr>
      <w:r w:rsidDel="00000000" w:rsidR="00000000" w:rsidRPr="00000000">
        <w:rPr>
          <w:rFonts w:ascii="Roboto" w:cs="Roboto" w:eastAsia="Roboto" w:hAnsi="Roboto"/>
          <w:b w:val="1"/>
          <w:bCs w:val="1"/>
          <w:color w:val="1f1f1f"/>
          <w:sz w:val="24"/>
          <w:szCs w:val="24"/>
          <w:rtl w:val="0"/>
        </w:rPr>
        <w:t xml:space="preserve">Principle:</w:t>
      </w:r>
      <w:r w:rsidDel="00000000" w:rsidR="00000000" w:rsidRPr="00000000">
        <w:rPr>
          <w:rFonts w:ascii="Roboto" w:cs="Roboto" w:eastAsia="Roboto" w:hAnsi="Roboto"/>
          <w:color w:val="1f1f1f"/>
          <w:sz w:val="24"/>
          <w:szCs w:val="24"/>
          <w:rtl w:val="0"/>
        </w:rPr>
        <w:t xml:space="preserve"> No co-branded booths or presentation slots from other Web3 projects/wallet providers will be set up on-site, ensuring the purity of the brand visual.</w:t>
      </w:r>
    </w:p>
    <w:p w:rsidR="00000000" w:rsidDel="00000000" w:rsidP="00000000" w:rsidRDefault="00000000" w:rsidRPr="00000000" w14:paraId="00000063">
      <w:pPr>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7. Interactive Raffle Activity Ideas (Lucky Draw Ideas) Plan</w:t>
      </w:r>
    </w:p>
    <w:p w:rsidR="00000000" w:rsidDel="00000000" w:rsidP="00000000" w:rsidRDefault="00000000" w:rsidRPr="00000000" w14:paraId="00000064">
      <w:pPr>
        <w:numPr>
          <w:ilvl w:val="0"/>
          <w:numId w:val="5"/>
        </w:numPr>
        <w:shd w:fill="ffffff" w:val="clear"/>
        <w:spacing w:after="240" w:before="240" w:lineRule="auto"/>
        <w:ind w:left="720" w:hanging="360"/>
        <w:rPr>
          <w:rFonts w:ascii="Roboto" w:cs="Roboto" w:eastAsia="Roboto" w:hAnsi="Roboto"/>
          <w:color w:val="1f1f1f"/>
          <w:sz w:val="24"/>
          <w:szCs w:val="24"/>
        </w:rPr>
      </w:pPr>
      <w:r w:rsidDel="00000000" w:rsidR="00000000" w:rsidRPr="00000000">
        <w:rPr>
          <w:rFonts w:ascii="Roboto" w:cs="Roboto" w:eastAsia="Roboto" w:hAnsi="Roboto"/>
          <w:b w:val="1"/>
          <w:bCs w:val="1"/>
          <w:color w:val="1f1f1f"/>
          <w:sz w:val="24"/>
          <w:szCs w:val="24"/>
          <w:rtl w:val="0"/>
        </w:rPr>
        <w:t xml:space="preserve">"</w:t>
      </w:r>
      <w:r w:rsidDel="00000000" w:rsidR="00000000" w:rsidRPr="00000000">
        <w:rPr>
          <w:rFonts w:ascii="Roboto" w:cs="Roboto" w:eastAsia="Roboto" w:hAnsi="Roboto"/>
          <w:b w:val="1"/>
          <w:bCs w:val="1"/>
          <w:color w:val="1f1f1f"/>
          <w:sz w:val="24"/>
          <w:szCs w:val="24"/>
          <w:shd w:fill="ea9999" w:val="clear"/>
          <w:rtl w:val="0"/>
        </w:rPr>
        <w:t xml:space="preserve">Security Knowledge Contest" Raffle:</w:t>
      </w:r>
      <w:r w:rsidDel="00000000" w:rsidR="00000000" w:rsidRPr="00000000">
        <w:rPr>
          <w:rFonts w:ascii="Roboto" w:cs="Roboto" w:eastAsia="Roboto" w:hAnsi="Roboto"/>
          <w:color w:val="1f1f1f"/>
          <w:sz w:val="24"/>
          <w:szCs w:val="24"/>
          <w:rtl w:val="0"/>
        </w:rPr>
        <w:t xml:space="preserve"> Answer questions on the spot to win a OneKey classic wallet.</w:t>
      </w:r>
    </w:p>
    <w:p w:rsidR="00000000" w:rsidDel="00000000" w:rsidP="00000000" w:rsidRDefault="00000000" w:rsidRPr="00000000" w14:paraId="00000065">
      <w:pPr>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8. Awaiting Feedback (Feedback Needed)</w:t>
      </w:r>
    </w:p>
    <w:p w:rsidR="00000000" w:rsidDel="00000000" w:rsidP="00000000" w:rsidRDefault="00000000" w:rsidRPr="00000000" w14:paraId="00000066">
      <w:pPr>
        <w:shd w:fill="ffffff" w:val="clear"/>
        <w:spacing w:before="240" w:lineRule="auto"/>
        <w:ind w:left="720" w:firstLine="0"/>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067">
      <w:pPr>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nekey.so/zh_CN/?srsltid=AfmBOoqH4q5lhKaTHKEMA5TFyHEndgAxG25WR5D7WxR4LkjQKkrN_Z5K" TargetMode="External"/><Relationship Id="rId7" Type="http://schemas.openxmlformats.org/officeDocument/2006/relationships/hyperlink" Target="https://onekey.so/zh_CN/?srsltid=AfmBOoqH4q5lhKaTHKEMA5TFyHEndgAxG25WR5D7WxR4LkjQKkrN_Z5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