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7CDD" w:rsidRDefault="00FF7CDD" w:rsidP="00504222">
      <w:pPr>
        <w:ind w:firstLineChars="200" w:firstLine="420"/>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单位名称：天津中恒动力研究院有限公司</w:t>
      </w:r>
    </w:p>
    <w:p w:rsidR="00FF7CDD" w:rsidRDefault="00FF7CDD" w:rsidP="00504222">
      <w:pPr>
        <w:ind w:firstLineChars="200" w:firstLine="420"/>
        <w:jc w:val="left"/>
        <w:rPr>
          <w:rFonts w:asciiTheme="minorEastAsia" w:hAnsiTheme="minorEastAsia" w:cs="宋体"/>
          <w:color w:val="333333"/>
          <w:kern w:val="0"/>
          <w:szCs w:val="21"/>
        </w:rPr>
      </w:pPr>
    </w:p>
    <w:p w:rsidR="00FF7CDD" w:rsidRDefault="00FF7CDD" w:rsidP="00504222">
      <w:pPr>
        <w:ind w:firstLineChars="200" w:firstLine="420"/>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公司介绍</w:t>
      </w:r>
    </w:p>
    <w:p w:rsidR="00FF7CDD" w:rsidRDefault="00FF7CDD" w:rsidP="00504222">
      <w:pPr>
        <w:ind w:firstLineChars="200" w:firstLine="420"/>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天津中恒动力研究院有限公司（隶属于恒天集团）</w:t>
      </w:r>
    </w:p>
    <w:p w:rsidR="00F206E2" w:rsidRPr="00970A20" w:rsidRDefault="00F206E2" w:rsidP="00504222">
      <w:pPr>
        <w:ind w:firstLineChars="200" w:firstLine="420"/>
        <w:jc w:val="left"/>
        <w:rPr>
          <w:rFonts w:asciiTheme="minorEastAsia" w:hAnsiTheme="minorEastAsia" w:cs="宋体"/>
          <w:color w:val="333333"/>
          <w:kern w:val="0"/>
          <w:szCs w:val="21"/>
        </w:rPr>
      </w:pPr>
      <w:r w:rsidRPr="00970A20">
        <w:rPr>
          <w:rFonts w:asciiTheme="minorEastAsia" w:hAnsiTheme="minorEastAsia" w:cs="宋体"/>
          <w:color w:val="333333"/>
          <w:kern w:val="0"/>
          <w:szCs w:val="21"/>
        </w:rPr>
        <w:t>一、中国恒天集团有限公司基本情况</w:t>
      </w:r>
    </w:p>
    <w:p w:rsidR="00F206E2" w:rsidRPr="00970A20" w:rsidRDefault="00F206E2" w:rsidP="00F206E2">
      <w:pPr>
        <w:ind w:firstLineChars="200" w:firstLine="420"/>
        <w:jc w:val="left"/>
        <w:rPr>
          <w:rFonts w:asciiTheme="minorEastAsia" w:hAnsiTheme="minorEastAsia" w:cs="宋体"/>
          <w:color w:val="333333"/>
          <w:kern w:val="0"/>
          <w:szCs w:val="21"/>
        </w:rPr>
      </w:pPr>
      <w:r w:rsidRPr="00970A20">
        <w:rPr>
          <w:rFonts w:asciiTheme="minorEastAsia" w:hAnsiTheme="minorEastAsia" w:cs="宋体"/>
          <w:color w:val="333333"/>
          <w:kern w:val="0"/>
          <w:szCs w:val="21"/>
        </w:rPr>
        <w:t>中国恒天集团有限公司（简称“中国恒天”）</w:t>
      </w:r>
      <w:r w:rsidRPr="00970A20">
        <w:rPr>
          <w:rFonts w:asciiTheme="minorEastAsia" w:hAnsiTheme="minorEastAsia" w:cs="宋体" w:hint="eastAsia"/>
          <w:color w:val="333333"/>
          <w:kern w:val="0"/>
          <w:szCs w:val="21"/>
        </w:rPr>
        <w:t>成立于1998年，是国内唯一以纺织装备为核心主业的中央企业。目前拥有二级全资及控股子公司21家，境内外上市公司3家，员工5万余人，成员企业分布在国内20多个省、市、自治区，及境外近20个国家和地区。在近十年的发展中，恒天不断整合境内外企业，规模实力迅速增强、业务范围不断拓展，已经成为资产规模800亿元、利润规模30亿元左右的大型企业集团。</w:t>
      </w:r>
    </w:p>
    <w:p w:rsidR="00F206E2" w:rsidRPr="00970A20" w:rsidRDefault="00F206E2" w:rsidP="00F206E2">
      <w:pPr>
        <w:ind w:firstLineChars="200" w:firstLine="420"/>
        <w:jc w:val="left"/>
        <w:rPr>
          <w:rFonts w:asciiTheme="minorEastAsia" w:hAnsiTheme="minorEastAsia" w:cs="宋体"/>
          <w:color w:val="333333"/>
          <w:kern w:val="0"/>
          <w:szCs w:val="21"/>
        </w:rPr>
      </w:pPr>
      <w:r w:rsidRPr="00970A20">
        <w:rPr>
          <w:rFonts w:asciiTheme="minorEastAsia" w:hAnsiTheme="minorEastAsia" w:cs="宋体"/>
          <w:color w:val="333333"/>
          <w:kern w:val="0"/>
          <w:szCs w:val="21"/>
        </w:rPr>
        <w:t>经报国务院批准，</w:t>
      </w:r>
      <w:r w:rsidR="006E16A2">
        <w:rPr>
          <w:rFonts w:asciiTheme="minorEastAsia" w:hAnsiTheme="minorEastAsia" w:cs="宋体" w:hint="eastAsia"/>
          <w:color w:val="333333"/>
          <w:kern w:val="0"/>
          <w:szCs w:val="21"/>
        </w:rPr>
        <w:t>2017年7月</w:t>
      </w:r>
      <w:r w:rsidRPr="00970A20">
        <w:rPr>
          <w:rFonts w:asciiTheme="minorEastAsia" w:hAnsiTheme="minorEastAsia" w:cs="宋体"/>
          <w:color w:val="333333"/>
          <w:kern w:val="0"/>
          <w:szCs w:val="21"/>
        </w:rPr>
        <w:t>中国恒天集团有限公司整体并入中国机械工业集团公司（简称“国机集团”），成为其全资子企业。</w:t>
      </w:r>
    </w:p>
    <w:p w:rsidR="00F206E2" w:rsidRPr="00970A20" w:rsidRDefault="00F206E2" w:rsidP="00F206E2">
      <w:pPr>
        <w:ind w:firstLineChars="200" w:firstLine="420"/>
        <w:jc w:val="left"/>
        <w:rPr>
          <w:rFonts w:asciiTheme="minorEastAsia" w:hAnsiTheme="minorEastAsia" w:cs="宋体"/>
          <w:color w:val="333333"/>
          <w:kern w:val="0"/>
          <w:szCs w:val="21"/>
        </w:rPr>
      </w:pPr>
      <w:r w:rsidRPr="00970A20">
        <w:rPr>
          <w:rFonts w:asciiTheme="minorEastAsia" w:hAnsiTheme="minorEastAsia" w:cs="宋体" w:hint="eastAsia"/>
          <w:color w:val="333333"/>
          <w:kern w:val="0"/>
          <w:szCs w:val="21"/>
        </w:rPr>
        <w:t>国机集团是中央直接管理的国有重要骨干企业，2016年世界五百强企业排名第293位。国机集团是中国机械工业规模最大、覆盖面最广、业务链最完善、研发能力最强的大型中央企业集团。拥有近40家全资及控股子公司，9家上市公司，180多家海外服务机构，全球员工总数11万人。国机集团连续多年位居中国机械工业企业百强榜首、国资委中央企业业绩考核A级企业。</w:t>
      </w:r>
    </w:p>
    <w:p w:rsidR="00F206E2" w:rsidRPr="00970A20" w:rsidRDefault="00F206E2" w:rsidP="004858AC">
      <w:pPr>
        <w:ind w:firstLineChars="200" w:firstLine="420"/>
        <w:jc w:val="left"/>
        <w:rPr>
          <w:rFonts w:asciiTheme="minorEastAsia" w:hAnsiTheme="minorEastAsia" w:cs="宋体"/>
          <w:color w:val="333333"/>
          <w:kern w:val="0"/>
          <w:szCs w:val="21"/>
        </w:rPr>
      </w:pPr>
      <w:r w:rsidRPr="00970A20">
        <w:rPr>
          <w:rFonts w:asciiTheme="minorEastAsia" w:hAnsiTheme="minorEastAsia" w:cs="宋体" w:hint="eastAsia"/>
          <w:color w:val="333333"/>
          <w:kern w:val="0"/>
          <w:szCs w:val="21"/>
        </w:rPr>
        <w:t>二、天津中恒动力研究院有限公司</w:t>
      </w:r>
      <w:r w:rsidRPr="00970A20">
        <w:rPr>
          <w:rFonts w:asciiTheme="minorEastAsia" w:hAnsiTheme="minorEastAsia" w:cs="宋体"/>
          <w:color w:val="333333"/>
          <w:kern w:val="0"/>
          <w:szCs w:val="21"/>
        </w:rPr>
        <w:t>基本情况</w:t>
      </w:r>
    </w:p>
    <w:p w:rsidR="00F206E2" w:rsidRDefault="00F206E2" w:rsidP="004858AC">
      <w:pPr>
        <w:ind w:firstLineChars="200" w:firstLine="420"/>
        <w:jc w:val="left"/>
        <w:rPr>
          <w:rFonts w:asciiTheme="minorEastAsia" w:hAnsiTheme="minorEastAsia" w:cs="宋体"/>
          <w:color w:val="333333"/>
          <w:kern w:val="0"/>
          <w:szCs w:val="21"/>
        </w:rPr>
      </w:pPr>
      <w:r w:rsidRPr="00970A20">
        <w:rPr>
          <w:rFonts w:asciiTheme="minorEastAsia" w:hAnsiTheme="minorEastAsia" w:cs="宋体" w:hint="eastAsia"/>
          <w:color w:val="333333"/>
          <w:kern w:val="0"/>
          <w:szCs w:val="21"/>
        </w:rPr>
        <w:t>天津中恒动力研究院有限公司（以下简称“中恒动力研究院”）</w:t>
      </w:r>
      <w:r w:rsidR="006E16A2">
        <w:rPr>
          <w:rFonts w:asciiTheme="minorEastAsia" w:hAnsiTheme="minorEastAsia" w:cs="宋体" w:hint="eastAsia"/>
          <w:color w:val="333333"/>
          <w:kern w:val="0"/>
          <w:szCs w:val="21"/>
        </w:rPr>
        <w:t>隶</w:t>
      </w:r>
      <w:r w:rsidR="004858AC">
        <w:rPr>
          <w:rFonts w:asciiTheme="minorEastAsia" w:hAnsiTheme="minorEastAsia" w:cs="宋体" w:hint="eastAsia"/>
          <w:color w:val="333333"/>
          <w:kern w:val="0"/>
          <w:szCs w:val="21"/>
        </w:rPr>
        <w:t>属于中国</w:t>
      </w:r>
      <w:r w:rsidR="004858AC">
        <w:rPr>
          <w:rFonts w:asciiTheme="minorEastAsia" w:hAnsiTheme="minorEastAsia" w:cs="宋体"/>
          <w:color w:val="333333"/>
          <w:kern w:val="0"/>
          <w:szCs w:val="21"/>
        </w:rPr>
        <w:t>恒天集团</w:t>
      </w:r>
      <w:r w:rsidR="004858AC">
        <w:rPr>
          <w:rFonts w:asciiTheme="minorEastAsia" w:hAnsiTheme="minorEastAsia" w:cs="宋体" w:hint="eastAsia"/>
          <w:color w:val="333333"/>
          <w:kern w:val="0"/>
          <w:szCs w:val="21"/>
        </w:rPr>
        <w:t>，是</w:t>
      </w:r>
      <w:r w:rsidR="004858AC">
        <w:rPr>
          <w:rFonts w:asciiTheme="minorEastAsia" w:hAnsiTheme="minorEastAsia" w:cs="宋体"/>
          <w:color w:val="333333"/>
          <w:kern w:val="0"/>
          <w:szCs w:val="21"/>
        </w:rPr>
        <w:t>集团中多种动力机械的动力总成产品研究和开发机构，</w:t>
      </w:r>
      <w:r w:rsidRPr="00970A20">
        <w:rPr>
          <w:rFonts w:asciiTheme="minorEastAsia" w:hAnsiTheme="minorEastAsia" w:cs="宋体" w:hint="eastAsia"/>
          <w:color w:val="333333"/>
          <w:kern w:val="0"/>
          <w:szCs w:val="21"/>
        </w:rPr>
        <w:t>致力于</w:t>
      </w:r>
      <w:r w:rsidR="004858AC">
        <w:rPr>
          <w:rFonts w:asciiTheme="minorEastAsia" w:hAnsiTheme="minorEastAsia" w:cs="宋体" w:hint="eastAsia"/>
          <w:color w:val="333333"/>
          <w:kern w:val="0"/>
          <w:szCs w:val="21"/>
        </w:rPr>
        <w:t>集团内动力总成</w:t>
      </w:r>
      <w:r w:rsidRPr="00970A20">
        <w:rPr>
          <w:rFonts w:asciiTheme="minorEastAsia" w:hAnsiTheme="minorEastAsia" w:cs="宋体" w:hint="eastAsia"/>
          <w:color w:val="333333"/>
          <w:kern w:val="0"/>
          <w:szCs w:val="21"/>
        </w:rPr>
        <w:t>系统</w:t>
      </w:r>
      <w:r w:rsidR="004858AC">
        <w:rPr>
          <w:rFonts w:asciiTheme="minorEastAsia" w:hAnsiTheme="minorEastAsia" w:cs="宋体" w:hint="eastAsia"/>
          <w:color w:val="333333"/>
          <w:kern w:val="0"/>
          <w:szCs w:val="21"/>
        </w:rPr>
        <w:t>的</w:t>
      </w:r>
      <w:r w:rsidRPr="00970A20">
        <w:rPr>
          <w:rFonts w:asciiTheme="minorEastAsia" w:hAnsiTheme="minorEastAsia" w:cs="宋体" w:hint="eastAsia"/>
          <w:color w:val="333333"/>
          <w:kern w:val="0"/>
          <w:szCs w:val="21"/>
        </w:rPr>
        <w:t>设计</w:t>
      </w:r>
      <w:r w:rsidR="004858AC">
        <w:rPr>
          <w:rFonts w:asciiTheme="minorEastAsia" w:hAnsiTheme="minorEastAsia" w:cs="宋体" w:hint="eastAsia"/>
          <w:color w:val="333333"/>
          <w:kern w:val="0"/>
          <w:szCs w:val="21"/>
        </w:rPr>
        <w:t>、创新研发</w:t>
      </w:r>
      <w:r w:rsidR="00B032FC">
        <w:rPr>
          <w:rFonts w:asciiTheme="minorEastAsia" w:hAnsiTheme="minorEastAsia" w:cs="宋体" w:hint="eastAsia"/>
          <w:color w:val="333333"/>
          <w:kern w:val="0"/>
          <w:szCs w:val="21"/>
        </w:rPr>
        <w:t>、</w:t>
      </w:r>
      <w:r w:rsidR="004858AC">
        <w:rPr>
          <w:rFonts w:asciiTheme="minorEastAsia" w:hAnsiTheme="minorEastAsia" w:cs="宋体"/>
          <w:color w:val="333333"/>
          <w:kern w:val="0"/>
          <w:szCs w:val="21"/>
        </w:rPr>
        <w:t>匹配优化以及战略</w:t>
      </w:r>
      <w:r w:rsidR="004858AC">
        <w:rPr>
          <w:rFonts w:asciiTheme="minorEastAsia" w:hAnsiTheme="minorEastAsia" w:cs="宋体" w:hint="eastAsia"/>
          <w:color w:val="333333"/>
          <w:kern w:val="0"/>
          <w:szCs w:val="21"/>
        </w:rPr>
        <w:t>规划</w:t>
      </w:r>
      <w:r w:rsidR="004858AC">
        <w:rPr>
          <w:rFonts w:asciiTheme="minorEastAsia" w:hAnsiTheme="minorEastAsia" w:cs="宋体"/>
          <w:color w:val="333333"/>
          <w:kern w:val="0"/>
          <w:szCs w:val="21"/>
        </w:rPr>
        <w:t>等</w:t>
      </w:r>
      <w:r w:rsidRPr="00970A20">
        <w:rPr>
          <w:rFonts w:asciiTheme="minorEastAsia" w:hAnsiTheme="minorEastAsia" w:cs="宋体" w:hint="eastAsia"/>
          <w:color w:val="333333"/>
          <w:kern w:val="0"/>
          <w:szCs w:val="21"/>
        </w:rPr>
        <w:t>。</w:t>
      </w:r>
    </w:p>
    <w:p w:rsidR="004858AC" w:rsidRPr="00970A20" w:rsidRDefault="004858AC" w:rsidP="004858AC">
      <w:pPr>
        <w:ind w:firstLineChars="200" w:firstLine="420"/>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公司</w:t>
      </w:r>
      <w:r>
        <w:rPr>
          <w:rFonts w:asciiTheme="minorEastAsia" w:hAnsiTheme="minorEastAsia" w:cs="宋体"/>
          <w:color w:val="333333"/>
          <w:kern w:val="0"/>
          <w:szCs w:val="21"/>
        </w:rPr>
        <w:t>在</w:t>
      </w:r>
      <w:r>
        <w:rPr>
          <w:rFonts w:asciiTheme="minorEastAsia" w:hAnsiTheme="minorEastAsia" w:cs="宋体" w:hint="eastAsia"/>
          <w:color w:val="333333"/>
          <w:kern w:val="0"/>
          <w:szCs w:val="21"/>
        </w:rPr>
        <w:t>研发</w:t>
      </w:r>
      <w:r>
        <w:rPr>
          <w:rFonts w:asciiTheme="minorEastAsia" w:hAnsiTheme="minorEastAsia" w:cs="宋体"/>
          <w:color w:val="333333"/>
          <w:kern w:val="0"/>
          <w:szCs w:val="21"/>
        </w:rPr>
        <w:t>的技术保障方面也有得天独厚的优势</w:t>
      </w:r>
    </w:p>
    <w:p w:rsidR="00F206E2" w:rsidRPr="00970A20" w:rsidRDefault="00F206E2" w:rsidP="00504222">
      <w:pPr>
        <w:ind w:firstLineChars="200" w:firstLine="420"/>
        <w:jc w:val="left"/>
        <w:rPr>
          <w:rFonts w:asciiTheme="minorEastAsia" w:hAnsiTheme="minorEastAsia" w:cs="宋体"/>
          <w:color w:val="333333"/>
          <w:kern w:val="0"/>
          <w:szCs w:val="21"/>
        </w:rPr>
      </w:pPr>
      <w:r w:rsidRPr="00970A20">
        <w:rPr>
          <w:rFonts w:asciiTheme="minorEastAsia" w:hAnsiTheme="minorEastAsia" w:cs="宋体"/>
          <w:color w:val="333333"/>
          <w:kern w:val="0"/>
          <w:szCs w:val="21"/>
        </w:rPr>
        <w:t>（1）研</w:t>
      </w:r>
      <w:r w:rsidR="00B032FC">
        <w:rPr>
          <w:rFonts w:asciiTheme="minorEastAsia" w:hAnsiTheme="minorEastAsia" w:cs="宋体"/>
          <w:color w:val="333333"/>
          <w:kern w:val="0"/>
          <w:szCs w:val="21"/>
        </w:rPr>
        <w:t>发人才保障。</w:t>
      </w:r>
      <w:r w:rsidR="00B032FC">
        <w:rPr>
          <w:rFonts w:asciiTheme="minorEastAsia" w:hAnsiTheme="minorEastAsia" w:cs="宋体" w:hint="eastAsia"/>
          <w:color w:val="333333"/>
          <w:kern w:val="0"/>
          <w:szCs w:val="21"/>
        </w:rPr>
        <w:t>天津大学内燃机研究</w:t>
      </w:r>
      <w:r w:rsidR="00B032FC">
        <w:rPr>
          <w:rFonts w:asciiTheme="minorEastAsia" w:hAnsiTheme="minorEastAsia" w:cs="宋体"/>
          <w:color w:val="333333"/>
          <w:kern w:val="0"/>
          <w:szCs w:val="21"/>
        </w:rPr>
        <w:t>所、</w:t>
      </w:r>
      <w:r w:rsidR="004858AC">
        <w:rPr>
          <w:rFonts w:asciiTheme="minorEastAsia" w:hAnsiTheme="minorEastAsia" w:cs="宋体"/>
          <w:color w:val="333333"/>
          <w:kern w:val="0"/>
          <w:szCs w:val="21"/>
        </w:rPr>
        <w:t>恒</w:t>
      </w:r>
      <w:r w:rsidR="00B032FC">
        <w:rPr>
          <w:rFonts w:asciiTheme="minorEastAsia" w:hAnsiTheme="minorEastAsia" w:cs="宋体" w:hint="eastAsia"/>
          <w:color w:val="333333"/>
          <w:kern w:val="0"/>
          <w:szCs w:val="21"/>
        </w:rPr>
        <w:t>天</w:t>
      </w:r>
      <w:r w:rsidR="004858AC">
        <w:rPr>
          <w:rFonts w:asciiTheme="minorEastAsia" w:hAnsiTheme="minorEastAsia" w:cs="宋体"/>
          <w:color w:val="333333"/>
          <w:kern w:val="0"/>
          <w:szCs w:val="21"/>
        </w:rPr>
        <w:t>动力、华源莱动都具有发动机研究开发经验</w:t>
      </w:r>
      <w:r w:rsidR="004858AC">
        <w:rPr>
          <w:rFonts w:asciiTheme="minorEastAsia" w:hAnsiTheme="minorEastAsia" w:cs="宋体" w:hint="eastAsia"/>
          <w:color w:val="333333"/>
          <w:kern w:val="0"/>
          <w:szCs w:val="21"/>
        </w:rPr>
        <w:t>、</w:t>
      </w:r>
      <w:r w:rsidRPr="00970A20">
        <w:rPr>
          <w:rFonts w:asciiTheme="minorEastAsia" w:hAnsiTheme="minorEastAsia" w:cs="宋体"/>
          <w:color w:val="333333"/>
          <w:kern w:val="0"/>
          <w:szCs w:val="21"/>
        </w:rPr>
        <w:t>大量的研发人才</w:t>
      </w:r>
      <w:r w:rsidR="004858AC">
        <w:rPr>
          <w:rFonts w:asciiTheme="minorEastAsia" w:hAnsiTheme="minorEastAsia" w:cs="宋体" w:hint="eastAsia"/>
          <w:color w:val="333333"/>
          <w:kern w:val="0"/>
          <w:szCs w:val="21"/>
        </w:rPr>
        <w:t>以及</w:t>
      </w:r>
      <w:r w:rsidR="004858AC">
        <w:rPr>
          <w:rFonts w:asciiTheme="minorEastAsia" w:hAnsiTheme="minorEastAsia" w:cs="宋体"/>
          <w:color w:val="333333"/>
          <w:kern w:val="0"/>
          <w:szCs w:val="21"/>
        </w:rPr>
        <w:t>完备的</w:t>
      </w:r>
      <w:r w:rsidR="004858AC">
        <w:rPr>
          <w:rFonts w:asciiTheme="minorEastAsia" w:hAnsiTheme="minorEastAsia" w:cs="宋体" w:hint="eastAsia"/>
          <w:color w:val="333333"/>
          <w:kern w:val="0"/>
          <w:szCs w:val="21"/>
        </w:rPr>
        <w:t>研究</w:t>
      </w:r>
      <w:r w:rsidR="004858AC">
        <w:rPr>
          <w:rFonts w:asciiTheme="minorEastAsia" w:hAnsiTheme="minorEastAsia" w:cs="宋体"/>
          <w:color w:val="333333"/>
          <w:kern w:val="0"/>
          <w:szCs w:val="21"/>
        </w:rPr>
        <w:t>及</w:t>
      </w:r>
      <w:r w:rsidR="004858AC">
        <w:rPr>
          <w:rFonts w:asciiTheme="minorEastAsia" w:hAnsiTheme="minorEastAsia" w:cs="宋体" w:hint="eastAsia"/>
          <w:color w:val="333333"/>
          <w:kern w:val="0"/>
          <w:szCs w:val="21"/>
        </w:rPr>
        <w:t>验证</w:t>
      </w:r>
      <w:r w:rsidR="004858AC">
        <w:rPr>
          <w:rFonts w:asciiTheme="minorEastAsia" w:hAnsiTheme="minorEastAsia" w:cs="宋体"/>
          <w:color w:val="333333"/>
          <w:kern w:val="0"/>
          <w:szCs w:val="21"/>
        </w:rPr>
        <w:t>设备。研究院院长是从美国引进来的发动机高级研发人才</w:t>
      </w:r>
      <w:r w:rsidR="004858AC">
        <w:rPr>
          <w:rFonts w:asciiTheme="minorEastAsia" w:hAnsiTheme="minorEastAsia" w:cs="宋体" w:hint="eastAsia"/>
          <w:color w:val="333333"/>
          <w:kern w:val="0"/>
          <w:szCs w:val="21"/>
        </w:rPr>
        <w:t>，</w:t>
      </w:r>
      <w:r w:rsidR="004858AC">
        <w:rPr>
          <w:rFonts w:asciiTheme="minorEastAsia" w:hAnsiTheme="minorEastAsia" w:cs="宋体"/>
          <w:color w:val="333333"/>
          <w:kern w:val="0"/>
          <w:szCs w:val="21"/>
        </w:rPr>
        <w:t>在海外具备相当的社会</w:t>
      </w:r>
      <w:r w:rsidR="004858AC">
        <w:rPr>
          <w:rFonts w:asciiTheme="minorEastAsia" w:hAnsiTheme="minorEastAsia" w:cs="宋体" w:hint="eastAsia"/>
          <w:color w:val="333333"/>
          <w:kern w:val="0"/>
          <w:szCs w:val="21"/>
        </w:rPr>
        <w:t>和</w:t>
      </w:r>
      <w:r w:rsidR="004858AC">
        <w:rPr>
          <w:rFonts w:asciiTheme="minorEastAsia" w:hAnsiTheme="minorEastAsia" w:cs="宋体"/>
          <w:color w:val="333333"/>
          <w:kern w:val="0"/>
          <w:szCs w:val="21"/>
        </w:rPr>
        <w:t>技术资源</w:t>
      </w:r>
      <w:r w:rsidRPr="00970A20">
        <w:rPr>
          <w:rFonts w:asciiTheme="minorEastAsia" w:hAnsiTheme="minorEastAsia" w:cs="宋体"/>
          <w:color w:val="333333"/>
          <w:kern w:val="0"/>
          <w:szCs w:val="21"/>
        </w:rPr>
        <w:t>。</w:t>
      </w:r>
    </w:p>
    <w:p w:rsidR="00F206E2" w:rsidRPr="00970A20" w:rsidRDefault="00F206E2" w:rsidP="00504222">
      <w:pPr>
        <w:ind w:firstLineChars="200" w:firstLine="420"/>
        <w:jc w:val="left"/>
        <w:rPr>
          <w:rFonts w:asciiTheme="minorEastAsia" w:hAnsiTheme="minorEastAsia" w:cs="宋体"/>
          <w:color w:val="333333"/>
          <w:kern w:val="0"/>
          <w:szCs w:val="21"/>
        </w:rPr>
      </w:pPr>
      <w:r w:rsidRPr="00970A20">
        <w:rPr>
          <w:rFonts w:asciiTheme="minorEastAsia" w:hAnsiTheme="minorEastAsia" w:cs="宋体"/>
          <w:color w:val="333333"/>
          <w:kern w:val="0"/>
          <w:szCs w:val="21"/>
        </w:rPr>
        <w:t>（2）产业化平台。</w:t>
      </w:r>
      <w:r w:rsidR="004858AC">
        <w:rPr>
          <w:rFonts w:asciiTheme="minorEastAsia" w:hAnsiTheme="minorEastAsia" w:cs="宋体" w:hint="eastAsia"/>
          <w:color w:val="333333"/>
          <w:kern w:val="0"/>
          <w:szCs w:val="21"/>
        </w:rPr>
        <w:t>集团</w:t>
      </w:r>
      <w:r w:rsidR="004858AC">
        <w:rPr>
          <w:rFonts w:asciiTheme="minorEastAsia" w:hAnsiTheme="minorEastAsia" w:cs="宋体"/>
          <w:color w:val="333333"/>
          <w:kern w:val="0"/>
          <w:szCs w:val="21"/>
        </w:rPr>
        <w:t>旗下的</w:t>
      </w:r>
      <w:r w:rsidRPr="00970A20">
        <w:rPr>
          <w:rFonts w:asciiTheme="minorEastAsia" w:hAnsiTheme="minorEastAsia" w:cs="宋体"/>
          <w:color w:val="333333"/>
          <w:kern w:val="0"/>
          <w:szCs w:val="21"/>
        </w:rPr>
        <w:t>华源莱动、</w:t>
      </w:r>
      <w:r w:rsidR="004858AC">
        <w:rPr>
          <w:rFonts w:asciiTheme="minorEastAsia" w:hAnsiTheme="minorEastAsia" w:cs="宋体" w:hint="eastAsia"/>
          <w:color w:val="333333"/>
          <w:kern w:val="0"/>
          <w:szCs w:val="21"/>
        </w:rPr>
        <w:t>恒天</w:t>
      </w:r>
      <w:r w:rsidR="004858AC">
        <w:rPr>
          <w:rFonts w:asciiTheme="minorEastAsia" w:hAnsiTheme="minorEastAsia" w:cs="宋体"/>
          <w:color w:val="333333"/>
          <w:kern w:val="0"/>
          <w:szCs w:val="21"/>
        </w:rPr>
        <w:t>动力</w:t>
      </w:r>
      <w:r w:rsidR="004858AC">
        <w:rPr>
          <w:rFonts w:asciiTheme="minorEastAsia" w:hAnsiTheme="minorEastAsia" w:cs="宋体" w:hint="eastAsia"/>
          <w:color w:val="333333"/>
          <w:kern w:val="0"/>
          <w:szCs w:val="21"/>
        </w:rPr>
        <w:t>、</w:t>
      </w:r>
      <w:r w:rsidR="00B032FC">
        <w:rPr>
          <w:rFonts w:asciiTheme="minorEastAsia" w:hAnsiTheme="minorEastAsia" w:cs="宋体" w:hint="eastAsia"/>
          <w:color w:val="333333"/>
          <w:kern w:val="0"/>
          <w:szCs w:val="21"/>
        </w:rPr>
        <w:t>恒天</w:t>
      </w:r>
      <w:r w:rsidR="004858AC">
        <w:rPr>
          <w:rFonts w:asciiTheme="minorEastAsia" w:hAnsiTheme="minorEastAsia" w:cs="宋体"/>
          <w:color w:val="333333"/>
          <w:kern w:val="0"/>
          <w:szCs w:val="21"/>
        </w:rPr>
        <w:t>汽车</w:t>
      </w:r>
      <w:r w:rsidR="00B032FC">
        <w:rPr>
          <w:rFonts w:asciiTheme="minorEastAsia" w:hAnsiTheme="minorEastAsia" w:cs="宋体" w:hint="eastAsia"/>
          <w:color w:val="333333"/>
          <w:kern w:val="0"/>
          <w:szCs w:val="21"/>
        </w:rPr>
        <w:t>、</w:t>
      </w:r>
      <w:r w:rsidR="00B032FC">
        <w:rPr>
          <w:rFonts w:asciiTheme="minorEastAsia" w:hAnsiTheme="minorEastAsia" w:cs="宋体"/>
          <w:color w:val="333333"/>
          <w:kern w:val="0"/>
          <w:szCs w:val="21"/>
        </w:rPr>
        <w:t>中恒天汽车、恒天百路佳、凯马集团</w:t>
      </w:r>
      <w:r w:rsidR="00B032FC">
        <w:rPr>
          <w:rFonts w:asciiTheme="minorEastAsia" w:hAnsiTheme="minorEastAsia" w:cs="宋体" w:hint="eastAsia"/>
          <w:color w:val="333333"/>
          <w:kern w:val="0"/>
          <w:szCs w:val="21"/>
        </w:rPr>
        <w:t>、</w:t>
      </w:r>
      <w:r w:rsidR="00B032FC">
        <w:rPr>
          <w:rFonts w:asciiTheme="minorEastAsia" w:hAnsiTheme="minorEastAsia" w:cs="宋体"/>
          <w:color w:val="333333"/>
          <w:kern w:val="0"/>
          <w:szCs w:val="21"/>
        </w:rPr>
        <w:t>九五重工、荷兰</w:t>
      </w:r>
      <w:r w:rsidR="00B032FC">
        <w:rPr>
          <w:rFonts w:asciiTheme="minorEastAsia" w:hAnsiTheme="minorEastAsia" w:cs="宋体" w:hint="eastAsia"/>
          <w:color w:val="333333"/>
          <w:kern w:val="0"/>
          <w:szCs w:val="21"/>
        </w:rPr>
        <w:t>GAINF、</w:t>
      </w:r>
      <w:r w:rsidR="00B032FC">
        <w:rPr>
          <w:rFonts w:asciiTheme="minorEastAsia" w:hAnsiTheme="minorEastAsia" w:cs="宋体"/>
          <w:color w:val="333333"/>
          <w:kern w:val="0"/>
          <w:szCs w:val="21"/>
        </w:rPr>
        <w:t>斯洛文尼亚</w:t>
      </w:r>
      <w:r w:rsidR="00B032FC">
        <w:rPr>
          <w:rFonts w:asciiTheme="minorEastAsia" w:hAnsiTheme="minorEastAsia" w:cs="宋体" w:hint="eastAsia"/>
          <w:color w:val="333333"/>
          <w:kern w:val="0"/>
          <w:szCs w:val="21"/>
        </w:rPr>
        <w:t>TAM</w:t>
      </w:r>
      <w:r w:rsidR="004858AC">
        <w:rPr>
          <w:rFonts w:asciiTheme="minorEastAsia" w:hAnsiTheme="minorEastAsia" w:cs="宋体"/>
          <w:color w:val="333333"/>
          <w:kern w:val="0"/>
          <w:szCs w:val="21"/>
        </w:rPr>
        <w:t>等企业都有较强的</w:t>
      </w:r>
      <w:r w:rsidR="00B032FC">
        <w:rPr>
          <w:rFonts w:asciiTheme="minorEastAsia" w:hAnsiTheme="minorEastAsia" w:cs="宋体" w:hint="eastAsia"/>
          <w:color w:val="333333"/>
          <w:kern w:val="0"/>
          <w:szCs w:val="21"/>
        </w:rPr>
        <w:t>动力机械</w:t>
      </w:r>
      <w:r w:rsidR="004858AC">
        <w:rPr>
          <w:rFonts w:asciiTheme="minorEastAsia" w:hAnsiTheme="minorEastAsia" w:cs="宋体"/>
          <w:color w:val="333333"/>
          <w:kern w:val="0"/>
          <w:szCs w:val="21"/>
        </w:rPr>
        <w:t>生产制造能力，研究院可以依托</w:t>
      </w:r>
      <w:r w:rsidR="00B032FC">
        <w:rPr>
          <w:rFonts w:asciiTheme="minorEastAsia" w:hAnsiTheme="minorEastAsia" w:cs="宋体" w:hint="eastAsia"/>
          <w:color w:val="333333"/>
          <w:kern w:val="0"/>
          <w:szCs w:val="21"/>
        </w:rPr>
        <w:t>这些恒天集团</w:t>
      </w:r>
      <w:r w:rsidR="00B032FC">
        <w:rPr>
          <w:rFonts w:asciiTheme="minorEastAsia" w:hAnsiTheme="minorEastAsia" w:cs="宋体"/>
          <w:color w:val="333333"/>
          <w:kern w:val="0"/>
          <w:szCs w:val="21"/>
        </w:rPr>
        <w:t>内</w:t>
      </w:r>
      <w:r w:rsidR="004858AC">
        <w:rPr>
          <w:rFonts w:asciiTheme="minorEastAsia" w:hAnsiTheme="minorEastAsia" w:cs="宋体"/>
          <w:color w:val="333333"/>
          <w:kern w:val="0"/>
          <w:szCs w:val="21"/>
        </w:rPr>
        <w:t>企业</w:t>
      </w:r>
      <w:r w:rsidR="00B032FC">
        <w:rPr>
          <w:rFonts w:asciiTheme="minorEastAsia" w:hAnsiTheme="minorEastAsia" w:cs="宋体" w:hint="eastAsia"/>
          <w:color w:val="333333"/>
          <w:kern w:val="0"/>
          <w:szCs w:val="21"/>
        </w:rPr>
        <w:t>以及</w:t>
      </w:r>
      <w:r w:rsidR="00B032FC">
        <w:rPr>
          <w:rFonts w:asciiTheme="minorEastAsia" w:hAnsiTheme="minorEastAsia" w:cs="宋体"/>
          <w:color w:val="333333"/>
          <w:kern w:val="0"/>
          <w:szCs w:val="21"/>
        </w:rPr>
        <w:t>国机旗下</w:t>
      </w:r>
      <w:r w:rsidR="00B032FC">
        <w:rPr>
          <w:rFonts w:asciiTheme="minorEastAsia" w:hAnsiTheme="minorEastAsia" w:cs="宋体" w:hint="eastAsia"/>
          <w:color w:val="333333"/>
          <w:kern w:val="0"/>
          <w:szCs w:val="21"/>
        </w:rPr>
        <w:t>机械</w:t>
      </w:r>
      <w:r w:rsidR="00B032FC">
        <w:rPr>
          <w:rFonts w:asciiTheme="minorEastAsia" w:hAnsiTheme="minorEastAsia" w:cs="宋体"/>
          <w:color w:val="333333"/>
          <w:kern w:val="0"/>
          <w:szCs w:val="21"/>
        </w:rPr>
        <w:t>制造单位的</w:t>
      </w:r>
      <w:r w:rsidRPr="00970A20">
        <w:rPr>
          <w:rFonts w:asciiTheme="minorEastAsia" w:hAnsiTheme="minorEastAsia" w:cs="宋体"/>
          <w:color w:val="333333"/>
          <w:kern w:val="0"/>
          <w:szCs w:val="21"/>
        </w:rPr>
        <w:t>生产和销售体系，对开发产品进行试产试销，实现</w:t>
      </w:r>
      <w:r w:rsidR="004858AC">
        <w:rPr>
          <w:rFonts w:asciiTheme="minorEastAsia" w:hAnsiTheme="minorEastAsia" w:cs="宋体" w:hint="eastAsia"/>
          <w:color w:val="333333"/>
          <w:kern w:val="0"/>
          <w:szCs w:val="21"/>
        </w:rPr>
        <w:t>产业化</w:t>
      </w:r>
      <w:r w:rsidRPr="00970A20">
        <w:rPr>
          <w:rFonts w:asciiTheme="minorEastAsia" w:hAnsiTheme="minorEastAsia" w:cs="宋体"/>
          <w:color w:val="333333"/>
          <w:kern w:val="0"/>
          <w:szCs w:val="21"/>
        </w:rPr>
        <w:t>。</w:t>
      </w:r>
    </w:p>
    <w:p w:rsidR="00F206E2" w:rsidRPr="00970A20" w:rsidRDefault="00B032FC" w:rsidP="00504222">
      <w:pPr>
        <w:ind w:firstLineChars="200" w:firstLine="420"/>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研究</w:t>
      </w:r>
      <w:r>
        <w:rPr>
          <w:rFonts w:asciiTheme="minorEastAsia" w:hAnsiTheme="minorEastAsia" w:cs="宋体"/>
          <w:color w:val="333333"/>
          <w:kern w:val="0"/>
          <w:szCs w:val="21"/>
        </w:rPr>
        <w:t>院</w:t>
      </w:r>
      <w:r w:rsidR="00D24541">
        <w:rPr>
          <w:rFonts w:asciiTheme="minorEastAsia" w:hAnsiTheme="minorEastAsia" w:cs="宋体" w:hint="eastAsia"/>
          <w:color w:val="333333"/>
          <w:kern w:val="0"/>
          <w:szCs w:val="21"/>
        </w:rPr>
        <w:t>依托于</w:t>
      </w:r>
      <w:r w:rsidR="00D24541">
        <w:rPr>
          <w:rFonts w:asciiTheme="minorEastAsia" w:hAnsiTheme="minorEastAsia" w:cs="宋体"/>
          <w:color w:val="333333"/>
          <w:kern w:val="0"/>
          <w:szCs w:val="21"/>
        </w:rPr>
        <w:t>以上的资源研究院主要从事以下的开发工作</w:t>
      </w:r>
    </w:p>
    <w:p w:rsidR="00963D21" w:rsidRPr="00504222" w:rsidRDefault="00504222" w:rsidP="00504222">
      <w:pPr>
        <w:ind w:firstLine="420"/>
        <w:rPr>
          <w:rFonts w:asciiTheme="minorEastAsia" w:hAnsiTheme="minorEastAsia"/>
          <w:color w:val="333333"/>
          <w:kern w:val="0"/>
          <w:szCs w:val="21"/>
        </w:rPr>
      </w:pPr>
      <w:r w:rsidRPr="00504222">
        <w:rPr>
          <w:rFonts w:asciiTheme="minorEastAsia" w:hAnsiTheme="minorEastAsia" w:cs="宋体" w:hint="eastAsia"/>
          <w:color w:val="333333"/>
          <w:kern w:val="0"/>
          <w:szCs w:val="21"/>
        </w:rPr>
        <w:t>a）</w:t>
      </w:r>
      <w:r>
        <w:rPr>
          <w:rFonts w:asciiTheme="minorEastAsia" w:hAnsiTheme="minorEastAsia" w:hint="eastAsia"/>
          <w:color w:val="333333"/>
          <w:kern w:val="0"/>
          <w:szCs w:val="21"/>
        </w:rPr>
        <w:t xml:space="preserve"> </w:t>
      </w:r>
      <w:r w:rsidR="00D24541" w:rsidRPr="00504222">
        <w:rPr>
          <w:rFonts w:asciiTheme="minorEastAsia" w:hAnsiTheme="minorEastAsia" w:hint="eastAsia"/>
          <w:color w:val="333333"/>
          <w:kern w:val="0"/>
          <w:szCs w:val="21"/>
        </w:rPr>
        <w:t>先</w:t>
      </w:r>
      <w:r w:rsidR="006E16A2" w:rsidRPr="00504222">
        <w:rPr>
          <w:rFonts w:asciiTheme="minorEastAsia" w:hAnsiTheme="minorEastAsia" w:hint="eastAsia"/>
          <w:color w:val="333333"/>
          <w:kern w:val="0"/>
          <w:szCs w:val="21"/>
        </w:rPr>
        <w:t>进的</w:t>
      </w:r>
      <w:r w:rsidR="00D24541" w:rsidRPr="00504222">
        <w:rPr>
          <w:rFonts w:asciiTheme="minorEastAsia" w:hAnsiTheme="minorEastAsia" w:hint="eastAsia"/>
          <w:color w:val="333333"/>
          <w:kern w:val="0"/>
          <w:szCs w:val="21"/>
        </w:rPr>
        <w:t>动力总成研究与开发</w:t>
      </w:r>
    </w:p>
    <w:p w:rsidR="00963D21" w:rsidRPr="00504222" w:rsidRDefault="00504222" w:rsidP="00504222">
      <w:pPr>
        <w:ind w:firstLineChars="200" w:firstLine="420"/>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b</w:t>
      </w:r>
      <w:r w:rsidRPr="00504222">
        <w:rPr>
          <w:rFonts w:asciiTheme="minorEastAsia" w:hAnsiTheme="minorEastAsia" w:cs="宋体" w:hint="eastAsia"/>
          <w:color w:val="333333"/>
          <w:kern w:val="0"/>
          <w:szCs w:val="21"/>
        </w:rPr>
        <w:t>）</w:t>
      </w:r>
      <w:r w:rsidR="00D24541" w:rsidRPr="00504222">
        <w:rPr>
          <w:rFonts w:asciiTheme="minorEastAsia" w:hAnsiTheme="minorEastAsia" w:cs="宋体" w:hint="eastAsia"/>
          <w:color w:val="333333"/>
          <w:kern w:val="0"/>
          <w:szCs w:val="21"/>
        </w:rPr>
        <w:t>电子控制系统开发</w:t>
      </w:r>
    </w:p>
    <w:p w:rsidR="00963D21" w:rsidRPr="00504222" w:rsidRDefault="00504222" w:rsidP="00504222">
      <w:pPr>
        <w:ind w:firstLineChars="200" w:firstLine="420"/>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c</w:t>
      </w:r>
      <w:r w:rsidRPr="00504222">
        <w:rPr>
          <w:rFonts w:asciiTheme="minorEastAsia" w:hAnsiTheme="minorEastAsia" w:cs="宋体" w:hint="eastAsia"/>
          <w:color w:val="333333"/>
          <w:kern w:val="0"/>
          <w:szCs w:val="21"/>
        </w:rPr>
        <w:t>）</w:t>
      </w:r>
      <w:r w:rsidR="00D24541" w:rsidRPr="00504222">
        <w:rPr>
          <w:rFonts w:asciiTheme="minorEastAsia" w:hAnsiTheme="minorEastAsia" w:cs="宋体" w:hint="eastAsia"/>
          <w:color w:val="333333"/>
          <w:kern w:val="0"/>
          <w:szCs w:val="21"/>
        </w:rPr>
        <w:t>动力系统标定、整车标定</w:t>
      </w:r>
    </w:p>
    <w:p w:rsidR="00963D21" w:rsidRPr="00504222" w:rsidRDefault="00504222" w:rsidP="00504222">
      <w:pPr>
        <w:ind w:firstLineChars="200" w:firstLine="420"/>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d</w:t>
      </w:r>
      <w:r w:rsidRPr="00504222">
        <w:rPr>
          <w:rFonts w:asciiTheme="minorEastAsia" w:hAnsiTheme="minorEastAsia" w:cs="宋体" w:hint="eastAsia"/>
          <w:color w:val="333333"/>
          <w:kern w:val="0"/>
          <w:szCs w:val="21"/>
        </w:rPr>
        <w:t>）</w:t>
      </w:r>
      <w:r w:rsidR="00D24541" w:rsidRPr="00504222">
        <w:rPr>
          <w:rFonts w:asciiTheme="minorEastAsia" w:hAnsiTheme="minorEastAsia" w:cs="宋体" w:hint="eastAsia"/>
          <w:color w:val="333333"/>
          <w:kern w:val="0"/>
          <w:szCs w:val="21"/>
        </w:rPr>
        <w:t>先进总成的测试和试验</w:t>
      </w:r>
    </w:p>
    <w:p w:rsidR="00963D21" w:rsidRPr="00504222" w:rsidRDefault="00504222" w:rsidP="00504222">
      <w:pPr>
        <w:ind w:firstLineChars="200" w:firstLine="420"/>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e</w:t>
      </w:r>
      <w:r w:rsidRPr="00504222">
        <w:rPr>
          <w:rFonts w:asciiTheme="minorEastAsia" w:hAnsiTheme="minorEastAsia" w:cs="宋体" w:hint="eastAsia"/>
          <w:color w:val="333333"/>
          <w:kern w:val="0"/>
          <w:szCs w:val="21"/>
        </w:rPr>
        <w:t>）</w:t>
      </w:r>
      <w:r w:rsidR="006E16A2" w:rsidRPr="00504222">
        <w:rPr>
          <w:rFonts w:asciiTheme="minorEastAsia" w:hAnsiTheme="minorEastAsia" w:cs="宋体" w:hint="eastAsia"/>
          <w:color w:val="333333"/>
          <w:kern w:val="0"/>
          <w:szCs w:val="21"/>
        </w:rPr>
        <w:t>发动机</w:t>
      </w:r>
      <w:r w:rsidR="00D24541" w:rsidRPr="00504222">
        <w:rPr>
          <w:rFonts w:asciiTheme="minorEastAsia" w:hAnsiTheme="minorEastAsia" w:cs="宋体" w:hint="eastAsia"/>
          <w:color w:val="333333"/>
          <w:kern w:val="0"/>
          <w:szCs w:val="21"/>
        </w:rPr>
        <w:t>后处理匹配标定</w:t>
      </w:r>
    </w:p>
    <w:p w:rsidR="00F206E2" w:rsidRPr="00970A20" w:rsidRDefault="00F206E2" w:rsidP="00504222">
      <w:pPr>
        <w:ind w:firstLineChars="200" w:firstLine="420"/>
        <w:jc w:val="left"/>
        <w:rPr>
          <w:rFonts w:asciiTheme="minorEastAsia" w:hAnsiTheme="minorEastAsia" w:cs="宋体"/>
          <w:color w:val="333333"/>
          <w:kern w:val="0"/>
          <w:szCs w:val="21"/>
        </w:rPr>
      </w:pPr>
      <w:bookmarkStart w:id="0" w:name="_GoBack"/>
      <w:bookmarkEnd w:id="0"/>
      <w:r w:rsidRPr="00970A20">
        <w:rPr>
          <w:rFonts w:asciiTheme="minorEastAsia" w:hAnsiTheme="minorEastAsia" w:cs="宋体"/>
          <w:color w:val="333333"/>
          <w:kern w:val="0"/>
          <w:szCs w:val="21"/>
        </w:rPr>
        <w:t>运行模式</w:t>
      </w:r>
    </w:p>
    <w:p w:rsidR="00F206E2" w:rsidRPr="00970A20" w:rsidRDefault="00F206E2" w:rsidP="00504222">
      <w:pPr>
        <w:ind w:firstLineChars="200" w:firstLine="420"/>
        <w:jc w:val="left"/>
        <w:rPr>
          <w:rFonts w:asciiTheme="minorEastAsia" w:hAnsiTheme="minorEastAsia" w:cs="宋体"/>
          <w:color w:val="333333"/>
          <w:kern w:val="0"/>
          <w:szCs w:val="21"/>
        </w:rPr>
      </w:pPr>
      <w:r w:rsidRPr="00970A20">
        <w:rPr>
          <w:rFonts w:asciiTheme="minorEastAsia" w:hAnsiTheme="minorEastAsia" w:cs="宋体"/>
          <w:color w:val="333333"/>
          <w:kern w:val="0"/>
          <w:szCs w:val="21"/>
        </w:rPr>
        <w:t>研究院是独立的法人，开发的发动机新产品，知识产权和专利归研究院所有，其他企业（包括内外部企业）获得许可后，配套开发和生产。研究院的收入来源于技术许可费和销售提成及新开发基础机型的变型开发和配套标定的收入。</w:t>
      </w:r>
    </w:p>
    <w:p w:rsidR="00F206E2" w:rsidRPr="00970A20" w:rsidRDefault="00F206E2" w:rsidP="00504222">
      <w:pPr>
        <w:ind w:firstLineChars="200" w:firstLine="420"/>
        <w:jc w:val="left"/>
        <w:rPr>
          <w:rFonts w:asciiTheme="minorEastAsia" w:hAnsiTheme="minorEastAsia" w:cs="宋体"/>
          <w:color w:val="333333"/>
          <w:kern w:val="0"/>
          <w:szCs w:val="21"/>
        </w:rPr>
      </w:pPr>
      <w:r w:rsidRPr="00970A20">
        <w:rPr>
          <w:rFonts w:asciiTheme="minorEastAsia" w:hAnsiTheme="minorEastAsia" w:cs="宋体"/>
          <w:color w:val="333333"/>
          <w:kern w:val="0"/>
          <w:szCs w:val="21"/>
        </w:rPr>
        <w:t>5、发展目标</w:t>
      </w:r>
    </w:p>
    <w:p w:rsidR="00F206E2" w:rsidRDefault="00F206E2" w:rsidP="00F206E2">
      <w:pPr>
        <w:ind w:firstLineChars="200" w:firstLine="420"/>
        <w:jc w:val="left"/>
        <w:rPr>
          <w:rFonts w:asciiTheme="minorEastAsia" w:hAnsiTheme="minorEastAsia" w:cs="宋体"/>
          <w:color w:val="333333"/>
          <w:kern w:val="0"/>
          <w:szCs w:val="21"/>
        </w:rPr>
      </w:pPr>
      <w:r w:rsidRPr="00970A20">
        <w:rPr>
          <w:rFonts w:asciiTheme="minorEastAsia" w:hAnsiTheme="minorEastAsia" w:cs="宋体" w:hint="eastAsia"/>
          <w:color w:val="333333"/>
          <w:kern w:val="0"/>
          <w:szCs w:val="21"/>
        </w:rPr>
        <w:t>中恒动力研究是</w:t>
      </w:r>
      <w:r w:rsidR="00D24541">
        <w:rPr>
          <w:rFonts w:asciiTheme="minorEastAsia" w:hAnsiTheme="minorEastAsia" w:cs="宋体" w:hint="eastAsia"/>
          <w:color w:val="333333"/>
          <w:kern w:val="0"/>
          <w:szCs w:val="21"/>
        </w:rPr>
        <w:t>立足</w:t>
      </w:r>
      <w:r w:rsidR="00D24541">
        <w:rPr>
          <w:rFonts w:asciiTheme="minorEastAsia" w:hAnsiTheme="minorEastAsia" w:cs="宋体"/>
          <w:color w:val="333333"/>
          <w:kern w:val="0"/>
          <w:szCs w:val="21"/>
        </w:rPr>
        <w:t>于集团的产业</w:t>
      </w:r>
      <w:r w:rsidR="00D24541">
        <w:rPr>
          <w:rFonts w:asciiTheme="minorEastAsia" w:hAnsiTheme="minorEastAsia" w:cs="宋体" w:hint="eastAsia"/>
          <w:color w:val="333333"/>
          <w:kern w:val="0"/>
          <w:szCs w:val="21"/>
        </w:rPr>
        <w:t>以及</w:t>
      </w:r>
      <w:r w:rsidR="00D24541">
        <w:rPr>
          <w:rFonts w:asciiTheme="minorEastAsia" w:hAnsiTheme="minorEastAsia" w:cs="宋体"/>
          <w:color w:val="333333"/>
          <w:kern w:val="0"/>
          <w:szCs w:val="21"/>
        </w:rPr>
        <w:t>战略规划，致力于</w:t>
      </w:r>
      <w:r w:rsidRPr="00970A20">
        <w:rPr>
          <w:rFonts w:asciiTheme="minorEastAsia" w:hAnsiTheme="minorEastAsia" w:cs="宋体" w:hint="eastAsia"/>
          <w:color w:val="333333"/>
          <w:kern w:val="0"/>
          <w:szCs w:val="21"/>
        </w:rPr>
        <w:t>提升</w:t>
      </w:r>
      <w:r w:rsidR="00B032FC">
        <w:rPr>
          <w:rFonts w:asciiTheme="minorEastAsia" w:hAnsiTheme="minorEastAsia" w:cs="宋体" w:hint="eastAsia"/>
          <w:color w:val="333333"/>
          <w:kern w:val="0"/>
          <w:szCs w:val="21"/>
        </w:rPr>
        <w:t>集团的</w:t>
      </w:r>
      <w:r w:rsidRPr="00970A20">
        <w:rPr>
          <w:rFonts w:asciiTheme="minorEastAsia" w:hAnsiTheme="minorEastAsia" w:cs="宋体" w:hint="eastAsia"/>
          <w:color w:val="333333"/>
          <w:kern w:val="0"/>
          <w:szCs w:val="21"/>
        </w:rPr>
        <w:t>行业水平</w:t>
      </w:r>
      <w:r w:rsidR="00B032FC">
        <w:rPr>
          <w:rFonts w:asciiTheme="minorEastAsia" w:hAnsiTheme="minorEastAsia" w:cs="宋体" w:hint="eastAsia"/>
          <w:color w:val="333333"/>
          <w:kern w:val="0"/>
          <w:szCs w:val="21"/>
        </w:rPr>
        <w:t>和</w:t>
      </w:r>
      <w:r w:rsidR="00B032FC">
        <w:rPr>
          <w:rFonts w:asciiTheme="minorEastAsia" w:hAnsiTheme="minorEastAsia" w:cs="宋体"/>
          <w:color w:val="333333"/>
          <w:kern w:val="0"/>
          <w:szCs w:val="21"/>
        </w:rPr>
        <w:t>地位</w:t>
      </w:r>
      <w:r w:rsidRPr="00970A20">
        <w:rPr>
          <w:rFonts w:asciiTheme="minorEastAsia" w:hAnsiTheme="minorEastAsia" w:cs="宋体" w:hint="eastAsia"/>
          <w:color w:val="333333"/>
          <w:kern w:val="0"/>
          <w:szCs w:val="21"/>
        </w:rPr>
        <w:t>。通过产</w:t>
      </w:r>
      <w:r w:rsidR="00B032FC">
        <w:rPr>
          <w:rFonts w:asciiTheme="minorEastAsia" w:hAnsiTheme="minorEastAsia" w:cs="宋体" w:hint="eastAsia"/>
          <w:color w:val="333333"/>
          <w:kern w:val="0"/>
          <w:szCs w:val="21"/>
        </w:rPr>
        <w:t>、</w:t>
      </w:r>
      <w:r w:rsidRPr="00970A20">
        <w:rPr>
          <w:rFonts w:asciiTheme="minorEastAsia" w:hAnsiTheme="minorEastAsia" w:cs="宋体" w:hint="eastAsia"/>
          <w:color w:val="333333"/>
          <w:kern w:val="0"/>
          <w:szCs w:val="21"/>
        </w:rPr>
        <w:t>学</w:t>
      </w:r>
      <w:r w:rsidR="00B032FC">
        <w:rPr>
          <w:rFonts w:asciiTheme="minorEastAsia" w:hAnsiTheme="minorEastAsia" w:cs="宋体" w:hint="eastAsia"/>
          <w:color w:val="333333"/>
          <w:kern w:val="0"/>
          <w:szCs w:val="21"/>
        </w:rPr>
        <w:t>、</w:t>
      </w:r>
      <w:r w:rsidRPr="00970A20">
        <w:rPr>
          <w:rFonts w:asciiTheme="minorEastAsia" w:hAnsiTheme="minorEastAsia" w:cs="宋体" w:hint="eastAsia"/>
          <w:color w:val="333333"/>
          <w:kern w:val="0"/>
          <w:szCs w:val="21"/>
        </w:rPr>
        <w:t>研合作，聚集优秀研发人才，完善发动机</w:t>
      </w:r>
      <w:r w:rsidR="006E16A2">
        <w:rPr>
          <w:rFonts w:asciiTheme="minorEastAsia" w:hAnsiTheme="minorEastAsia" w:cs="宋体" w:hint="eastAsia"/>
          <w:color w:val="333333"/>
          <w:kern w:val="0"/>
          <w:szCs w:val="21"/>
        </w:rPr>
        <w:t>及动力总成等领域科学研究和工程技术研究的基础条件，跟踪国内外行业</w:t>
      </w:r>
      <w:r w:rsidRPr="00970A20">
        <w:rPr>
          <w:rFonts w:asciiTheme="minorEastAsia" w:hAnsiTheme="minorEastAsia" w:cs="宋体" w:hint="eastAsia"/>
          <w:color w:val="333333"/>
          <w:kern w:val="0"/>
          <w:szCs w:val="21"/>
        </w:rPr>
        <w:t>前沿领域，消化、吸收、移植国内外领先技术成果，结合自主创新，研发出具有自主知识产权的新产品、新工艺，获得一批具有自主知识产权的创</w:t>
      </w:r>
      <w:r w:rsidRPr="00970A20">
        <w:rPr>
          <w:rFonts w:asciiTheme="minorEastAsia" w:hAnsiTheme="minorEastAsia" w:cs="宋体" w:hint="eastAsia"/>
          <w:color w:val="333333"/>
          <w:kern w:val="0"/>
          <w:szCs w:val="21"/>
        </w:rPr>
        <w:lastRenderedPageBreak/>
        <w:t>新成果，建成国内一流的分析测试平台，</w:t>
      </w:r>
      <w:r w:rsidR="006E16A2">
        <w:rPr>
          <w:rFonts w:asciiTheme="minorEastAsia" w:hAnsiTheme="minorEastAsia" w:cs="宋体" w:hint="eastAsia"/>
          <w:color w:val="333333"/>
          <w:kern w:val="0"/>
          <w:szCs w:val="21"/>
        </w:rPr>
        <w:t>注重</w:t>
      </w:r>
      <w:r w:rsidRPr="00970A20">
        <w:rPr>
          <w:rFonts w:asciiTheme="minorEastAsia" w:hAnsiTheme="minorEastAsia" w:cs="宋体" w:hint="eastAsia"/>
          <w:color w:val="333333"/>
          <w:kern w:val="0"/>
          <w:szCs w:val="21"/>
        </w:rPr>
        <w:t>产品的产业化，并产生良好的社会和经济效益。</w:t>
      </w:r>
    </w:p>
    <w:p w:rsidR="00FF7CDD" w:rsidRPr="006E16A2" w:rsidRDefault="00FF7CDD" w:rsidP="00F206E2">
      <w:pPr>
        <w:ind w:firstLineChars="200" w:firstLine="420"/>
        <w:jc w:val="left"/>
        <w:rPr>
          <w:rFonts w:asciiTheme="minorEastAsia" w:hAnsiTheme="minorEastAsia" w:cs="宋体"/>
          <w:color w:val="333333"/>
          <w:kern w:val="0"/>
          <w:szCs w:val="21"/>
        </w:rPr>
      </w:pPr>
    </w:p>
    <w:p w:rsidR="00FF7CDD" w:rsidRDefault="00B032FC" w:rsidP="00B032FC">
      <w:pPr>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三</w:t>
      </w:r>
      <w:r>
        <w:rPr>
          <w:rFonts w:asciiTheme="minorEastAsia" w:hAnsiTheme="minorEastAsia" w:cs="宋体"/>
          <w:color w:val="333333"/>
          <w:kern w:val="0"/>
          <w:szCs w:val="21"/>
        </w:rPr>
        <w:t>、</w:t>
      </w:r>
      <w:r w:rsidR="00FF7CDD">
        <w:rPr>
          <w:rFonts w:asciiTheme="minorEastAsia" w:hAnsiTheme="minorEastAsia" w:cs="宋体" w:hint="eastAsia"/>
          <w:color w:val="333333"/>
          <w:kern w:val="0"/>
          <w:szCs w:val="21"/>
        </w:rPr>
        <w:t>招聘需求</w:t>
      </w:r>
    </w:p>
    <w:tbl>
      <w:tblPr>
        <w:tblStyle w:val="a6"/>
        <w:tblW w:w="9926" w:type="dxa"/>
        <w:jc w:val="center"/>
        <w:tblLook w:val="0420"/>
      </w:tblPr>
      <w:tblGrid>
        <w:gridCol w:w="638"/>
        <w:gridCol w:w="871"/>
        <w:gridCol w:w="623"/>
        <w:gridCol w:w="805"/>
        <w:gridCol w:w="1981"/>
        <w:gridCol w:w="5008"/>
      </w:tblGrid>
      <w:tr w:rsidR="00D24541" w:rsidRPr="00D24541" w:rsidTr="00C96BCD">
        <w:trPr>
          <w:trHeight w:val="371"/>
          <w:jc w:val="center"/>
        </w:trPr>
        <w:tc>
          <w:tcPr>
            <w:tcW w:w="638" w:type="dxa"/>
            <w:vMerge w:val="restart"/>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b/>
                <w:bCs/>
                <w:color w:val="333333"/>
                <w:kern w:val="0"/>
                <w:szCs w:val="21"/>
              </w:rPr>
              <w:t>序号</w:t>
            </w:r>
          </w:p>
        </w:tc>
        <w:tc>
          <w:tcPr>
            <w:tcW w:w="871" w:type="dxa"/>
            <w:vMerge w:val="restart"/>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b/>
                <w:bCs/>
                <w:color w:val="333333"/>
                <w:kern w:val="0"/>
                <w:szCs w:val="21"/>
              </w:rPr>
              <w:t>岗位种类</w:t>
            </w:r>
          </w:p>
        </w:tc>
        <w:tc>
          <w:tcPr>
            <w:tcW w:w="1428" w:type="dxa"/>
            <w:gridSpan w:val="2"/>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b/>
                <w:bCs/>
                <w:color w:val="333333"/>
                <w:kern w:val="0"/>
                <w:szCs w:val="21"/>
              </w:rPr>
              <w:t>岗位数</w:t>
            </w:r>
          </w:p>
        </w:tc>
        <w:tc>
          <w:tcPr>
            <w:tcW w:w="1981" w:type="dxa"/>
            <w:vMerge w:val="restart"/>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b/>
                <w:bCs/>
                <w:color w:val="333333"/>
                <w:kern w:val="0"/>
                <w:szCs w:val="21"/>
              </w:rPr>
              <w:t>描述</w:t>
            </w:r>
          </w:p>
        </w:tc>
        <w:tc>
          <w:tcPr>
            <w:tcW w:w="5008" w:type="dxa"/>
            <w:vMerge w:val="restart"/>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b/>
                <w:bCs/>
                <w:color w:val="333333"/>
                <w:kern w:val="0"/>
                <w:szCs w:val="21"/>
              </w:rPr>
              <w:t>要求</w:t>
            </w:r>
          </w:p>
        </w:tc>
      </w:tr>
      <w:tr w:rsidR="00D24541" w:rsidRPr="00D24541" w:rsidTr="00C96BCD">
        <w:trPr>
          <w:trHeight w:val="657"/>
          <w:jc w:val="center"/>
        </w:trPr>
        <w:tc>
          <w:tcPr>
            <w:tcW w:w="0" w:type="auto"/>
            <w:vMerge/>
            <w:hideMark/>
          </w:tcPr>
          <w:p w:rsidR="00D24541" w:rsidRPr="00D24541" w:rsidRDefault="00D24541" w:rsidP="00D24541">
            <w:pPr>
              <w:ind w:firstLineChars="200" w:firstLine="420"/>
              <w:jc w:val="left"/>
              <w:rPr>
                <w:rFonts w:asciiTheme="minorEastAsia" w:hAnsiTheme="minorEastAsia" w:cs="宋体"/>
                <w:color w:val="333333"/>
                <w:kern w:val="0"/>
                <w:szCs w:val="21"/>
              </w:rPr>
            </w:pPr>
          </w:p>
        </w:tc>
        <w:tc>
          <w:tcPr>
            <w:tcW w:w="0" w:type="auto"/>
            <w:vMerge/>
            <w:hideMark/>
          </w:tcPr>
          <w:p w:rsidR="00D24541" w:rsidRPr="00D24541" w:rsidRDefault="00D24541" w:rsidP="00D24541">
            <w:pPr>
              <w:ind w:firstLineChars="200" w:firstLine="420"/>
              <w:jc w:val="left"/>
              <w:rPr>
                <w:rFonts w:asciiTheme="minorEastAsia" w:hAnsiTheme="minorEastAsia" w:cs="宋体"/>
                <w:color w:val="333333"/>
                <w:kern w:val="0"/>
                <w:szCs w:val="21"/>
              </w:rPr>
            </w:pPr>
          </w:p>
        </w:tc>
        <w:tc>
          <w:tcPr>
            <w:tcW w:w="623"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color w:val="333333"/>
                <w:kern w:val="0"/>
                <w:szCs w:val="21"/>
              </w:rPr>
              <w:t>本科</w:t>
            </w:r>
          </w:p>
        </w:tc>
        <w:tc>
          <w:tcPr>
            <w:tcW w:w="805"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color w:val="333333"/>
                <w:kern w:val="0"/>
                <w:szCs w:val="21"/>
              </w:rPr>
              <w:t>研究生</w:t>
            </w:r>
          </w:p>
        </w:tc>
        <w:tc>
          <w:tcPr>
            <w:tcW w:w="1981" w:type="dxa"/>
            <w:vMerge/>
            <w:hideMark/>
          </w:tcPr>
          <w:p w:rsidR="00D24541" w:rsidRPr="00D24541" w:rsidRDefault="00D24541" w:rsidP="00D24541">
            <w:pPr>
              <w:ind w:firstLineChars="200" w:firstLine="420"/>
              <w:jc w:val="left"/>
              <w:rPr>
                <w:rFonts w:asciiTheme="minorEastAsia" w:hAnsiTheme="minorEastAsia" w:cs="宋体"/>
                <w:color w:val="333333"/>
                <w:kern w:val="0"/>
                <w:szCs w:val="21"/>
              </w:rPr>
            </w:pPr>
          </w:p>
        </w:tc>
        <w:tc>
          <w:tcPr>
            <w:tcW w:w="0" w:type="auto"/>
            <w:vMerge/>
            <w:hideMark/>
          </w:tcPr>
          <w:p w:rsidR="00D24541" w:rsidRPr="00D24541" w:rsidRDefault="00D24541" w:rsidP="00D24541">
            <w:pPr>
              <w:ind w:firstLineChars="200" w:firstLine="420"/>
              <w:jc w:val="left"/>
              <w:rPr>
                <w:rFonts w:asciiTheme="minorEastAsia" w:hAnsiTheme="minorEastAsia" w:cs="宋体"/>
                <w:color w:val="333333"/>
                <w:kern w:val="0"/>
                <w:szCs w:val="21"/>
              </w:rPr>
            </w:pPr>
          </w:p>
        </w:tc>
      </w:tr>
      <w:tr w:rsidR="00D24541" w:rsidRPr="00D24541" w:rsidTr="00C96BCD">
        <w:trPr>
          <w:trHeight w:val="1573"/>
          <w:jc w:val="center"/>
        </w:trPr>
        <w:tc>
          <w:tcPr>
            <w:tcW w:w="638"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color w:val="333333"/>
                <w:kern w:val="0"/>
                <w:szCs w:val="21"/>
              </w:rPr>
              <w:t>1</w:t>
            </w:r>
          </w:p>
        </w:tc>
        <w:tc>
          <w:tcPr>
            <w:tcW w:w="871"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color w:val="333333"/>
                <w:kern w:val="0"/>
                <w:szCs w:val="21"/>
              </w:rPr>
              <w:t>设计开发类技术岗位</w:t>
            </w:r>
          </w:p>
        </w:tc>
        <w:tc>
          <w:tcPr>
            <w:tcW w:w="623"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color w:val="333333"/>
                <w:kern w:val="0"/>
                <w:szCs w:val="21"/>
              </w:rPr>
              <w:t>17</w:t>
            </w:r>
          </w:p>
        </w:tc>
        <w:tc>
          <w:tcPr>
            <w:tcW w:w="805"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color w:val="333333"/>
                <w:kern w:val="0"/>
                <w:szCs w:val="21"/>
              </w:rPr>
              <w:t>4</w:t>
            </w:r>
          </w:p>
        </w:tc>
        <w:tc>
          <w:tcPr>
            <w:tcW w:w="1981"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color w:val="333333"/>
                <w:kern w:val="0"/>
                <w:szCs w:val="21"/>
              </w:rPr>
              <w:t>主要从事发动机的本体设计以及计算仿真验证设计目标和性能指标。</w:t>
            </w:r>
          </w:p>
        </w:tc>
        <w:tc>
          <w:tcPr>
            <w:tcW w:w="5008" w:type="dxa"/>
            <w:hideMark/>
          </w:tcPr>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1.</w:t>
            </w:r>
            <w:r w:rsidRPr="00D24541">
              <w:rPr>
                <w:rFonts w:asciiTheme="minorEastAsia" w:hAnsiTheme="minorEastAsia" w:cs="宋体" w:hint="eastAsia"/>
                <w:color w:val="333333"/>
                <w:kern w:val="0"/>
                <w:szCs w:val="21"/>
              </w:rPr>
              <w:t>内燃机、车辆工程、机械、液压、自动化、测控、材料、微电子、力学等相关专业；</w:t>
            </w:r>
          </w:p>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2.</w:t>
            </w:r>
            <w:r w:rsidRPr="00D24541">
              <w:rPr>
                <w:rFonts w:asciiTheme="minorEastAsia" w:hAnsiTheme="minorEastAsia" w:cs="宋体" w:hint="eastAsia"/>
                <w:color w:val="333333"/>
                <w:kern w:val="0"/>
                <w:szCs w:val="21"/>
              </w:rPr>
              <w:t>具备基本的英语交流能力；</w:t>
            </w:r>
          </w:p>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3.</w:t>
            </w:r>
            <w:r w:rsidRPr="00D24541">
              <w:rPr>
                <w:rFonts w:asciiTheme="minorEastAsia" w:hAnsiTheme="minorEastAsia" w:cs="宋体" w:hint="eastAsia"/>
                <w:color w:val="333333"/>
                <w:kern w:val="0"/>
                <w:szCs w:val="21"/>
              </w:rPr>
              <w:t>本科及硕士研究生本硕专业一致或相近；</w:t>
            </w:r>
          </w:p>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4.</w:t>
            </w:r>
            <w:r w:rsidRPr="00D24541">
              <w:rPr>
                <w:rFonts w:asciiTheme="minorEastAsia" w:hAnsiTheme="minorEastAsia" w:cs="宋体" w:hint="eastAsia"/>
                <w:color w:val="333333"/>
                <w:kern w:val="0"/>
                <w:szCs w:val="21"/>
              </w:rPr>
              <w:t>能熟练应用</w:t>
            </w:r>
            <w:r w:rsidRPr="00D24541">
              <w:rPr>
                <w:rFonts w:asciiTheme="minorEastAsia" w:hAnsiTheme="minorEastAsia" w:cs="宋体"/>
                <w:color w:val="333333"/>
                <w:kern w:val="0"/>
                <w:szCs w:val="21"/>
              </w:rPr>
              <w:t>office</w:t>
            </w:r>
            <w:r w:rsidRPr="00D24541">
              <w:rPr>
                <w:rFonts w:asciiTheme="minorEastAsia" w:hAnsiTheme="minorEastAsia" w:cs="宋体" w:hint="eastAsia"/>
                <w:color w:val="333333"/>
                <w:kern w:val="0"/>
                <w:szCs w:val="21"/>
              </w:rPr>
              <w:t>系列办公软件及相关开发、设计、测试等软件。</w:t>
            </w:r>
          </w:p>
        </w:tc>
      </w:tr>
      <w:tr w:rsidR="00C96BCD" w:rsidRPr="00D24541" w:rsidTr="00C96BCD">
        <w:trPr>
          <w:trHeight w:val="1425"/>
          <w:jc w:val="center"/>
        </w:trPr>
        <w:tc>
          <w:tcPr>
            <w:tcW w:w="638"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color w:val="333333"/>
                <w:kern w:val="0"/>
                <w:szCs w:val="21"/>
              </w:rPr>
              <w:t>2</w:t>
            </w:r>
          </w:p>
        </w:tc>
        <w:tc>
          <w:tcPr>
            <w:tcW w:w="871"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color w:val="333333"/>
                <w:kern w:val="0"/>
                <w:szCs w:val="21"/>
              </w:rPr>
              <w:t>试验及标定类技术岗位</w:t>
            </w:r>
          </w:p>
        </w:tc>
        <w:tc>
          <w:tcPr>
            <w:tcW w:w="623"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color w:val="333333"/>
                <w:kern w:val="0"/>
                <w:szCs w:val="21"/>
              </w:rPr>
              <w:t>4</w:t>
            </w:r>
          </w:p>
        </w:tc>
        <w:tc>
          <w:tcPr>
            <w:tcW w:w="805"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color w:val="333333"/>
                <w:kern w:val="0"/>
                <w:szCs w:val="21"/>
              </w:rPr>
              <w:t>2</w:t>
            </w:r>
          </w:p>
        </w:tc>
        <w:tc>
          <w:tcPr>
            <w:tcW w:w="1981"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color w:val="333333"/>
                <w:kern w:val="0"/>
                <w:szCs w:val="21"/>
              </w:rPr>
              <w:t>从事动力总成的试验验证以及性能指标的标定，优化，同时进行应用性进行开发</w:t>
            </w:r>
          </w:p>
        </w:tc>
        <w:tc>
          <w:tcPr>
            <w:tcW w:w="5008" w:type="dxa"/>
            <w:hideMark/>
          </w:tcPr>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1.</w:t>
            </w:r>
            <w:r w:rsidRPr="00D24541">
              <w:rPr>
                <w:rFonts w:asciiTheme="minorEastAsia" w:hAnsiTheme="minorEastAsia" w:cs="宋体" w:hint="eastAsia"/>
                <w:color w:val="333333"/>
                <w:kern w:val="0"/>
                <w:szCs w:val="21"/>
              </w:rPr>
              <w:t>本科或研究生学历，英语</w:t>
            </w:r>
            <w:r w:rsidRPr="00D24541">
              <w:rPr>
                <w:rFonts w:asciiTheme="minorEastAsia" w:hAnsiTheme="minorEastAsia" w:cs="宋体"/>
                <w:color w:val="333333"/>
                <w:kern w:val="0"/>
                <w:szCs w:val="21"/>
              </w:rPr>
              <w:t>CET4</w:t>
            </w:r>
            <w:r w:rsidRPr="00D24541">
              <w:rPr>
                <w:rFonts w:asciiTheme="minorEastAsia" w:hAnsiTheme="minorEastAsia" w:cs="宋体" w:hint="eastAsia"/>
                <w:color w:val="333333"/>
                <w:kern w:val="0"/>
                <w:szCs w:val="21"/>
              </w:rPr>
              <w:t>以上的水平</w:t>
            </w:r>
          </w:p>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2.</w:t>
            </w:r>
            <w:r w:rsidRPr="00D24541">
              <w:rPr>
                <w:rFonts w:asciiTheme="minorEastAsia" w:hAnsiTheme="minorEastAsia" w:cs="宋体" w:hint="eastAsia"/>
                <w:color w:val="333333"/>
                <w:kern w:val="0"/>
                <w:szCs w:val="21"/>
              </w:rPr>
              <w:t>内燃机，自动化、车辆工程、化工、材料等相关专业；</w:t>
            </w:r>
          </w:p>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3.</w:t>
            </w:r>
            <w:r w:rsidRPr="00D24541">
              <w:rPr>
                <w:rFonts w:asciiTheme="minorEastAsia" w:hAnsiTheme="minorEastAsia" w:cs="宋体" w:hint="eastAsia"/>
                <w:color w:val="333333"/>
                <w:kern w:val="0"/>
                <w:szCs w:val="21"/>
              </w:rPr>
              <w:t>具备良好的学习能力以及团队协作精神；</w:t>
            </w:r>
          </w:p>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4.</w:t>
            </w:r>
            <w:r w:rsidRPr="00D24541">
              <w:rPr>
                <w:rFonts w:asciiTheme="minorEastAsia" w:hAnsiTheme="minorEastAsia" w:cs="宋体" w:hint="eastAsia"/>
                <w:color w:val="333333"/>
                <w:kern w:val="0"/>
                <w:szCs w:val="21"/>
              </w:rPr>
              <w:t>热爱发动机的试验工作，具备比较强的沟通能力、语言表达能力；</w:t>
            </w:r>
          </w:p>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5.</w:t>
            </w:r>
            <w:r w:rsidRPr="00D24541">
              <w:rPr>
                <w:rFonts w:asciiTheme="minorEastAsia" w:hAnsiTheme="minorEastAsia" w:cs="宋体" w:hint="eastAsia"/>
                <w:color w:val="333333"/>
                <w:kern w:val="0"/>
                <w:szCs w:val="21"/>
              </w:rPr>
              <w:t>具备一定的抗压能力，能适应长期出差工作；</w:t>
            </w:r>
          </w:p>
        </w:tc>
      </w:tr>
      <w:tr w:rsidR="00D24541" w:rsidRPr="00D24541" w:rsidTr="00C96BCD">
        <w:trPr>
          <w:trHeight w:val="2591"/>
          <w:jc w:val="center"/>
        </w:trPr>
        <w:tc>
          <w:tcPr>
            <w:tcW w:w="638"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color w:val="333333"/>
                <w:kern w:val="0"/>
                <w:szCs w:val="21"/>
              </w:rPr>
              <w:t>3</w:t>
            </w:r>
          </w:p>
        </w:tc>
        <w:tc>
          <w:tcPr>
            <w:tcW w:w="871"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color w:val="333333"/>
                <w:kern w:val="0"/>
                <w:szCs w:val="21"/>
              </w:rPr>
              <w:t>软件开发类技术岗位</w:t>
            </w:r>
          </w:p>
        </w:tc>
        <w:tc>
          <w:tcPr>
            <w:tcW w:w="623"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color w:val="333333"/>
                <w:kern w:val="0"/>
                <w:szCs w:val="21"/>
              </w:rPr>
              <w:t>4</w:t>
            </w:r>
          </w:p>
        </w:tc>
        <w:tc>
          <w:tcPr>
            <w:tcW w:w="805"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color w:val="333333"/>
                <w:kern w:val="0"/>
                <w:szCs w:val="21"/>
              </w:rPr>
              <w:t>4</w:t>
            </w:r>
          </w:p>
        </w:tc>
        <w:tc>
          <w:tcPr>
            <w:tcW w:w="1981" w:type="dxa"/>
            <w:hideMark/>
          </w:tcPr>
          <w:p w:rsidR="00D24541" w:rsidRPr="00D24541" w:rsidRDefault="00D24541" w:rsidP="00C96BCD">
            <w:pPr>
              <w:jc w:val="center"/>
              <w:rPr>
                <w:rFonts w:asciiTheme="minorEastAsia" w:hAnsiTheme="minorEastAsia" w:cs="宋体"/>
                <w:color w:val="333333"/>
                <w:kern w:val="0"/>
                <w:szCs w:val="21"/>
              </w:rPr>
            </w:pPr>
            <w:r w:rsidRPr="00D24541">
              <w:rPr>
                <w:rFonts w:asciiTheme="minorEastAsia" w:hAnsiTheme="minorEastAsia" w:cs="宋体" w:hint="eastAsia"/>
                <w:color w:val="333333"/>
                <w:kern w:val="0"/>
                <w:szCs w:val="21"/>
              </w:rPr>
              <w:t>从事发动机控制系统的开发，</w:t>
            </w:r>
            <w:r w:rsidRPr="00D24541">
              <w:rPr>
                <w:rFonts w:asciiTheme="minorEastAsia" w:hAnsiTheme="minorEastAsia" w:cs="宋体"/>
                <w:color w:val="333333"/>
                <w:kern w:val="0"/>
                <w:szCs w:val="21"/>
              </w:rPr>
              <w:t>ECU</w:t>
            </w:r>
            <w:r w:rsidRPr="00D24541">
              <w:rPr>
                <w:rFonts w:asciiTheme="minorEastAsia" w:hAnsiTheme="minorEastAsia" w:cs="宋体" w:hint="eastAsia"/>
                <w:color w:val="333333"/>
                <w:kern w:val="0"/>
                <w:szCs w:val="21"/>
              </w:rPr>
              <w:t>的软件和硬件的设计及开发</w:t>
            </w:r>
          </w:p>
        </w:tc>
        <w:tc>
          <w:tcPr>
            <w:tcW w:w="5008" w:type="dxa"/>
            <w:hideMark/>
          </w:tcPr>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1.</w:t>
            </w:r>
            <w:r w:rsidRPr="00D24541">
              <w:rPr>
                <w:rFonts w:asciiTheme="minorEastAsia" w:hAnsiTheme="minorEastAsia" w:cs="宋体" w:hint="eastAsia"/>
                <w:color w:val="333333"/>
                <w:kern w:val="0"/>
                <w:szCs w:val="21"/>
              </w:rPr>
              <w:t>内燃机、自动化、信息工程、微电子、通讯等专业；</w:t>
            </w:r>
          </w:p>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2.</w:t>
            </w:r>
            <w:r w:rsidRPr="00D24541">
              <w:rPr>
                <w:rFonts w:asciiTheme="minorEastAsia" w:hAnsiTheme="minorEastAsia" w:cs="宋体" w:hint="eastAsia"/>
                <w:color w:val="333333"/>
                <w:kern w:val="0"/>
                <w:szCs w:val="21"/>
              </w:rPr>
              <w:t>研究生以上学历，英语</w:t>
            </w:r>
            <w:r w:rsidRPr="00D24541">
              <w:rPr>
                <w:rFonts w:asciiTheme="minorEastAsia" w:hAnsiTheme="minorEastAsia" w:cs="宋体"/>
                <w:color w:val="333333"/>
                <w:kern w:val="0"/>
                <w:szCs w:val="21"/>
              </w:rPr>
              <w:t>CET6</w:t>
            </w:r>
            <w:r w:rsidRPr="00D24541">
              <w:rPr>
                <w:rFonts w:asciiTheme="minorEastAsia" w:hAnsiTheme="minorEastAsia" w:cs="宋体" w:hint="eastAsia"/>
                <w:color w:val="333333"/>
                <w:kern w:val="0"/>
                <w:szCs w:val="21"/>
              </w:rPr>
              <w:t>以上的水平；</w:t>
            </w:r>
          </w:p>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3. 熟悉C</w:t>
            </w:r>
            <w:r w:rsidRPr="00D24541">
              <w:rPr>
                <w:rFonts w:asciiTheme="minorEastAsia" w:hAnsiTheme="minorEastAsia" w:cs="宋体" w:hint="eastAsia"/>
                <w:color w:val="333333"/>
                <w:kern w:val="0"/>
                <w:szCs w:val="21"/>
              </w:rPr>
              <w:t>语言、掌握</w:t>
            </w:r>
            <w:r w:rsidRPr="00D24541">
              <w:rPr>
                <w:rFonts w:asciiTheme="minorEastAsia" w:hAnsiTheme="minorEastAsia" w:cs="宋体"/>
                <w:color w:val="333333"/>
                <w:kern w:val="0"/>
                <w:szCs w:val="21"/>
              </w:rPr>
              <w:t>MATLAB</w:t>
            </w:r>
            <w:r w:rsidRPr="00D24541">
              <w:rPr>
                <w:rFonts w:asciiTheme="minorEastAsia" w:hAnsiTheme="minorEastAsia" w:cs="宋体" w:hint="eastAsia"/>
                <w:color w:val="333333"/>
                <w:kern w:val="0"/>
                <w:szCs w:val="21"/>
              </w:rPr>
              <w:t>之类的开发软件；</w:t>
            </w:r>
          </w:p>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4.</w:t>
            </w:r>
            <w:r w:rsidR="00C96BCD">
              <w:rPr>
                <w:rFonts w:asciiTheme="minorEastAsia" w:hAnsiTheme="minorEastAsia" w:cs="宋体" w:hint="eastAsia"/>
                <w:color w:val="333333"/>
                <w:kern w:val="0"/>
                <w:szCs w:val="21"/>
              </w:rPr>
              <w:t>具备良好的学习能力以及团队协作精神，具备比较</w:t>
            </w:r>
            <w:r w:rsidRPr="00D24541">
              <w:rPr>
                <w:rFonts w:asciiTheme="minorEastAsia" w:hAnsiTheme="minorEastAsia" w:cs="宋体" w:hint="eastAsia"/>
                <w:color w:val="333333"/>
                <w:kern w:val="0"/>
                <w:szCs w:val="21"/>
              </w:rPr>
              <w:t>强的沟通能力、语言表达能力；</w:t>
            </w:r>
          </w:p>
          <w:p w:rsidR="00D24541" w:rsidRPr="00D24541" w:rsidRDefault="00D24541" w:rsidP="00C96BCD">
            <w:pPr>
              <w:jc w:val="left"/>
              <w:rPr>
                <w:rFonts w:asciiTheme="minorEastAsia" w:hAnsiTheme="minorEastAsia" w:cs="宋体"/>
                <w:color w:val="333333"/>
                <w:kern w:val="0"/>
                <w:szCs w:val="21"/>
              </w:rPr>
            </w:pPr>
            <w:r w:rsidRPr="00D24541">
              <w:rPr>
                <w:rFonts w:asciiTheme="minorEastAsia" w:hAnsiTheme="minorEastAsia" w:cs="宋体"/>
                <w:color w:val="333333"/>
                <w:kern w:val="0"/>
                <w:szCs w:val="21"/>
              </w:rPr>
              <w:t>5.</w:t>
            </w:r>
            <w:r w:rsidRPr="00D24541">
              <w:rPr>
                <w:rFonts w:asciiTheme="minorEastAsia" w:hAnsiTheme="minorEastAsia" w:cs="宋体" w:hint="eastAsia"/>
                <w:color w:val="333333"/>
                <w:kern w:val="0"/>
                <w:szCs w:val="21"/>
              </w:rPr>
              <w:t>具有比较明确的职业规划；</w:t>
            </w:r>
          </w:p>
        </w:tc>
      </w:tr>
    </w:tbl>
    <w:p w:rsidR="001F6D85" w:rsidRDefault="001F6D85" w:rsidP="00C96BCD">
      <w:pPr>
        <w:jc w:val="left"/>
        <w:rPr>
          <w:rFonts w:asciiTheme="minorEastAsia" w:hAnsiTheme="minorEastAsia" w:cs="宋体"/>
          <w:color w:val="333333"/>
          <w:kern w:val="0"/>
          <w:szCs w:val="21"/>
        </w:rPr>
      </w:pPr>
    </w:p>
    <w:p w:rsidR="001F6D85" w:rsidRDefault="001F6D85" w:rsidP="00F206E2">
      <w:pPr>
        <w:ind w:firstLineChars="200" w:firstLine="420"/>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联系我们</w:t>
      </w:r>
    </w:p>
    <w:p w:rsidR="001F6D85" w:rsidRDefault="001F6D85" w:rsidP="001F6D85">
      <w:pPr>
        <w:ind w:left="210" w:firstLine="210"/>
        <w:rPr>
          <w:rFonts w:asciiTheme="minorEastAsia" w:hAnsiTheme="minorEastAsia" w:cs="宋体"/>
          <w:color w:val="333333"/>
          <w:kern w:val="0"/>
          <w:szCs w:val="21"/>
        </w:rPr>
      </w:pPr>
      <w:r>
        <w:rPr>
          <w:rFonts w:asciiTheme="minorEastAsia" w:hAnsiTheme="minorEastAsia" w:cs="宋体" w:hint="eastAsia"/>
          <w:color w:val="333333"/>
          <w:kern w:val="0"/>
          <w:szCs w:val="21"/>
        </w:rPr>
        <w:t>公司地址：</w:t>
      </w:r>
      <w:r w:rsidRPr="001F6D85">
        <w:rPr>
          <w:rFonts w:asciiTheme="minorEastAsia" w:hAnsiTheme="minorEastAsia" w:cs="宋体" w:hint="eastAsia"/>
          <w:color w:val="333333"/>
          <w:kern w:val="0"/>
          <w:szCs w:val="21"/>
        </w:rPr>
        <w:t>天津市东丽区华明高新技术产业园华丰路6号A3号楼C区一层</w:t>
      </w:r>
    </w:p>
    <w:p w:rsidR="001F6D85" w:rsidRDefault="001F6D85" w:rsidP="001F6D85">
      <w:pPr>
        <w:ind w:left="210" w:firstLine="210"/>
        <w:rPr>
          <w:rFonts w:asciiTheme="minorEastAsia" w:hAnsiTheme="minorEastAsia" w:cs="宋体"/>
          <w:color w:val="333333"/>
          <w:kern w:val="0"/>
          <w:szCs w:val="21"/>
        </w:rPr>
      </w:pPr>
      <w:r>
        <w:rPr>
          <w:rFonts w:asciiTheme="minorEastAsia" w:hAnsiTheme="minorEastAsia" w:cs="宋体" w:hint="eastAsia"/>
          <w:color w:val="333333"/>
          <w:kern w:val="0"/>
          <w:szCs w:val="21"/>
        </w:rPr>
        <w:t>联系电话：15998377689滕先生</w:t>
      </w:r>
    </w:p>
    <w:p w:rsidR="001F6D85" w:rsidRPr="001F6D85" w:rsidRDefault="001F6D85" w:rsidP="001F6D85">
      <w:pPr>
        <w:ind w:left="210" w:firstLine="210"/>
        <w:rPr>
          <w:rFonts w:asciiTheme="minorEastAsia" w:hAnsiTheme="minorEastAsia" w:cs="宋体"/>
          <w:color w:val="333333"/>
          <w:kern w:val="0"/>
          <w:szCs w:val="21"/>
        </w:rPr>
      </w:pPr>
      <w:r>
        <w:rPr>
          <w:rFonts w:asciiTheme="minorEastAsia" w:hAnsiTheme="minorEastAsia" w:cs="宋体" w:hint="eastAsia"/>
          <w:color w:val="333333"/>
          <w:kern w:val="0"/>
          <w:szCs w:val="21"/>
        </w:rPr>
        <w:t>邮箱：dinghaoran19896@163.com</w:t>
      </w:r>
    </w:p>
    <w:sectPr w:rsidR="001F6D85" w:rsidRPr="001F6D85" w:rsidSect="009C11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4DA7" w:rsidRDefault="00A74DA7" w:rsidP="00F206E2">
      <w:r>
        <w:separator/>
      </w:r>
    </w:p>
  </w:endnote>
  <w:endnote w:type="continuationSeparator" w:id="1">
    <w:p w:rsidR="00A74DA7" w:rsidRDefault="00A74DA7" w:rsidP="00F206E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4DA7" w:rsidRDefault="00A74DA7" w:rsidP="00F206E2">
      <w:r>
        <w:separator/>
      </w:r>
    </w:p>
  </w:footnote>
  <w:footnote w:type="continuationSeparator" w:id="1">
    <w:p w:rsidR="00A74DA7" w:rsidRDefault="00A74DA7" w:rsidP="00F206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A2CC8"/>
    <w:multiLevelType w:val="hybridMultilevel"/>
    <w:tmpl w:val="D08657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26325E3"/>
    <w:multiLevelType w:val="hybridMultilevel"/>
    <w:tmpl w:val="C8028032"/>
    <w:lvl w:ilvl="0" w:tplc="67883B7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6054B88"/>
    <w:multiLevelType w:val="hybridMultilevel"/>
    <w:tmpl w:val="A8DA5350"/>
    <w:lvl w:ilvl="0" w:tplc="B39A9B6A">
      <w:start w:val="1"/>
      <w:numFmt w:val="bullet"/>
      <w:lvlText w:val=""/>
      <w:lvlJc w:val="left"/>
      <w:pPr>
        <w:tabs>
          <w:tab w:val="num" w:pos="720"/>
        </w:tabs>
        <w:ind w:left="720" w:hanging="360"/>
      </w:pPr>
      <w:rPr>
        <w:rFonts w:ascii="Wingdings" w:hAnsi="Wingdings" w:hint="default"/>
      </w:rPr>
    </w:lvl>
    <w:lvl w:ilvl="1" w:tplc="B3FA0236" w:tentative="1">
      <w:start w:val="1"/>
      <w:numFmt w:val="bullet"/>
      <w:lvlText w:val=""/>
      <w:lvlJc w:val="left"/>
      <w:pPr>
        <w:tabs>
          <w:tab w:val="num" w:pos="1440"/>
        </w:tabs>
        <w:ind w:left="1440" w:hanging="360"/>
      </w:pPr>
      <w:rPr>
        <w:rFonts w:ascii="Wingdings" w:hAnsi="Wingdings" w:hint="default"/>
      </w:rPr>
    </w:lvl>
    <w:lvl w:ilvl="2" w:tplc="1AB4D06A" w:tentative="1">
      <w:start w:val="1"/>
      <w:numFmt w:val="bullet"/>
      <w:lvlText w:val=""/>
      <w:lvlJc w:val="left"/>
      <w:pPr>
        <w:tabs>
          <w:tab w:val="num" w:pos="2160"/>
        </w:tabs>
        <w:ind w:left="2160" w:hanging="360"/>
      </w:pPr>
      <w:rPr>
        <w:rFonts w:ascii="Wingdings" w:hAnsi="Wingdings" w:hint="default"/>
      </w:rPr>
    </w:lvl>
    <w:lvl w:ilvl="3" w:tplc="FFF4EF38" w:tentative="1">
      <w:start w:val="1"/>
      <w:numFmt w:val="bullet"/>
      <w:lvlText w:val=""/>
      <w:lvlJc w:val="left"/>
      <w:pPr>
        <w:tabs>
          <w:tab w:val="num" w:pos="2880"/>
        </w:tabs>
        <w:ind w:left="2880" w:hanging="360"/>
      </w:pPr>
      <w:rPr>
        <w:rFonts w:ascii="Wingdings" w:hAnsi="Wingdings" w:hint="default"/>
      </w:rPr>
    </w:lvl>
    <w:lvl w:ilvl="4" w:tplc="F7286382" w:tentative="1">
      <w:start w:val="1"/>
      <w:numFmt w:val="bullet"/>
      <w:lvlText w:val=""/>
      <w:lvlJc w:val="left"/>
      <w:pPr>
        <w:tabs>
          <w:tab w:val="num" w:pos="3600"/>
        </w:tabs>
        <w:ind w:left="3600" w:hanging="360"/>
      </w:pPr>
      <w:rPr>
        <w:rFonts w:ascii="Wingdings" w:hAnsi="Wingdings" w:hint="default"/>
      </w:rPr>
    </w:lvl>
    <w:lvl w:ilvl="5" w:tplc="12BC001C" w:tentative="1">
      <w:start w:val="1"/>
      <w:numFmt w:val="bullet"/>
      <w:lvlText w:val=""/>
      <w:lvlJc w:val="left"/>
      <w:pPr>
        <w:tabs>
          <w:tab w:val="num" w:pos="4320"/>
        </w:tabs>
        <w:ind w:left="4320" w:hanging="360"/>
      </w:pPr>
      <w:rPr>
        <w:rFonts w:ascii="Wingdings" w:hAnsi="Wingdings" w:hint="default"/>
      </w:rPr>
    </w:lvl>
    <w:lvl w:ilvl="6" w:tplc="97505A60" w:tentative="1">
      <w:start w:val="1"/>
      <w:numFmt w:val="bullet"/>
      <w:lvlText w:val=""/>
      <w:lvlJc w:val="left"/>
      <w:pPr>
        <w:tabs>
          <w:tab w:val="num" w:pos="5040"/>
        </w:tabs>
        <w:ind w:left="5040" w:hanging="360"/>
      </w:pPr>
      <w:rPr>
        <w:rFonts w:ascii="Wingdings" w:hAnsi="Wingdings" w:hint="default"/>
      </w:rPr>
    </w:lvl>
    <w:lvl w:ilvl="7" w:tplc="925E9784" w:tentative="1">
      <w:start w:val="1"/>
      <w:numFmt w:val="bullet"/>
      <w:lvlText w:val=""/>
      <w:lvlJc w:val="left"/>
      <w:pPr>
        <w:tabs>
          <w:tab w:val="num" w:pos="5760"/>
        </w:tabs>
        <w:ind w:left="5760" w:hanging="360"/>
      </w:pPr>
      <w:rPr>
        <w:rFonts w:ascii="Wingdings" w:hAnsi="Wingdings" w:hint="default"/>
      </w:rPr>
    </w:lvl>
    <w:lvl w:ilvl="8" w:tplc="38E86E84" w:tentative="1">
      <w:start w:val="1"/>
      <w:numFmt w:val="bullet"/>
      <w:lvlText w:val=""/>
      <w:lvlJc w:val="left"/>
      <w:pPr>
        <w:tabs>
          <w:tab w:val="num" w:pos="6480"/>
        </w:tabs>
        <w:ind w:left="6480" w:hanging="360"/>
      </w:pPr>
      <w:rPr>
        <w:rFonts w:ascii="Wingdings" w:hAnsi="Wingdings" w:hint="default"/>
      </w:rPr>
    </w:lvl>
  </w:abstractNum>
  <w:abstractNum w:abstractNumId="3">
    <w:nsid w:val="5D2E69DF"/>
    <w:multiLevelType w:val="hybridMultilevel"/>
    <w:tmpl w:val="E1D2E2FC"/>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06E2"/>
    <w:rsid w:val="00101501"/>
    <w:rsid w:val="001F6D85"/>
    <w:rsid w:val="00272178"/>
    <w:rsid w:val="00467568"/>
    <w:rsid w:val="004858AC"/>
    <w:rsid w:val="004D17F9"/>
    <w:rsid w:val="00504222"/>
    <w:rsid w:val="005136EC"/>
    <w:rsid w:val="0068361E"/>
    <w:rsid w:val="006E16A2"/>
    <w:rsid w:val="007F14B1"/>
    <w:rsid w:val="00807FDA"/>
    <w:rsid w:val="00963D21"/>
    <w:rsid w:val="009C1113"/>
    <w:rsid w:val="009F457F"/>
    <w:rsid w:val="00A74DA7"/>
    <w:rsid w:val="00B032FC"/>
    <w:rsid w:val="00BD11B7"/>
    <w:rsid w:val="00C50EEB"/>
    <w:rsid w:val="00C96BCD"/>
    <w:rsid w:val="00CA20AB"/>
    <w:rsid w:val="00D24541"/>
    <w:rsid w:val="00F206E2"/>
    <w:rsid w:val="00FF7C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06E2"/>
    <w:pPr>
      <w:widowControl w:val="0"/>
      <w:jc w:val="both"/>
    </w:pPr>
  </w:style>
  <w:style w:type="paragraph" w:styleId="2">
    <w:name w:val="heading 2"/>
    <w:basedOn w:val="a"/>
    <w:next w:val="a"/>
    <w:link w:val="2Char"/>
    <w:uiPriority w:val="9"/>
    <w:unhideWhenUsed/>
    <w:qFormat/>
    <w:rsid w:val="00F206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06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06E2"/>
    <w:rPr>
      <w:sz w:val="18"/>
      <w:szCs w:val="18"/>
    </w:rPr>
  </w:style>
  <w:style w:type="paragraph" w:styleId="a4">
    <w:name w:val="footer"/>
    <w:basedOn w:val="a"/>
    <w:link w:val="Char0"/>
    <w:uiPriority w:val="99"/>
    <w:semiHidden/>
    <w:unhideWhenUsed/>
    <w:rsid w:val="00F206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06E2"/>
    <w:rPr>
      <w:sz w:val="18"/>
      <w:szCs w:val="18"/>
    </w:rPr>
  </w:style>
  <w:style w:type="character" w:customStyle="1" w:styleId="2Char">
    <w:name w:val="标题 2 Char"/>
    <w:basedOn w:val="a0"/>
    <w:link w:val="2"/>
    <w:uiPriority w:val="9"/>
    <w:rsid w:val="00F206E2"/>
    <w:rPr>
      <w:rFonts w:asciiTheme="majorHAnsi" w:eastAsiaTheme="majorEastAsia" w:hAnsiTheme="majorHAnsi" w:cstheme="majorBidi"/>
      <w:b/>
      <w:bCs/>
      <w:sz w:val="32"/>
      <w:szCs w:val="32"/>
    </w:rPr>
  </w:style>
  <w:style w:type="paragraph" w:styleId="a5">
    <w:name w:val="List Paragraph"/>
    <w:basedOn w:val="a"/>
    <w:uiPriority w:val="34"/>
    <w:qFormat/>
    <w:rsid w:val="00D24541"/>
    <w:pPr>
      <w:widowControl/>
      <w:ind w:firstLineChars="200" w:firstLine="420"/>
      <w:jc w:val="left"/>
    </w:pPr>
    <w:rPr>
      <w:rFonts w:ascii="宋体" w:eastAsia="宋体" w:hAnsi="宋体" w:cs="宋体"/>
      <w:kern w:val="0"/>
      <w:sz w:val="24"/>
      <w:szCs w:val="24"/>
    </w:rPr>
  </w:style>
  <w:style w:type="table" w:styleId="a6">
    <w:name w:val="Table Grid"/>
    <w:basedOn w:val="a1"/>
    <w:uiPriority w:val="59"/>
    <w:rsid w:val="00D245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0921917">
      <w:bodyDiv w:val="1"/>
      <w:marLeft w:val="0"/>
      <w:marRight w:val="0"/>
      <w:marTop w:val="0"/>
      <w:marBottom w:val="0"/>
      <w:divBdr>
        <w:top w:val="none" w:sz="0" w:space="0" w:color="auto"/>
        <w:left w:val="none" w:sz="0" w:space="0" w:color="auto"/>
        <w:bottom w:val="none" w:sz="0" w:space="0" w:color="auto"/>
        <w:right w:val="none" w:sz="0" w:space="0" w:color="auto"/>
      </w:divBdr>
    </w:div>
    <w:div w:id="508446807">
      <w:bodyDiv w:val="1"/>
      <w:marLeft w:val="0"/>
      <w:marRight w:val="0"/>
      <w:marTop w:val="0"/>
      <w:marBottom w:val="0"/>
      <w:divBdr>
        <w:top w:val="none" w:sz="0" w:space="0" w:color="auto"/>
        <w:left w:val="none" w:sz="0" w:space="0" w:color="auto"/>
        <w:bottom w:val="none" w:sz="0" w:space="0" w:color="auto"/>
        <w:right w:val="none" w:sz="0" w:space="0" w:color="auto"/>
      </w:divBdr>
    </w:div>
    <w:div w:id="807554770">
      <w:bodyDiv w:val="1"/>
      <w:marLeft w:val="0"/>
      <w:marRight w:val="0"/>
      <w:marTop w:val="0"/>
      <w:marBottom w:val="0"/>
      <w:divBdr>
        <w:top w:val="none" w:sz="0" w:space="0" w:color="auto"/>
        <w:left w:val="none" w:sz="0" w:space="0" w:color="auto"/>
        <w:bottom w:val="none" w:sz="0" w:space="0" w:color="auto"/>
        <w:right w:val="none" w:sz="0" w:space="0" w:color="auto"/>
      </w:divBdr>
    </w:div>
    <w:div w:id="827328468">
      <w:bodyDiv w:val="1"/>
      <w:marLeft w:val="0"/>
      <w:marRight w:val="0"/>
      <w:marTop w:val="0"/>
      <w:marBottom w:val="0"/>
      <w:divBdr>
        <w:top w:val="none" w:sz="0" w:space="0" w:color="auto"/>
        <w:left w:val="none" w:sz="0" w:space="0" w:color="auto"/>
        <w:bottom w:val="none" w:sz="0" w:space="0" w:color="auto"/>
        <w:right w:val="none" w:sz="0" w:space="0" w:color="auto"/>
      </w:divBdr>
    </w:div>
    <w:div w:id="862938960">
      <w:bodyDiv w:val="1"/>
      <w:marLeft w:val="0"/>
      <w:marRight w:val="0"/>
      <w:marTop w:val="0"/>
      <w:marBottom w:val="0"/>
      <w:divBdr>
        <w:top w:val="none" w:sz="0" w:space="0" w:color="auto"/>
        <w:left w:val="none" w:sz="0" w:space="0" w:color="auto"/>
        <w:bottom w:val="none" w:sz="0" w:space="0" w:color="auto"/>
        <w:right w:val="none" w:sz="0" w:space="0" w:color="auto"/>
      </w:divBdr>
    </w:div>
    <w:div w:id="1110199864">
      <w:bodyDiv w:val="1"/>
      <w:marLeft w:val="0"/>
      <w:marRight w:val="0"/>
      <w:marTop w:val="0"/>
      <w:marBottom w:val="0"/>
      <w:divBdr>
        <w:top w:val="none" w:sz="0" w:space="0" w:color="auto"/>
        <w:left w:val="none" w:sz="0" w:space="0" w:color="auto"/>
        <w:bottom w:val="none" w:sz="0" w:space="0" w:color="auto"/>
        <w:right w:val="none" w:sz="0" w:space="0" w:color="auto"/>
      </w:divBdr>
      <w:divsChild>
        <w:div w:id="1655722132">
          <w:marLeft w:val="720"/>
          <w:marRight w:val="0"/>
          <w:marTop w:val="134"/>
          <w:marBottom w:val="0"/>
          <w:divBdr>
            <w:top w:val="none" w:sz="0" w:space="0" w:color="auto"/>
            <w:left w:val="none" w:sz="0" w:space="0" w:color="auto"/>
            <w:bottom w:val="none" w:sz="0" w:space="0" w:color="auto"/>
            <w:right w:val="none" w:sz="0" w:space="0" w:color="auto"/>
          </w:divBdr>
        </w:div>
        <w:div w:id="1404139385">
          <w:marLeft w:val="720"/>
          <w:marRight w:val="0"/>
          <w:marTop w:val="134"/>
          <w:marBottom w:val="0"/>
          <w:divBdr>
            <w:top w:val="none" w:sz="0" w:space="0" w:color="auto"/>
            <w:left w:val="none" w:sz="0" w:space="0" w:color="auto"/>
            <w:bottom w:val="none" w:sz="0" w:space="0" w:color="auto"/>
            <w:right w:val="none" w:sz="0" w:space="0" w:color="auto"/>
          </w:divBdr>
        </w:div>
        <w:div w:id="289098228">
          <w:marLeft w:val="720"/>
          <w:marRight w:val="0"/>
          <w:marTop w:val="134"/>
          <w:marBottom w:val="0"/>
          <w:divBdr>
            <w:top w:val="none" w:sz="0" w:space="0" w:color="auto"/>
            <w:left w:val="none" w:sz="0" w:space="0" w:color="auto"/>
            <w:bottom w:val="none" w:sz="0" w:space="0" w:color="auto"/>
            <w:right w:val="none" w:sz="0" w:space="0" w:color="auto"/>
          </w:divBdr>
        </w:div>
        <w:div w:id="173375228">
          <w:marLeft w:val="720"/>
          <w:marRight w:val="0"/>
          <w:marTop w:val="134"/>
          <w:marBottom w:val="0"/>
          <w:divBdr>
            <w:top w:val="none" w:sz="0" w:space="0" w:color="auto"/>
            <w:left w:val="none" w:sz="0" w:space="0" w:color="auto"/>
            <w:bottom w:val="none" w:sz="0" w:space="0" w:color="auto"/>
            <w:right w:val="none" w:sz="0" w:space="0" w:color="auto"/>
          </w:divBdr>
        </w:div>
        <w:div w:id="398289322">
          <w:marLeft w:val="720"/>
          <w:marRight w:val="0"/>
          <w:marTop w:val="134"/>
          <w:marBottom w:val="0"/>
          <w:divBdr>
            <w:top w:val="none" w:sz="0" w:space="0" w:color="auto"/>
            <w:left w:val="none" w:sz="0" w:space="0" w:color="auto"/>
            <w:bottom w:val="none" w:sz="0" w:space="0" w:color="auto"/>
            <w:right w:val="none" w:sz="0" w:space="0" w:color="auto"/>
          </w:divBdr>
        </w:div>
      </w:divsChild>
    </w:div>
    <w:div w:id="1203521403">
      <w:bodyDiv w:val="1"/>
      <w:marLeft w:val="0"/>
      <w:marRight w:val="0"/>
      <w:marTop w:val="0"/>
      <w:marBottom w:val="0"/>
      <w:divBdr>
        <w:top w:val="none" w:sz="0" w:space="0" w:color="auto"/>
        <w:left w:val="none" w:sz="0" w:space="0" w:color="auto"/>
        <w:bottom w:val="none" w:sz="0" w:space="0" w:color="auto"/>
        <w:right w:val="none" w:sz="0" w:space="0" w:color="auto"/>
      </w:divBdr>
    </w:div>
    <w:div w:id="1326325509">
      <w:bodyDiv w:val="1"/>
      <w:marLeft w:val="0"/>
      <w:marRight w:val="0"/>
      <w:marTop w:val="0"/>
      <w:marBottom w:val="0"/>
      <w:divBdr>
        <w:top w:val="none" w:sz="0" w:space="0" w:color="auto"/>
        <w:left w:val="none" w:sz="0" w:space="0" w:color="auto"/>
        <w:bottom w:val="none" w:sz="0" w:space="0" w:color="auto"/>
        <w:right w:val="none" w:sz="0" w:space="0" w:color="auto"/>
      </w:divBdr>
    </w:div>
    <w:div w:id="1648046701">
      <w:bodyDiv w:val="1"/>
      <w:marLeft w:val="0"/>
      <w:marRight w:val="0"/>
      <w:marTop w:val="0"/>
      <w:marBottom w:val="0"/>
      <w:divBdr>
        <w:top w:val="none" w:sz="0" w:space="0" w:color="auto"/>
        <w:left w:val="none" w:sz="0" w:space="0" w:color="auto"/>
        <w:bottom w:val="none" w:sz="0" w:space="0" w:color="auto"/>
        <w:right w:val="none" w:sz="0" w:space="0" w:color="auto"/>
      </w:divBdr>
    </w:div>
    <w:div w:id="1859468730">
      <w:bodyDiv w:val="1"/>
      <w:marLeft w:val="0"/>
      <w:marRight w:val="0"/>
      <w:marTop w:val="0"/>
      <w:marBottom w:val="0"/>
      <w:divBdr>
        <w:top w:val="none" w:sz="0" w:space="0" w:color="auto"/>
        <w:left w:val="none" w:sz="0" w:space="0" w:color="auto"/>
        <w:bottom w:val="none" w:sz="0" w:space="0" w:color="auto"/>
        <w:right w:val="none" w:sz="0" w:space="0" w:color="auto"/>
      </w:divBdr>
    </w:div>
    <w:div w:id="195266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286</Words>
  <Characters>1634</Characters>
  <Application>Microsoft Office Word</Application>
  <DocSecurity>0</DocSecurity>
  <Lines>13</Lines>
  <Paragraphs>3</Paragraphs>
  <ScaleCrop>false</ScaleCrop>
  <Company>HP</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dc:creator>
  <cp:lastModifiedBy>xb21cn</cp:lastModifiedBy>
  <cp:revision>3</cp:revision>
  <dcterms:created xsi:type="dcterms:W3CDTF">2017-10-16T06:27:00Z</dcterms:created>
  <dcterms:modified xsi:type="dcterms:W3CDTF">2017-10-16T06:28:00Z</dcterms:modified>
</cp:coreProperties>
</file>