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DFF" w:rsidRDefault="00735F03" w:rsidP="00B14BA8">
      <w:pPr>
        <w:pStyle w:val="a3"/>
        <w:spacing w:afterLines="50" w:after="156"/>
        <w:rPr>
          <w:rFonts w:ascii="黑体" w:eastAsia="黑体" w:hAnsi="宋体"/>
          <w:b/>
          <w:bCs/>
          <w:sz w:val="36"/>
        </w:rPr>
      </w:pPr>
      <w:r>
        <w:rPr>
          <w:rFonts w:ascii="黑体" w:eastAsia="黑体" w:hint="eastAsia"/>
          <w:b/>
          <w:bCs/>
          <w:noProof/>
          <w:sz w:val="36"/>
          <w:szCs w:val="36"/>
        </w:rPr>
        <w:drawing>
          <wp:anchor distT="0" distB="0" distL="114300" distR="114300" simplePos="0" relativeHeight="251657728" behindDoc="1" locked="1" layoutInCell="1" allowOverlap="1">
            <wp:simplePos x="0" y="0"/>
            <wp:positionH relativeFrom="column">
              <wp:posOffset>-228600</wp:posOffset>
            </wp:positionH>
            <wp:positionV relativeFrom="page">
              <wp:posOffset>320040</wp:posOffset>
            </wp:positionV>
            <wp:extent cx="1819275" cy="285750"/>
            <wp:effectExtent l="19050" t="0" r="9525" b="0"/>
            <wp:wrapNone/>
            <wp:docPr id="2" name="图片 2" descr="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5EC">
        <w:rPr>
          <w:rFonts w:ascii="黑体" w:eastAsia="黑体" w:hint="eastAsia"/>
          <w:b/>
          <w:bCs/>
          <w:sz w:val="36"/>
          <w:szCs w:val="36"/>
        </w:rPr>
        <w:t>通信战舰—</w:t>
      </w:r>
      <w:r w:rsidR="004A4778">
        <w:rPr>
          <w:rFonts w:ascii="黑体" w:eastAsia="黑体" w:hint="eastAsia"/>
          <w:b/>
          <w:bCs/>
          <w:sz w:val="36"/>
          <w:szCs w:val="36"/>
        </w:rPr>
        <w:t>瑞斯康达</w:t>
      </w:r>
      <w:r w:rsidR="002A47DE">
        <w:rPr>
          <w:rFonts w:ascii="黑体" w:eastAsia="黑体" w:hAnsi="宋体" w:hint="eastAsia"/>
          <w:b/>
          <w:bCs/>
          <w:sz w:val="36"/>
        </w:rPr>
        <w:t>201</w:t>
      </w:r>
      <w:r w:rsidR="00B14BA8">
        <w:rPr>
          <w:rFonts w:ascii="黑体" w:eastAsia="黑体" w:hAnsi="宋体" w:hint="eastAsia"/>
          <w:b/>
          <w:bCs/>
          <w:sz w:val="36"/>
        </w:rPr>
        <w:t>8</w:t>
      </w:r>
      <w:r w:rsidR="00D50555">
        <w:rPr>
          <w:rFonts w:ascii="黑体" w:eastAsia="黑体" w:hAnsi="宋体" w:hint="eastAsia"/>
          <w:b/>
          <w:bCs/>
          <w:sz w:val="36"/>
        </w:rPr>
        <w:t>年校园招聘启动了！</w:t>
      </w:r>
    </w:p>
    <w:p w:rsidR="00040938" w:rsidRDefault="001039F3" w:rsidP="00B14BA8">
      <w:pPr>
        <w:pStyle w:val="a3"/>
        <w:spacing w:afterLines="50" w:after="156"/>
        <w:rPr>
          <w:rFonts w:ascii="黑体" w:eastAsia="黑体" w:hAnsi="宋体"/>
          <w:b/>
          <w:bCs/>
          <w:sz w:val="32"/>
        </w:rPr>
      </w:pPr>
      <w:r>
        <w:rPr>
          <w:rFonts w:ascii="黑体" w:eastAsia="黑体" w:hAnsi="宋体" w:hint="eastAsia"/>
          <w:b/>
          <w:bCs/>
          <w:sz w:val="32"/>
        </w:rPr>
        <w:t>*****</w:t>
      </w:r>
      <w:r w:rsidR="002A47DE" w:rsidRPr="002A47DE">
        <w:rPr>
          <w:rFonts w:ascii="黑体" w:eastAsia="黑体" w:hAnsi="宋体" w:hint="eastAsia"/>
          <w:b/>
          <w:bCs/>
          <w:sz w:val="32"/>
        </w:rPr>
        <w:t>宣讲（含笔试）地址及时间：</w:t>
      </w:r>
    </w:p>
    <w:p w:rsidR="00040938" w:rsidRPr="00040938" w:rsidRDefault="001039F3" w:rsidP="00B14BA8">
      <w:pPr>
        <w:pStyle w:val="a3"/>
        <w:spacing w:afterLines="50" w:after="156"/>
        <w:ind w:firstLineChars="100" w:firstLine="281"/>
        <w:rPr>
          <w:rFonts w:ascii="黑体" w:eastAsia="黑体" w:hAnsi="宋体"/>
          <w:b/>
          <w:bCs/>
          <w:color w:val="FF0000"/>
          <w:sz w:val="32"/>
        </w:rPr>
      </w:pPr>
      <w:r>
        <w:rPr>
          <w:rFonts w:ascii="宋体" w:hAnsi="宋体" w:hint="eastAsia"/>
          <w:b/>
          <w:bCs/>
          <w:color w:val="FF0000"/>
          <w:sz w:val="28"/>
        </w:rPr>
        <w:t>*************</w:t>
      </w:r>
      <w:r w:rsidR="00373CC0">
        <w:rPr>
          <w:rFonts w:ascii="宋体" w:hAnsi="宋体" w:hint="eastAsia"/>
          <w:b/>
          <w:bCs/>
          <w:color w:val="FF0000"/>
          <w:sz w:val="28"/>
        </w:rPr>
        <w:t xml:space="preserve">  </w:t>
      </w:r>
    </w:p>
    <w:p w:rsidR="00A30CDB" w:rsidRDefault="00A30CDB" w:rsidP="00A30CDB">
      <w:pPr>
        <w:spacing w:line="300" w:lineRule="auto"/>
        <w:ind w:firstLineChars="200" w:firstLine="422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简历投递（网申）地址（宣讲会现场可同时接受简历投递）：</w:t>
      </w:r>
    </w:p>
    <w:p w:rsidR="00A30CDB" w:rsidRDefault="00263B6C" w:rsidP="00A30CDB">
      <w:pPr>
        <w:widowControl/>
        <w:autoSpaceDE/>
        <w:adjustRightInd/>
        <w:ind w:firstLineChars="196" w:firstLine="392"/>
        <w:rPr>
          <w:rStyle w:val="a7"/>
          <w:rFonts w:cs="宋体"/>
          <w:bCs w:val="0"/>
          <w:sz w:val="24"/>
          <w:szCs w:val="24"/>
        </w:rPr>
      </w:pPr>
      <w:hyperlink r:id="rId10" w:tgtFrame="_blank" w:history="1">
        <w:r w:rsidR="00A30CDB">
          <w:rPr>
            <w:rStyle w:val="a6"/>
            <w:rFonts w:ascii="Verdana" w:hAnsi="Verdana"/>
            <w:b/>
            <w:sz w:val="21"/>
            <w:szCs w:val="21"/>
            <w:shd w:val="clear" w:color="auto" w:fill="FFFFFF"/>
          </w:rPr>
          <w:t>http://raisecom.zhaopin.com/</w:t>
        </w:r>
      </w:hyperlink>
      <w:r w:rsidR="00A30CDB">
        <w:rPr>
          <w:rStyle w:val="a7"/>
          <w:rFonts w:ascii="宋体" w:hAnsi="宋体" w:cs="宋体" w:hint="eastAsia"/>
          <w:sz w:val="24"/>
          <w:szCs w:val="24"/>
        </w:rPr>
        <w:t xml:space="preserve"> </w:t>
      </w:r>
    </w:p>
    <w:p w:rsidR="00A30CDB" w:rsidRDefault="00A30CDB" w:rsidP="00A30CDB">
      <w:pPr>
        <w:widowControl/>
        <w:autoSpaceDE/>
        <w:adjustRightInd/>
        <w:ind w:firstLineChars="196" w:firstLine="470"/>
        <w:rPr>
          <w:rStyle w:val="a7"/>
          <w:rFonts w:ascii="宋体" w:hAnsi="宋体" w:cs="宋体"/>
          <w:b w:val="0"/>
          <w:bCs w:val="0"/>
          <w:sz w:val="24"/>
          <w:szCs w:val="24"/>
        </w:rPr>
      </w:pPr>
    </w:p>
    <w:p w:rsidR="00A30CDB" w:rsidRDefault="00A30CDB" w:rsidP="00A30CDB">
      <w:pPr>
        <w:spacing w:line="300" w:lineRule="auto"/>
        <w:ind w:firstLineChars="200" w:firstLine="480"/>
        <w:rPr>
          <w:b/>
          <w:bCs/>
          <w:sz w:val="21"/>
          <w:szCs w:val="21"/>
        </w:rPr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0" distR="0">
            <wp:extent cx="1181100" cy="1181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 w:hint="eastAsia"/>
          <w:sz w:val="24"/>
          <w:szCs w:val="24"/>
        </w:rPr>
        <w:t>简历投递二维码</w:t>
      </w:r>
    </w:p>
    <w:p w:rsidR="00A30CDB" w:rsidRDefault="00A30CDB" w:rsidP="00A30CDB">
      <w:pPr>
        <w:spacing w:line="300" w:lineRule="auto"/>
        <w:ind w:firstLineChars="200" w:firstLine="422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关于我们</w:t>
      </w:r>
    </w:p>
    <w:p w:rsidR="00A30CDB" w:rsidRDefault="00A30CDB" w:rsidP="00A30CDB">
      <w:pPr>
        <w:widowControl/>
        <w:shd w:val="clear" w:color="auto" w:fill="FFFFFF"/>
        <w:autoSpaceDE/>
        <w:adjustRightInd/>
        <w:ind w:firstLineChars="200" w:firstLine="420"/>
        <w:rPr>
          <w:rFonts w:ascii="宋体" w:hAnsi="宋体" w:cs="Calibri"/>
          <w:b/>
          <w:bCs/>
          <w:sz w:val="21"/>
          <w:szCs w:val="21"/>
        </w:rPr>
      </w:pPr>
      <w:r>
        <w:rPr>
          <w:rFonts w:ascii="宋体" w:hAnsi="宋体" w:cs="Calibri" w:hint="eastAsia"/>
          <w:sz w:val="21"/>
          <w:szCs w:val="21"/>
        </w:rPr>
        <w:t>瑞斯康达科技发展股份有限公司（股票代码：603803）作为国内光纤通信接入设备的领军企业，致力于为全球电信运营商、广电运营商及行业专网用户，提供接入</w:t>
      </w:r>
      <w:proofErr w:type="gramStart"/>
      <w:r>
        <w:rPr>
          <w:rFonts w:ascii="宋体" w:hAnsi="宋体" w:cs="Calibri" w:hint="eastAsia"/>
          <w:sz w:val="21"/>
          <w:szCs w:val="21"/>
        </w:rPr>
        <w:t>层网络</w:t>
      </w:r>
      <w:proofErr w:type="gramEnd"/>
      <w:r>
        <w:rPr>
          <w:rFonts w:ascii="宋体" w:hAnsi="宋体" w:cs="Calibri" w:hint="eastAsia"/>
          <w:sz w:val="21"/>
          <w:szCs w:val="21"/>
        </w:rPr>
        <w:t>解决方案，帮助客户改善收益、提升网络运营效率，降低运营成本，实现商业成功。自1999年成立以来，瑞斯康达在有线接入网、光传输网、无线接入网络等方面均有良好表现，曾连续三年被评为亚太地区“高科技、高成长500强”企业，常年位列“中国光传输与网络接入设备最具竞争力企业10强”、“中国通信产业榜通信设备技术供应商50强”。公司已在全球范围内建立了7家全资子公司和30多个服务机构，覆盖80多个国家和地区的电信运营商及电力、交通、军队等专网客户，在网设备累计已达到1250余万台。</w:t>
      </w:r>
      <w:r>
        <w:rPr>
          <w:rFonts w:ascii="宋体" w:hAnsi="宋体" w:cs="Calibri" w:hint="eastAsia"/>
          <w:b/>
          <w:bCs/>
          <w:sz w:val="21"/>
          <w:szCs w:val="21"/>
        </w:rPr>
        <w:t xml:space="preserve">                   </w:t>
      </w:r>
    </w:p>
    <w:p w:rsidR="00A30CDB" w:rsidRDefault="00A30CDB" w:rsidP="00A30CDB">
      <w:pPr>
        <w:widowControl/>
        <w:shd w:val="clear" w:color="auto" w:fill="FFFFFF"/>
        <w:autoSpaceDE/>
        <w:adjustRightInd/>
        <w:ind w:firstLineChars="200" w:firstLine="420"/>
        <w:rPr>
          <w:rFonts w:ascii="宋体" w:hAnsi="宋体" w:cs="Calibri"/>
          <w:sz w:val="21"/>
          <w:szCs w:val="21"/>
        </w:rPr>
      </w:pPr>
      <w:r>
        <w:rPr>
          <w:rFonts w:ascii="宋体" w:hAnsi="宋体" w:cs="Calibri" w:hint="eastAsia"/>
          <w:sz w:val="21"/>
          <w:szCs w:val="21"/>
        </w:rPr>
        <w:t>公司遵从“综合接入、全面网管”的技术理念，以提升客户价值为核心进行了技术、产品、解决方案的持续创新，将接入、传输、语音、无线等多种技术相结合，研发了智能接入系列、宽带接入系列、交换机系列、工业应用系列、移动无线通信系列等多系列产品。深厚的企业文化和以人为本的经营理念，使得瑞斯康达在高速发展的同时，积极履行社会责任，累计纳税额超15亿元。在为客户创造价值的同时，切实推动产业升级，促进创新型社会的腾飞和发展。</w:t>
      </w:r>
    </w:p>
    <w:p w:rsidR="00A30CDB" w:rsidRDefault="00A30CDB" w:rsidP="00A30CDB">
      <w:pPr>
        <w:spacing w:line="300" w:lineRule="auto"/>
        <w:rPr>
          <w:b/>
          <w:bCs/>
          <w:kern w:val="2"/>
          <w:sz w:val="21"/>
          <w:szCs w:val="21"/>
        </w:rPr>
      </w:pPr>
      <w:r>
        <w:rPr>
          <w:rFonts w:hint="eastAsia"/>
          <w:b/>
          <w:bCs/>
          <w:kern w:val="2"/>
          <w:sz w:val="21"/>
          <w:szCs w:val="21"/>
        </w:rPr>
        <w:t>公司官网：</w:t>
      </w:r>
      <w:r>
        <w:rPr>
          <w:b/>
          <w:bCs/>
          <w:kern w:val="2"/>
          <w:sz w:val="28"/>
          <w:szCs w:val="28"/>
        </w:rPr>
        <w:t>www.raisecom.com</w:t>
      </w:r>
    </w:p>
    <w:p w:rsidR="00A30CDB" w:rsidRDefault="00A30CDB" w:rsidP="00A30CDB">
      <w:pPr>
        <w:spacing w:line="300" w:lineRule="auto"/>
        <w:rPr>
          <w:b/>
          <w:bCs/>
          <w:kern w:val="2"/>
          <w:sz w:val="21"/>
          <w:szCs w:val="21"/>
        </w:rPr>
      </w:pPr>
      <w:r>
        <w:rPr>
          <w:rFonts w:hint="eastAsia"/>
          <w:b/>
          <w:bCs/>
          <w:kern w:val="2"/>
          <w:sz w:val="21"/>
          <w:szCs w:val="21"/>
        </w:rPr>
        <w:t>总部地址：北京市海淀区中关村软件园二期东区</w:t>
      </w:r>
      <w:r>
        <w:rPr>
          <w:b/>
          <w:bCs/>
          <w:kern w:val="2"/>
          <w:sz w:val="21"/>
          <w:szCs w:val="21"/>
        </w:rPr>
        <w:t>11</w:t>
      </w:r>
      <w:r>
        <w:rPr>
          <w:rFonts w:hint="eastAsia"/>
          <w:b/>
          <w:bCs/>
          <w:kern w:val="2"/>
          <w:sz w:val="21"/>
          <w:szCs w:val="21"/>
        </w:rPr>
        <w:t>号楼瑞斯康达大厦</w:t>
      </w:r>
    </w:p>
    <w:p w:rsidR="00A30CDB" w:rsidRDefault="00A30CDB" w:rsidP="00A30CDB">
      <w:pPr>
        <w:spacing w:line="300" w:lineRule="auto"/>
        <w:ind w:firstLineChars="200" w:firstLine="422"/>
        <w:rPr>
          <w:rFonts w:ascii="宋体" w:hAnsi="宋体"/>
          <w:b/>
          <w:sz w:val="21"/>
          <w:szCs w:val="21"/>
        </w:rPr>
      </w:pPr>
    </w:p>
    <w:p w:rsidR="000D74E4" w:rsidRDefault="000D74E4" w:rsidP="000D74E4">
      <w:pPr>
        <w:spacing w:line="300" w:lineRule="auto"/>
        <w:ind w:firstLineChars="200" w:firstLine="422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招聘职位</w:t>
      </w:r>
    </w:p>
    <w:p w:rsidR="000D74E4" w:rsidRDefault="000D74E4" w:rsidP="000D74E4">
      <w:pPr>
        <w:spacing w:line="300" w:lineRule="auto"/>
        <w:ind w:firstLineChars="200" w:firstLine="42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2018年预计招聘应届毕业生人数——</w:t>
      </w:r>
      <w:r>
        <w:rPr>
          <w:rFonts w:ascii="宋体" w:hAnsi="宋体" w:hint="eastAsia"/>
          <w:b/>
          <w:sz w:val="21"/>
          <w:szCs w:val="21"/>
        </w:rPr>
        <w:t>65人</w:t>
      </w:r>
    </w:p>
    <w:p w:rsidR="000D74E4" w:rsidRDefault="000D74E4" w:rsidP="000D74E4">
      <w:pPr>
        <w:spacing w:line="300" w:lineRule="auto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工作地点：北京 （35人）、各办事处 （30人）</w:t>
      </w:r>
    </w:p>
    <w:p w:rsidR="000D74E4" w:rsidRDefault="000D74E4" w:rsidP="000D74E4">
      <w:pPr>
        <w:spacing w:line="360" w:lineRule="auto"/>
        <w:rPr>
          <w:rStyle w:val="a7"/>
        </w:rPr>
      </w:pPr>
      <w:r>
        <w:rPr>
          <w:rStyle w:val="a7"/>
          <w:rFonts w:hint="eastAsia"/>
          <w:sz w:val="21"/>
          <w:szCs w:val="21"/>
        </w:rPr>
        <w:t>研发类（硕士、本科）工作职责附后</w:t>
      </w:r>
    </w:p>
    <w:p w:rsidR="000D74E4" w:rsidRDefault="000D74E4" w:rsidP="000D74E4">
      <w:pPr>
        <w:spacing w:line="360" w:lineRule="auto"/>
        <w:ind w:firstLineChars="200" w:firstLine="422"/>
        <w:rPr>
          <w:rStyle w:val="a7"/>
          <w:b w:val="0"/>
          <w:sz w:val="21"/>
          <w:szCs w:val="21"/>
        </w:rPr>
      </w:pPr>
      <w:r>
        <w:rPr>
          <w:rStyle w:val="a7"/>
          <w:rFonts w:hint="eastAsia"/>
          <w:sz w:val="21"/>
          <w:szCs w:val="21"/>
        </w:rPr>
        <w:t>软件</w:t>
      </w:r>
      <w:r>
        <w:rPr>
          <w:rStyle w:val="a7"/>
          <w:sz w:val="21"/>
          <w:szCs w:val="21"/>
        </w:rPr>
        <w:t>/</w:t>
      </w:r>
      <w:r>
        <w:rPr>
          <w:rStyle w:val="a7"/>
          <w:rFonts w:hint="eastAsia"/>
          <w:sz w:val="21"/>
          <w:szCs w:val="21"/>
        </w:rPr>
        <w:t>系统测试工程师</w:t>
      </w:r>
      <w:r>
        <w:rPr>
          <w:rStyle w:val="a7"/>
          <w:sz w:val="21"/>
          <w:szCs w:val="21"/>
        </w:rPr>
        <w:t xml:space="preserve">                                     35</w:t>
      </w:r>
      <w:r>
        <w:rPr>
          <w:rStyle w:val="a7"/>
          <w:rFonts w:hint="eastAsia"/>
          <w:sz w:val="21"/>
          <w:szCs w:val="21"/>
        </w:rPr>
        <w:t>人</w:t>
      </w:r>
    </w:p>
    <w:p w:rsidR="000D74E4" w:rsidRDefault="000D74E4" w:rsidP="000D74E4">
      <w:pPr>
        <w:spacing w:line="360" w:lineRule="auto"/>
        <w:rPr>
          <w:rStyle w:val="a7"/>
          <w:sz w:val="21"/>
          <w:szCs w:val="21"/>
        </w:rPr>
      </w:pPr>
      <w:r>
        <w:rPr>
          <w:rStyle w:val="a7"/>
          <w:rFonts w:hint="eastAsia"/>
          <w:sz w:val="21"/>
          <w:szCs w:val="21"/>
        </w:rPr>
        <w:lastRenderedPageBreak/>
        <w:t>营销类职位（本科）</w:t>
      </w:r>
    </w:p>
    <w:p w:rsidR="000D74E4" w:rsidRDefault="000D74E4" w:rsidP="000D74E4">
      <w:pPr>
        <w:spacing w:line="360" w:lineRule="auto"/>
        <w:ind w:firstLine="384"/>
        <w:rPr>
          <w:rStyle w:val="a7"/>
          <w:b w:val="0"/>
          <w:sz w:val="21"/>
          <w:szCs w:val="21"/>
        </w:rPr>
      </w:pPr>
      <w:r>
        <w:rPr>
          <w:rStyle w:val="a7"/>
          <w:rFonts w:hint="eastAsia"/>
          <w:sz w:val="21"/>
          <w:szCs w:val="21"/>
        </w:rPr>
        <w:t>技术支持工程师</w:t>
      </w:r>
      <w:r>
        <w:rPr>
          <w:rStyle w:val="a7"/>
          <w:sz w:val="21"/>
          <w:szCs w:val="21"/>
        </w:rPr>
        <w:t xml:space="preserve">                                          15</w:t>
      </w:r>
      <w:r>
        <w:rPr>
          <w:rStyle w:val="a7"/>
          <w:rFonts w:hint="eastAsia"/>
          <w:sz w:val="21"/>
          <w:szCs w:val="21"/>
        </w:rPr>
        <w:t>人</w:t>
      </w:r>
    </w:p>
    <w:p w:rsidR="000D74E4" w:rsidRDefault="000D74E4" w:rsidP="000D74E4">
      <w:pPr>
        <w:spacing w:line="360" w:lineRule="auto"/>
        <w:ind w:firstLine="384"/>
        <w:rPr>
          <w:rStyle w:val="a7"/>
          <w:b w:val="0"/>
          <w:sz w:val="21"/>
          <w:szCs w:val="21"/>
        </w:rPr>
      </w:pPr>
      <w:r>
        <w:rPr>
          <w:rStyle w:val="a7"/>
          <w:rFonts w:hint="eastAsia"/>
          <w:sz w:val="21"/>
          <w:szCs w:val="21"/>
        </w:rPr>
        <w:t>销售经理</w:t>
      </w:r>
      <w:r>
        <w:rPr>
          <w:rStyle w:val="a7"/>
          <w:sz w:val="21"/>
          <w:szCs w:val="21"/>
        </w:rPr>
        <w:t xml:space="preserve">                                                15</w:t>
      </w:r>
      <w:r>
        <w:rPr>
          <w:rStyle w:val="a7"/>
          <w:rFonts w:hint="eastAsia"/>
          <w:sz w:val="21"/>
          <w:szCs w:val="21"/>
        </w:rPr>
        <w:t>人</w:t>
      </w:r>
    </w:p>
    <w:p w:rsidR="00A30CDB" w:rsidRPr="000D74E4" w:rsidRDefault="00A30CDB" w:rsidP="00A30CDB">
      <w:pPr>
        <w:spacing w:line="300" w:lineRule="auto"/>
        <w:rPr>
          <w:rFonts w:ascii="宋体" w:hAnsi="宋体"/>
        </w:rPr>
      </w:pPr>
    </w:p>
    <w:p w:rsidR="002742AE" w:rsidRDefault="002742AE" w:rsidP="002742AE">
      <w:pPr>
        <w:spacing w:line="300" w:lineRule="auto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t>校园宣讲及招聘行程：  ：</w:t>
      </w:r>
    </w:p>
    <w:p w:rsidR="002742AE" w:rsidRDefault="002742AE" w:rsidP="002742AE">
      <w:pPr>
        <w:spacing w:line="300" w:lineRule="auto"/>
        <w:rPr>
          <w:rFonts w:ascii="宋体" w:hAnsi="宋体"/>
          <w:b/>
          <w:bCs/>
          <w:sz w:val="21"/>
          <w:szCs w:val="21"/>
        </w:rPr>
      </w:pPr>
    </w:p>
    <w:p w:rsidR="002742AE" w:rsidRDefault="002742AE" w:rsidP="002742AE">
      <w:pPr>
        <w:spacing w:line="300" w:lineRule="auto"/>
        <w:ind w:left="5800" w:hangingChars="2900" w:hanging="5800"/>
        <w:rPr>
          <w:rFonts w:ascii="宋体" w:hAnsi="宋体"/>
          <w:b/>
          <w:bCs/>
          <w:sz w:val="21"/>
          <w:szCs w:val="21"/>
        </w:rPr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2600325</wp:posOffset>
            </wp:positionH>
            <wp:positionV relativeFrom="paragraph">
              <wp:posOffset>46355</wp:posOffset>
            </wp:positionV>
            <wp:extent cx="981710" cy="1019175"/>
            <wp:effectExtent l="0" t="0" r="0" b="0"/>
            <wp:wrapSquare wrapText="bothSides"/>
            <wp:docPr id="4" name="图片 4" descr="说明: C:\Users\004941\AppData\Local\Temp\WeChat Files\201583242979025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说明: C:\Users\004941\AppData\Local\Temp\WeChat Files\20158324297902553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81915</wp:posOffset>
            </wp:positionV>
            <wp:extent cx="981075" cy="981075"/>
            <wp:effectExtent l="0" t="0" r="0" b="0"/>
            <wp:wrapSquare wrapText="bothSides"/>
            <wp:docPr id="3" name="图片 3" descr="说明: 说明: G:\中秋选择照片\网页照片广告及文字\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说明: 说明: G:\中秋选择照片\网页照片广告及文字\二维码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81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hint="eastAsia"/>
          <w:b/>
          <w:bCs/>
          <w:sz w:val="21"/>
          <w:szCs w:val="21"/>
        </w:rPr>
        <w:t xml:space="preserve">公司微信号               空中宣讲入口     空中宣讲会入口   </w:t>
      </w:r>
      <w:r w:rsidR="00183700">
        <w:rPr>
          <w:rFonts w:ascii="宋体" w:hAnsi="宋体" w:hint="eastAsia"/>
          <w:b/>
          <w:bCs/>
          <w:sz w:val="21"/>
          <w:szCs w:val="21"/>
        </w:rPr>
        <w:t xml:space="preserve">   </w:t>
      </w:r>
      <w:r>
        <w:rPr>
          <w:rFonts w:ascii="宋体" w:hAnsi="宋体" w:hint="eastAsia"/>
          <w:b/>
          <w:bCs/>
          <w:sz w:val="21"/>
          <w:szCs w:val="21"/>
        </w:rPr>
        <w:t>2017年9月19日晚20:00</w:t>
      </w:r>
    </w:p>
    <w:p w:rsidR="002742AE" w:rsidRPr="00183700" w:rsidRDefault="002742AE" w:rsidP="002742AE">
      <w:pPr>
        <w:spacing w:line="360" w:lineRule="auto"/>
        <w:ind w:firstLineChars="196" w:firstLine="413"/>
        <w:rPr>
          <w:rFonts w:ascii="宋体" w:hAnsi="宋体"/>
          <w:b/>
          <w:bCs/>
          <w:sz w:val="21"/>
          <w:szCs w:val="21"/>
        </w:rPr>
      </w:pPr>
    </w:p>
    <w:p w:rsidR="00A30CDB" w:rsidRPr="002742AE" w:rsidRDefault="00A30CDB" w:rsidP="00A30CDB">
      <w:pPr>
        <w:spacing w:line="360" w:lineRule="auto"/>
        <w:ind w:firstLineChars="196" w:firstLine="413"/>
        <w:rPr>
          <w:rFonts w:ascii="宋体" w:hAnsi="宋体"/>
          <w:b/>
          <w:bCs/>
          <w:sz w:val="21"/>
          <w:szCs w:val="21"/>
        </w:rPr>
      </w:pPr>
    </w:p>
    <w:p w:rsidR="00A30CDB" w:rsidRDefault="00A30CDB" w:rsidP="00A30CDB">
      <w:pPr>
        <w:spacing w:line="360" w:lineRule="auto"/>
        <w:ind w:firstLineChars="196" w:firstLine="413"/>
        <w:rPr>
          <w:rFonts w:ascii="宋体" w:hAnsi="宋体"/>
          <w:b/>
          <w:bCs/>
          <w:sz w:val="21"/>
          <w:szCs w:val="21"/>
        </w:rPr>
      </w:pPr>
    </w:p>
    <w:p w:rsidR="00A30CDB" w:rsidRDefault="00A30CDB" w:rsidP="00A30CDB">
      <w:pPr>
        <w:spacing w:line="360" w:lineRule="auto"/>
        <w:ind w:firstLineChars="196" w:firstLine="413"/>
        <w:rPr>
          <w:rStyle w:val="a7"/>
        </w:rPr>
      </w:pPr>
      <w:r>
        <w:rPr>
          <w:rFonts w:ascii="宋体" w:hAnsi="宋体" w:hint="eastAsia"/>
          <w:b/>
          <w:bCs/>
          <w:sz w:val="21"/>
          <w:szCs w:val="21"/>
        </w:rPr>
        <w:t>瑞斯康达招聘</w:t>
      </w:r>
      <w:r>
        <w:rPr>
          <w:rStyle w:val="a7"/>
          <w:rFonts w:hint="eastAsia"/>
          <w:sz w:val="21"/>
          <w:szCs w:val="21"/>
        </w:rPr>
        <w:t>启动日期：</w:t>
      </w:r>
      <w:r>
        <w:rPr>
          <w:rStyle w:val="a7"/>
          <w:sz w:val="21"/>
          <w:szCs w:val="21"/>
        </w:rPr>
        <w:t>2017</w:t>
      </w:r>
      <w:r>
        <w:rPr>
          <w:rStyle w:val="a7"/>
          <w:rFonts w:hint="eastAsia"/>
          <w:sz w:val="21"/>
          <w:szCs w:val="21"/>
        </w:rPr>
        <w:t>年</w:t>
      </w:r>
      <w:r>
        <w:rPr>
          <w:rStyle w:val="a7"/>
          <w:sz w:val="21"/>
          <w:szCs w:val="21"/>
        </w:rPr>
        <w:t>9</w:t>
      </w:r>
      <w:r>
        <w:rPr>
          <w:rStyle w:val="a7"/>
          <w:rFonts w:hint="eastAsia"/>
          <w:sz w:val="21"/>
          <w:szCs w:val="21"/>
        </w:rPr>
        <w:t>月</w:t>
      </w:r>
      <w:r>
        <w:rPr>
          <w:rStyle w:val="a7"/>
          <w:sz w:val="21"/>
          <w:szCs w:val="21"/>
        </w:rPr>
        <w:t>19</w:t>
      </w:r>
      <w:r>
        <w:rPr>
          <w:rStyle w:val="a7"/>
          <w:rFonts w:hint="eastAsia"/>
          <w:sz w:val="21"/>
          <w:szCs w:val="21"/>
        </w:rPr>
        <w:t>日，公司将陆续到全国各大高校进行校园宣讲及现场招聘，请</w:t>
      </w:r>
      <w:r w:rsidR="00CD49E6">
        <w:rPr>
          <w:rStyle w:val="a7"/>
          <w:rFonts w:hint="eastAsia"/>
          <w:sz w:val="21"/>
          <w:szCs w:val="21"/>
        </w:rPr>
        <w:t>关注</w:t>
      </w:r>
      <w:r>
        <w:rPr>
          <w:rStyle w:val="a7"/>
          <w:rFonts w:hint="eastAsia"/>
          <w:sz w:val="21"/>
          <w:szCs w:val="21"/>
        </w:rPr>
        <w:t>公司</w:t>
      </w:r>
      <w:proofErr w:type="gramStart"/>
      <w:r>
        <w:rPr>
          <w:rStyle w:val="a7"/>
          <w:rFonts w:hint="eastAsia"/>
          <w:sz w:val="21"/>
          <w:szCs w:val="21"/>
        </w:rPr>
        <w:t>微信二维码</w:t>
      </w:r>
      <w:proofErr w:type="gramEnd"/>
      <w:r>
        <w:rPr>
          <w:rStyle w:val="a7"/>
          <w:rFonts w:hint="eastAsia"/>
          <w:sz w:val="21"/>
          <w:szCs w:val="21"/>
        </w:rPr>
        <w:t>和空中宣讲二维码，空中宣讲后我们会陆续发送笔面试通知！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09"/>
        <w:gridCol w:w="2599"/>
        <w:gridCol w:w="2383"/>
        <w:gridCol w:w="2331"/>
      </w:tblGrid>
      <w:tr w:rsidR="00A30CDB" w:rsidTr="00A30CDB">
        <w:trPr>
          <w:trHeight w:val="453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城市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宣讲时间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院校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宣讲地点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2017年10月12日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哈尔滨工业大学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多媒体教室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哈尔滨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2017年10月13日14:00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哈尔滨工程大学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b w:val="0"/>
                <w:sz w:val="21"/>
                <w:szCs w:val="21"/>
              </w:rPr>
            </w:pPr>
            <w:r>
              <w:rPr>
                <w:rFonts w:hint="eastAsia"/>
                <w:b/>
                <w:color w:val="000000"/>
                <w:sz w:val="22"/>
                <w:szCs w:val="22"/>
              </w:rPr>
              <w:t>北楼</w:t>
            </w:r>
            <w:r>
              <w:rPr>
                <w:b/>
                <w:color w:val="000000"/>
                <w:sz w:val="22"/>
                <w:szCs w:val="22"/>
              </w:rPr>
              <w:t>503</w:t>
            </w:r>
            <w:r>
              <w:rPr>
                <w:rFonts w:hint="eastAsia"/>
                <w:b/>
                <w:color w:val="000000"/>
                <w:sz w:val="22"/>
                <w:szCs w:val="22"/>
              </w:rPr>
              <w:t>室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 w:val="21"/>
                <w:szCs w:val="21"/>
              </w:rPr>
              <w:t>天津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 w:rsidP="007B4EF6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2017年10月1</w:t>
            </w:r>
            <w:r w:rsidR="007B4EF6"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9</w:t>
            </w: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日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河北工业大学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多媒体教室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天津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 w:rsidRPr="001833EA"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2017年10月20日晚18:30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 w:rsidRPr="001833EA"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天津大学（卫津路校区）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Pr="001833EA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 w:rsidRPr="001833EA"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23教学楼206室</w:t>
            </w:r>
          </w:p>
        </w:tc>
      </w:tr>
      <w:tr w:rsidR="00A30CDB" w:rsidTr="00A30CDB">
        <w:trPr>
          <w:trHeight w:val="762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北京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2017年10月23日14:00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北京工业大学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学生综合服务中心3层大厅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北京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2017年10月24日晚19:00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北京交通大学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第一就业宣讲厅（</w:t>
            </w: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九教中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101）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北京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2017年10月26日14:00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北京科技大学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镭目报告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厅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北京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2017年10月27日13:30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中国矿业大学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民族楼</w:t>
            </w:r>
            <w:proofErr w:type="gramEnd"/>
            <w:r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334</w:t>
            </w:r>
          </w:p>
        </w:tc>
      </w:tr>
      <w:tr w:rsidR="00A30CDB" w:rsidTr="00A30CDB">
        <w:trPr>
          <w:trHeight w:val="46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A30CDB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北京</w:t>
            </w:r>
          </w:p>
        </w:tc>
        <w:tc>
          <w:tcPr>
            <w:tcW w:w="2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Style w:val="a7"/>
                <w:rFonts w:asciiTheme="minorEastAsia" w:eastAsiaTheme="minorEastAsia" w:hAnsiTheme="minorEastAsia"/>
                <w:sz w:val="21"/>
                <w:szCs w:val="21"/>
              </w:rPr>
            </w:pPr>
            <w:r w:rsidRPr="001833EA">
              <w:rPr>
                <w:rStyle w:val="a7"/>
                <w:rFonts w:asciiTheme="minorEastAsia" w:eastAsiaTheme="minorEastAsia" w:hAnsiTheme="minorEastAsia" w:hint="eastAsia"/>
                <w:sz w:val="21"/>
                <w:szCs w:val="21"/>
              </w:rPr>
              <w:t>2017年10月31日晚19:00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33EA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北京邮电大学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0CDB" w:rsidRDefault="001833EA">
            <w:pPr>
              <w:spacing w:line="360" w:lineRule="auto"/>
              <w:jc w:val="both"/>
              <w:rPr>
                <w:rFonts w:asciiTheme="minorEastAsia" w:eastAsiaTheme="minorEastAsia" w:hAnsiTheme="minorEastAsia"/>
                <w:b/>
                <w:bCs/>
                <w:sz w:val="21"/>
                <w:szCs w:val="21"/>
              </w:rPr>
            </w:pPr>
            <w:r w:rsidRPr="001833EA">
              <w:rPr>
                <w:rFonts w:asciiTheme="minorEastAsia" w:eastAsiaTheme="minorEastAsia" w:hAnsiTheme="minorEastAsia" w:hint="eastAsia"/>
                <w:b/>
                <w:bCs/>
                <w:sz w:val="21"/>
                <w:szCs w:val="21"/>
              </w:rPr>
              <w:t>教三136室</w:t>
            </w:r>
          </w:p>
        </w:tc>
      </w:tr>
    </w:tbl>
    <w:p w:rsidR="00C37CAE" w:rsidRPr="00ED13AB" w:rsidRDefault="00C37CAE" w:rsidP="00C37CAE">
      <w:pPr>
        <w:spacing w:line="360" w:lineRule="auto"/>
        <w:ind w:firstLineChars="196" w:firstLine="413"/>
        <w:rPr>
          <w:rStyle w:val="a7"/>
          <w:sz w:val="21"/>
          <w:szCs w:val="21"/>
        </w:rPr>
      </w:pPr>
    </w:p>
    <w:p w:rsidR="00C37CAE" w:rsidRPr="00B34040" w:rsidRDefault="00C37CAE" w:rsidP="00C37CAE">
      <w:pPr>
        <w:ind w:firstLineChars="196" w:firstLine="413"/>
        <w:rPr>
          <w:b/>
          <w:bCs/>
          <w:sz w:val="21"/>
          <w:szCs w:val="21"/>
        </w:rPr>
      </w:pPr>
      <w:r w:rsidRPr="00B34040">
        <w:rPr>
          <w:rStyle w:val="a7"/>
          <w:rFonts w:hint="eastAsia"/>
          <w:sz w:val="21"/>
          <w:szCs w:val="21"/>
        </w:rPr>
        <w:t>（具体招聘要求及时间安排请关</w:t>
      </w:r>
      <w:r w:rsidRPr="008B682F">
        <w:rPr>
          <w:rStyle w:val="a7"/>
          <w:rFonts w:hint="eastAsia"/>
          <w:sz w:val="21"/>
          <w:szCs w:val="21"/>
        </w:rPr>
        <w:t>注公司网站</w:t>
      </w:r>
      <w:r w:rsidRPr="008B682F">
        <w:rPr>
          <w:rStyle w:val="a7"/>
          <w:rFonts w:hint="eastAsia"/>
          <w:sz w:val="21"/>
          <w:szCs w:val="21"/>
        </w:rPr>
        <w:t>www.raisecom.com</w:t>
      </w:r>
      <w:r w:rsidRPr="008B682F">
        <w:rPr>
          <w:rStyle w:val="a7"/>
          <w:rFonts w:hint="eastAsia"/>
          <w:sz w:val="21"/>
          <w:szCs w:val="21"/>
        </w:rPr>
        <w:t>《人才战略》栏目的“校园招聘”页面）</w:t>
      </w:r>
    </w:p>
    <w:p w:rsidR="00C37CAE" w:rsidRPr="00634B56" w:rsidRDefault="00C37CAE" w:rsidP="00C37CAE">
      <w:pPr>
        <w:spacing w:line="360" w:lineRule="auto"/>
        <w:outlineLvl w:val="0"/>
        <w:rPr>
          <w:rFonts w:ascii="宋体" w:hAnsi="宋体"/>
          <w:b/>
          <w:bCs/>
          <w:color w:val="0000FF"/>
          <w:sz w:val="21"/>
          <w:szCs w:val="21"/>
        </w:rPr>
      </w:pPr>
    </w:p>
    <w:p w:rsidR="00C37CAE" w:rsidRDefault="00C37CAE" w:rsidP="00C37CAE">
      <w:pPr>
        <w:spacing w:line="360" w:lineRule="auto"/>
        <w:outlineLvl w:val="0"/>
        <w:rPr>
          <w:rFonts w:ascii="宋体" w:hAnsi="宋体"/>
          <w:b/>
          <w:bCs/>
          <w:color w:val="0000FF"/>
          <w:sz w:val="21"/>
          <w:szCs w:val="21"/>
        </w:rPr>
      </w:pPr>
    </w:p>
    <w:p w:rsidR="00C37CAE" w:rsidRDefault="00C37CAE" w:rsidP="00C37CAE">
      <w:pPr>
        <w:spacing w:line="360" w:lineRule="auto"/>
        <w:outlineLvl w:val="0"/>
        <w:rPr>
          <w:rFonts w:ascii="宋体" w:hAnsi="宋体"/>
          <w:b/>
          <w:bCs/>
          <w:sz w:val="21"/>
          <w:szCs w:val="21"/>
        </w:rPr>
      </w:pPr>
      <w:r>
        <w:rPr>
          <w:rFonts w:ascii="宋体" w:hAnsi="宋体" w:hint="eastAsia"/>
          <w:b/>
          <w:bCs/>
          <w:sz w:val="21"/>
          <w:szCs w:val="21"/>
        </w:rPr>
        <w:lastRenderedPageBreak/>
        <w:t>瑞斯康达2018年校园招聘职位说明书</w:t>
      </w:r>
    </w:p>
    <w:p w:rsidR="00C37CAE" w:rsidRDefault="00C37CAE" w:rsidP="00C37CAE">
      <w:pPr>
        <w:spacing w:line="360" w:lineRule="auto"/>
        <w:rPr>
          <w:rFonts w:ascii="宋体" w:hAnsi="宋体" w:cs="宋体"/>
          <w:b/>
          <w:bCs/>
          <w:sz w:val="21"/>
          <w:szCs w:val="21"/>
        </w:rPr>
      </w:pPr>
      <w:r>
        <w:rPr>
          <w:rFonts w:ascii="宋体" w:hAnsi="宋体" w:cs="宋体" w:hint="eastAsia"/>
          <w:b/>
          <w:bCs/>
          <w:sz w:val="21"/>
          <w:szCs w:val="21"/>
        </w:rPr>
        <w:t>研发类</w:t>
      </w:r>
    </w:p>
    <w:p w:rsidR="00C37CAE" w:rsidRPr="009A72B0" w:rsidRDefault="00C37CAE" w:rsidP="00C37CAE">
      <w:pPr>
        <w:widowControl/>
        <w:snapToGrid w:val="0"/>
        <w:spacing w:line="360" w:lineRule="auto"/>
        <w:rPr>
          <w:rStyle w:val="a7"/>
          <w:rFonts w:ascii="宋体" w:hAnsi="宋体"/>
          <w:color w:val="000000"/>
          <w:sz w:val="21"/>
          <w:szCs w:val="21"/>
        </w:rPr>
      </w:pPr>
      <w:r w:rsidRPr="009A72B0">
        <w:rPr>
          <w:rStyle w:val="a7"/>
          <w:rFonts w:ascii="宋体" w:hAnsi="宋体" w:hint="eastAsia"/>
          <w:color w:val="000000"/>
          <w:sz w:val="21"/>
          <w:szCs w:val="21"/>
        </w:rPr>
        <w:t>软件</w:t>
      </w:r>
      <w:r w:rsidRPr="009A72B0">
        <w:rPr>
          <w:rStyle w:val="a7"/>
          <w:rFonts w:ascii="宋体" w:hAnsi="宋体"/>
          <w:color w:val="000000"/>
          <w:sz w:val="21"/>
          <w:szCs w:val="21"/>
        </w:rPr>
        <w:t>/</w:t>
      </w:r>
      <w:r w:rsidRPr="009A72B0">
        <w:rPr>
          <w:rStyle w:val="a7"/>
          <w:rFonts w:ascii="宋体" w:hAnsi="宋体" w:hint="eastAsia"/>
          <w:color w:val="000000"/>
          <w:sz w:val="21"/>
          <w:szCs w:val="21"/>
        </w:rPr>
        <w:t>系统测试工程师</w:t>
      </w:r>
      <w:r w:rsidRPr="009A72B0">
        <w:rPr>
          <w:rStyle w:val="a7"/>
          <w:rFonts w:ascii="宋体" w:hAnsi="宋体"/>
          <w:color w:val="000000"/>
          <w:sz w:val="21"/>
          <w:szCs w:val="21"/>
        </w:rPr>
        <w:t xml:space="preserve">  </w:t>
      </w:r>
      <w:r w:rsidRPr="00A608F2">
        <w:rPr>
          <w:rStyle w:val="a7"/>
          <w:rFonts w:ascii="宋体" w:hAnsi="宋体"/>
          <w:color w:val="000000"/>
          <w:sz w:val="21"/>
          <w:szCs w:val="21"/>
        </w:rPr>
        <w:t xml:space="preserve">   </w:t>
      </w:r>
      <w:r w:rsidRPr="00A608F2">
        <w:rPr>
          <w:rStyle w:val="a7"/>
          <w:rFonts w:hint="eastAsia"/>
        </w:rPr>
        <w:t>(</w:t>
      </w:r>
      <w:r w:rsidRPr="00A608F2">
        <w:rPr>
          <w:rStyle w:val="a7"/>
          <w:rFonts w:hint="eastAsia"/>
        </w:rPr>
        <w:t>硕士</w:t>
      </w:r>
      <w:r w:rsidRPr="00A608F2">
        <w:rPr>
          <w:rStyle w:val="a7"/>
          <w:rFonts w:hint="eastAsia"/>
        </w:rPr>
        <w:t>\</w:t>
      </w:r>
      <w:r w:rsidRPr="00A608F2">
        <w:rPr>
          <w:rStyle w:val="a7"/>
          <w:rFonts w:hint="eastAsia"/>
        </w:rPr>
        <w:t>本科</w:t>
      </w:r>
      <w:r w:rsidRPr="00A608F2">
        <w:rPr>
          <w:rStyle w:val="a7"/>
          <w:rFonts w:hint="eastAsia"/>
        </w:rPr>
        <w:t>)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主要职责：</w:t>
      </w:r>
      <w:r w:rsidRPr="009A72B0">
        <w:rPr>
          <w:rFonts w:ascii="宋体" w:hAnsi="宋体" w:cs="宋体"/>
          <w:color w:val="000000"/>
          <w:sz w:val="21"/>
          <w:szCs w:val="21"/>
        </w:rPr>
        <w:t xml:space="preserve"> 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1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、负责通信产品的集成测试和系统测试，完成功能、性能、稳定性等方面的测试，并提交测试报告；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2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、根据产品需求和开发计划，进行测试需求分析，制定测试计划，设计测试方案和测试用例；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3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、参与系统测试方案、测试用例等文档的制定和评审；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4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、构建测试环境，执行测试并对问题进行跟踪分析和报告，推动测试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中发现的问题及时合理地解决；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5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、撰写测试过程中所需的测试脚本；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6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、完成解决方案可行性测试、产品入网测试、对外招标测试；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任职要求：</w:t>
      </w:r>
      <w:r w:rsidRPr="009A72B0">
        <w:rPr>
          <w:rFonts w:ascii="宋体" w:hAnsi="宋体" w:cs="宋体"/>
          <w:color w:val="000000"/>
          <w:sz w:val="21"/>
          <w:szCs w:val="21"/>
        </w:rPr>
        <w:t xml:space="preserve"> 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1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、统招本科应届毕业生，英语</w:t>
      </w:r>
      <w:r w:rsidRPr="009A72B0">
        <w:rPr>
          <w:rFonts w:ascii="宋体" w:hAnsi="宋体" w:cs="宋体"/>
          <w:color w:val="000000"/>
          <w:sz w:val="21"/>
          <w:szCs w:val="21"/>
        </w:rPr>
        <w:t>4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级；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2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、专业范围，通信类、信息类、光学工程类、计算机类、电子类、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自控类或相关理工类专业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3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、至少熟练运用一种编程语言，熟悉</w:t>
      </w:r>
      <w:r w:rsidRPr="009A72B0">
        <w:rPr>
          <w:rFonts w:ascii="宋体" w:hAnsi="宋体" w:cs="宋体"/>
          <w:color w:val="000000"/>
          <w:sz w:val="21"/>
          <w:szCs w:val="21"/>
        </w:rPr>
        <w:t>TCL/TK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者优先</w:t>
      </w:r>
      <w:r w:rsidRPr="009A72B0">
        <w:rPr>
          <w:rFonts w:ascii="宋体" w:hAnsi="宋体" w:cs="宋体"/>
          <w:color w:val="000000"/>
          <w:sz w:val="21"/>
          <w:szCs w:val="21"/>
        </w:rPr>
        <w:t xml:space="preserve"> 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4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、熟悉以太网交换机、路由器、</w:t>
      </w:r>
      <w:r w:rsidRPr="009A72B0">
        <w:rPr>
          <w:rFonts w:ascii="宋体" w:hAnsi="宋体" w:cs="宋体"/>
          <w:color w:val="000000"/>
          <w:sz w:val="21"/>
          <w:szCs w:val="21"/>
        </w:rPr>
        <w:t>PDH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</w:t>
      </w:r>
      <w:r w:rsidRPr="009A72B0">
        <w:rPr>
          <w:rFonts w:ascii="宋体" w:hAnsi="宋体" w:cs="宋体"/>
          <w:color w:val="000000"/>
          <w:sz w:val="21"/>
          <w:szCs w:val="21"/>
        </w:rPr>
        <w:t>SDH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和网络安全设备的基本知识，熟悉分组交换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传输、</w:t>
      </w:r>
      <w:r w:rsidRPr="009A72B0">
        <w:rPr>
          <w:rFonts w:ascii="宋体" w:hAnsi="宋体" w:cs="宋体"/>
          <w:color w:val="000000"/>
          <w:sz w:val="21"/>
          <w:szCs w:val="21"/>
        </w:rPr>
        <w:t>TCP/IP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</w:t>
      </w:r>
      <w:r w:rsidRPr="009A72B0">
        <w:rPr>
          <w:rFonts w:ascii="宋体" w:hAnsi="宋体" w:cs="宋体"/>
          <w:color w:val="000000"/>
          <w:sz w:val="21"/>
          <w:szCs w:val="21"/>
        </w:rPr>
        <w:t>VoIP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等通信标准和协议者优先；</w:t>
      </w:r>
      <w:r w:rsidRPr="009A72B0">
        <w:rPr>
          <w:rFonts w:ascii="宋体" w:hAnsi="宋体" w:cs="宋体"/>
          <w:color w:val="000000"/>
          <w:sz w:val="21"/>
          <w:szCs w:val="21"/>
        </w:rPr>
        <w:t xml:space="preserve"> 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5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、熟悉测试理论和方法，能够熟练应用多种测试仪表及工具的优先；</w:t>
      </w:r>
      <w:r w:rsidRPr="009A72B0">
        <w:rPr>
          <w:rFonts w:ascii="宋体" w:hAnsi="宋体" w:cs="宋体"/>
          <w:color w:val="000000"/>
          <w:sz w:val="21"/>
          <w:szCs w:val="21"/>
        </w:rPr>
        <w:t xml:space="preserve"> 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6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、高度主动性，拥有较好的沟通技巧及团队合作精神，较强的责任感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及创新意识；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7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、工作细致认真，有耐心，良好的英文资料阅读能力；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/>
          <w:color w:val="000000"/>
          <w:sz w:val="21"/>
          <w:szCs w:val="21"/>
        </w:rPr>
        <w:t>8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>、有较强的逻辑分析能力和学习能力，具备较强的总结能力；</w:t>
      </w:r>
    </w:p>
    <w:p w:rsidR="00C37CAE" w:rsidRDefault="00C37CAE" w:rsidP="00C37CAE">
      <w:pPr>
        <w:widowControl/>
        <w:snapToGrid w:val="0"/>
        <w:spacing w:line="360" w:lineRule="auto"/>
        <w:rPr>
          <w:rStyle w:val="a7"/>
          <w:rFonts w:ascii="宋体" w:hAnsi="宋体"/>
        </w:rPr>
      </w:pPr>
    </w:p>
    <w:p w:rsidR="00C37CAE" w:rsidRPr="00634B56" w:rsidRDefault="00C37CAE" w:rsidP="00C37CAE">
      <w:pPr>
        <w:rPr>
          <w:rStyle w:val="a7"/>
        </w:rPr>
      </w:pPr>
      <w:r w:rsidRPr="00634B56">
        <w:rPr>
          <w:rStyle w:val="a7"/>
          <w:rFonts w:hint="eastAsia"/>
          <w:sz w:val="21"/>
          <w:szCs w:val="21"/>
        </w:rPr>
        <w:t>营销类</w:t>
      </w:r>
    </w:p>
    <w:p w:rsidR="00C37CAE" w:rsidRPr="009A72B0" w:rsidRDefault="00C37CAE" w:rsidP="00C37CAE">
      <w:pPr>
        <w:widowControl/>
        <w:snapToGrid w:val="0"/>
        <w:spacing w:line="360" w:lineRule="auto"/>
        <w:rPr>
          <w:b/>
          <w:sz w:val="21"/>
          <w:szCs w:val="21"/>
        </w:rPr>
      </w:pPr>
      <w:r w:rsidRPr="00634B56">
        <w:rPr>
          <w:rFonts w:hint="eastAsia"/>
          <w:b/>
          <w:sz w:val="21"/>
          <w:szCs w:val="21"/>
        </w:rPr>
        <w:t>技术支持工程师</w:t>
      </w:r>
      <w:r>
        <w:rPr>
          <w:rFonts w:hint="eastAsia"/>
          <w:b/>
          <w:sz w:val="21"/>
          <w:szCs w:val="21"/>
        </w:rPr>
        <w:t xml:space="preserve">       </w:t>
      </w:r>
      <w:r w:rsidRPr="00634B56">
        <w:rPr>
          <w:rFonts w:hint="eastAsia"/>
          <w:b/>
          <w:sz w:val="21"/>
          <w:szCs w:val="21"/>
        </w:rPr>
        <w:t>（本科）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岗位职责：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公司产品的调测开通、故障处理以及日常维护工作;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配合销售完成市场拓展和产品推广工作；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3、技术方案、交流PPT的撰写；技术标书的制作及应标工作；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4、面向客户的点对点沟通、技术宣讲以及技术引导工作；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5、客户的技术培训工作。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任职要求：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1、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ab/>
        <w:t>全日制大学本科学历，通信、电子、计算机及相关理工科专业；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2、</w:t>
      </w:r>
      <w:r w:rsidRPr="009A72B0">
        <w:rPr>
          <w:rFonts w:ascii="宋体" w:hAnsi="宋体" w:cs="宋体" w:hint="eastAsia"/>
          <w:color w:val="000000"/>
          <w:sz w:val="21"/>
          <w:szCs w:val="21"/>
        </w:rPr>
        <w:tab/>
        <w:t>掌握通信网络基础知识，有CCNA、CCNP或者同等网络认证证书优先考虑；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3、有较强的责任心，工作主动性高，较好的沟通能力和表达能力，能适应长期出差。</w:t>
      </w:r>
    </w:p>
    <w:p w:rsidR="00C37CAE" w:rsidRDefault="00C37CAE" w:rsidP="00C37CAE">
      <w:pPr>
        <w:rPr>
          <w:b/>
          <w:sz w:val="21"/>
          <w:szCs w:val="21"/>
        </w:rPr>
      </w:pPr>
    </w:p>
    <w:p w:rsidR="00C37CAE" w:rsidRPr="00634B56" w:rsidRDefault="00C37CAE" w:rsidP="00C37CAE">
      <w:pPr>
        <w:widowControl/>
        <w:snapToGrid w:val="0"/>
        <w:spacing w:line="360" w:lineRule="auto"/>
        <w:rPr>
          <w:b/>
          <w:sz w:val="21"/>
          <w:szCs w:val="21"/>
        </w:rPr>
      </w:pPr>
      <w:r w:rsidRPr="00634B56">
        <w:rPr>
          <w:rFonts w:hint="eastAsia"/>
          <w:b/>
          <w:sz w:val="21"/>
          <w:szCs w:val="21"/>
        </w:rPr>
        <w:t>销售经理</w:t>
      </w:r>
      <w:r>
        <w:rPr>
          <w:rFonts w:hint="eastAsia"/>
          <w:b/>
          <w:sz w:val="21"/>
          <w:szCs w:val="21"/>
        </w:rPr>
        <w:t xml:space="preserve">          </w:t>
      </w:r>
      <w:r w:rsidRPr="00634B56">
        <w:rPr>
          <w:rFonts w:hint="eastAsia"/>
          <w:b/>
          <w:sz w:val="21"/>
          <w:szCs w:val="21"/>
        </w:rPr>
        <w:t>（本科）</w:t>
      </w:r>
    </w:p>
    <w:p w:rsidR="00C37CAE" w:rsidRPr="00F81D58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F81D58">
        <w:rPr>
          <w:rFonts w:ascii="宋体" w:hAnsi="宋体" w:cs="宋体" w:hint="eastAsia"/>
          <w:color w:val="000000"/>
          <w:sz w:val="21"/>
          <w:szCs w:val="21"/>
        </w:rPr>
        <w:t>岗位职责：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1、负责业务区域内产品销售工作，开展客户拓展、管理和维护；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lastRenderedPageBreak/>
        <w:t>2、完成区域领导下达的年度市场目标和任务；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3、在区域市场发现新的机会点与公司解决方案进行对接并实现销售。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岗位要求：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1、全日制本科以上学历；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2、计算机、通信等相关专业优先；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3、熟悉以太网等数据网络技术；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4、宽带交换、传输、接入等产品有经验者优先；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5、有良好的客户沟通能力，有良好的口头表达能力；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6、有区域市场开拓能力；</w:t>
      </w:r>
    </w:p>
    <w:p w:rsidR="00C37CAE" w:rsidRPr="009A72B0" w:rsidRDefault="00C37CAE" w:rsidP="00C37CAE">
      <w:pPr>
        <w:rPr>
          <w:rFonts w:ascii="宋体" w:hAnsi="宋体" w:cs="宋体"/>
          <w:color w:val="000000"/>
          <w:sz w:val="21"/>
          <w:szCs w:val="21"/>
        </w:rPr>
      </w:pPr>
      <w:r w:rsidRPr="009A72B0">
        <w:rPr>
          <w:rFonts w:ascii="宋体" w:hAnsi="宋体" w:cs="宋体" w:hint="eastAsia"/>
          <w:color w:val="000000"/>
          <w:sz w:val="21"/>
          <w:szCs w:val="21"/>
        </w:rPr>
        <w:t>7、有良好的市场判断力。</w:t>
      </w:r>
    </w:p>
    <w:p w:rsidR="00C37CAE" w:rsidRPr="00473843" w:rsidRDefault="00C37CAE" w:rsidP="00C37CAE"/>
    <w:p w:rsidR="00D63B87" w:rsidRPr="00D50555" w:rsidRDefault="00C37CAE" w:rsidP="00C37CAE">
      <w:pPr>
        <w:spacing w:line="300" w:lineRule="auto"/>
        <w:rPr>
          <w:b/>
          <w:bCs/>
          <w:kern w:val="2"/>
        </w:rPr>
      </w:pPr>
      <w:r w:rsidRPr="00D50555">
        <w:rPr>
          <w:rFonts w:hint="eastAsia"/>
          <w:b/>
          <w:bCs/>
          <w:kern w:val="2"/>
        </w:rPr>
        <w:t>公司官网：</w:t>
      </w:r>
      <w:hyperlink r:id="rId14" w:history="1">
        <w:r w:rsidR="00D63B87" w:rsidRPr="000A18E0">
          <w:rPr>
            <w:rStyle w:val="a6"/>
            <w:rFonts w:hint="eastAsia"/>
            <w:b/>
            <w:bCs/>
            <w:kern w:val="2"/>
          </w:rPr>
          <w:t>www.raisecom.com</w:t>
        </w:r>
      </w:hyperlink>
    </w:p>
    <w:p w:rsidR="00C37CAE" w:rsidRPr="00D50555" w:rsidRDefault="00C37CAE" w:rsidP="00C37CAE">
      <w:pPr>
        <w:spacing w:line="300" w:lineRule="auto"/>
        <w:rPr>
          <w:b/>
          <w:bCs/>
          <w:kern w:val="2"/>
        </w:rPr>
      </w:pPr>
      <w:r w:rsidRPr="00D50555">
        <w:rPr>
          <w:rFonts w:hint="eastAsia"/>
          <w:b/>
          <w:bCs/>
          <w:kern w:val="2"/>
        </w:rPr>
        <w:t>总地址：北京海淀</w:t>
      </w:r>
      <w:proofErr w:type="gramStart"/>
      <w:r w:rsidRPr="00D50555">
        <w:rPr>
          <w:rFonts w:hint="eastAsia"/>
          <w:b/>
          <w:bCs/>
          <w:kern w:val="2"/>
        </w:rPr>
        <w:t>区软件</w:t>
      </w:r>
      <w:proofErr w:type="gramEnd"/>
      <w:r w:rsidRPr="00D50555">
        <w:rPr>
          <w:rFonts w:hint="eastAsia"/>
          <w:b/>
          <w:bCs/>
          <w:kern w:val="2"/>
        </w:rPr>
        <w:t>园二期东区</w:t>
      </w:r>
      <w:r w:rsidRPr="00D50555">
        <w:rPr>
          <w:rFonts w:hint="eastAsia"/>
          <w:b/>
          <w:bCs/>
          <w:kern w:val="2"/>
        </w:rPr>
        <w:t>11</w:t>
      </w:r>
      <w:r w:rsidRPr="00D50555">
        <w:rPr>
          <w:rFonts w:hint="eastAsia"/>
          <w:b/>
          <w:bCs/>
          <w:kern w:val="2"/>
        </w:rPr>
        <w:t>号楼瑞斯康达大厦</w:t>
      </w:r>
    </w:p>
    <w:p w:rsidR="00C37CAE" w:rsidRPr="00F81D58" w:rsidRDefault="00C37CAE" w:rsidP="00C37CAE">
      <w:pPr>
        <w:widowControl/>
        <w:autoSpaceDE/>
        <w:autoSpaceDN/>
        <w:adjustRightInd/>
        <w:rPr>
          <w:rStyle w:val="a7"/>
          <w:rFonts w:ascii="宋体" w:hAnsi="宋体" w:cs="宋体"/>
          <w:b w:val="0"/>
          <w:bCs w:val="0"/>
        </w:rPr>
      </w:pPr>
      <w:r w:rsidRPr="00F81D58">
        <w:rPr>
          <w:rFonts w:hint="eastAsia"/>
          <w:b/>
          <w:bCs/>
          <w:kern w:val="2"/>
        </w:rPr>
        <w:t>简历投递网址：</w:t>
      </w:r>
      <w:hyperlink r:id="rId15" w:tgtFrame="_blank" w:history="1">
        <w:r w:rsidRPr="00F81D58">
          <w:rPr>
            <w:rStyle w:val="a6"/>
            <w:rFonts w:ascii="Verdana" w:hAnsi="Verdana"/>
            <w:b/>
            <w:color w:val="auto"/>
            <w:shd w:val="clear" w:color="auto" w:fill="FFFFFF"/>
          </w:rPr>
          <w:t>http://raisecom.zhaopin.com/</w:t>
        </w:r>
      </w:hyperlink>
      <w:r w:rsidRPr="00F81D58">
        <w:rPr>
          <w:rStyle w:val="a7"/>
          <w:rFonts w:ascii="宋体" w:hAnsi="宋体" w:cs="宋体"/>
          <w:b w:val="0"/>
          <w:bCs w:val="0"/>
        </w:rPr>
        <w:t xml:space="preserve"> </w:t>
      </w:r>
    </w:p>
    <w:p w:rsidR="000F25CF" w:rsidRPr="00930CA3" w:rsidRDefault="000F25CF" w:rsidP="00C37CAE">
      <w:pPr>
        <w:spacing w:line="300" w:lineRule="auto"/>
        <w:ind w:firstLineChars="200" w:firstLine="402"/>
        <w:rPr>
          <w:b/>
          <w:bCs/>
          <w:kern w:val="2"/>
        </w:rPr>
      </w:pPr>
      <w:bookmarkStart w:id="0" w:name="_GoBack"/>
      <w:bookmarkEnd w:id="0"/>
    </w:p>
    <w:sectPr w:rsidR="000F25CF" w:rsidRPr="00930CA3" w:rsidSect="006E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6C" w:rsidRDefault="00263B6C" w:rsidP="005E6DFF">
      <w:r>
        <w:separator/>
      </w:r>
    </w:p>
  </w:endnote>
  <w:endnote w:type="continuationSeparator" w:id="0">
    <w:p w:rsidR="00263B6C" w:rsidRDefault="00263B6C" w:rsidP="005E6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6C" w:rsidRDefault="00263B6C" w:rsidP="005E6DFF">
      <w:r>
        <w:separator/>
      </w:r>
    </w:p>
  </w:footnote>
  <w:footnote w:type="continuationSeparator" w:id="0">
    <w:p w:rsidR="00263B6C" w:rsidRDefault="00263B6C" w:rsidP="005E6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3AD"/>
    <w:multiLevelType w:val="hybridMultilevel"/>
    <w:tmpl w:val="BD4CB180"/>
    <w:lvl w:ilvl="0" w:tplc="1A2C6C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F51A99"/>
    <w:multiLevelType w:val="hybridMultilevel"/>
    <w:tmpl w:val="C01A4ACE"/>
    <w:lvl w:ilvl="0" w:tplc="B420BD68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F49C6"/>
    <w:multiLevelType w:val="hybridMultilevel"/>
    <w:tmpl w:val="F0A0B3B0"/>
    <w:lvl w:ilvl="0" w:tplc="904643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2324CE"/>
    <w:multiLevelType w:val="hybridMultilevel"/>
    <w:tmpl w:val="907EA36E"/>
    <w:lvl w:ilvl="0" w:tplc="657260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414D1E"/>
    <w:multiLevelType w:val="multilevel"/>
    <w:tmpl w:val="69020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57281"/>
    <w:multiLevelType w:val="multilevel"/>
    <w:tmpl w:val="2E0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4778"/>
    <w:rsid w:val="00003ABF"/>
    <w:rsid w:val="000248F1"/>
    <w:rsid w:val="00040938"/>
    <w:rsid w:val="00062EE3"/>
    <w:rsid w:val="00070886"/>
    <w:rsid w:val="00073F2F"/>
    <w:rsid w:val="000773DF"/>
    <w:rsid w:val="00081A08"/>
    <w:rsid w:val="000949EE"/>
    <w:rsid w:val="000B5A56"/>
    <w:rsid w:val="000D059A"/>
    <w:rsid w:val="000D74E4"/>
    <w:rsid w:val="000D7B88"/>
    <w:rsid w:val="000E4EED"/>
    <w:rsid w:val="000E62B7"/>
    <w:rsid w:val="000F0D13"/>
    <w:rsid w:val="000F11F7"/>
    <w:rsid w:val="000F25CF"/>
    <w:rsid w:val="00101A36"/>
    <w:rsid w:val="001039F3"/>
    <w:rsid w:val="0010498D"/>
    <w:rsid w:val="00116743"/>
    <w:rsid w:val="001479A0"/>
    <w:rsid w:val="00151A25"/>
    <w:rsid w:val="001833EA"/>
    <w:rsid w:val="00183700"/>
    <w:rsid w:val="00186C02"/>
    <w:rsid w:val="001A4D7F"/>
    <w:rsid w:val="001B0DFE"/>
    <w:rsid w:val="001B4809"/>
    <w:rsid w:val="001C1677"/>
    <w:rsid w:val="001D4763"/>
    <w:rsid w:val="001E1C59"/>
    <w:rsid w:val="00237006"/>
    <w:rsid w:val="00244616"/>
    <w:rsid w:val="0025614B"/>
    <w:rsid w:val="00263942"/>
    <w:rsid w:val="00263B6C"/>
    <w:rsid w:val="00270E68"/>
    <w:rsid w:val="002742AE"/>
    <w:rsid w:val="002A0D3E"/>
    <w:rsid w:val="002A47DE"/>
    <w:rsid w:val="002A564B"/>
    <w:rsid w:val="002A75F4"/>
    <w:rsid w:val="002A7BCF"/>
    <w:rsid w:val="002F1DC1"/>
    <w:rsid w:val="003017A8"/>
    <w:rsid w:val="003156EC"/>
    <w:rsid w:val="003212AE"/>
    <w:rsid w:val="0034125C"/>
    <w:rsid w:val="00354256"/>
    <w:rsid w:val="00357131"/>
    <w:rsid w:val="00367F4F"/>
    <w:rsid w:val="00370B18"/>
    <w:rsid w:val="00373CC0"/>
    <w:rsid w:val="00384BCE"/>
    <w:rsid w:val="003946C3"/>
    <w:rsid w:val="003A28B3"/>
    <w:rsid w:val="003B2091"/>
    <w:rsid w:val="003C07C6"/>
    <w:rsid w:val="003F78C0"/>
    <w:rsid w:val="00416AC9"/>
    <w:rsid w:val="00422968"/>
    <w:rsid w:val="00444049"/>
    <w:rsid w:val="00473843"/>
    <w:rsid w:val="004774AB"/>
    <w:rsid w:val="00487560"/>
    <w:rsid w:val="0048798A"/>
    <w:rsid w:val="00490781"/>
    <w:rsid w:val="00494B06"/>
    <w:rsid w:val="004A4778"/>
    <w:rsid w:val="004C5FE9"/>
    <w:rsid w:val="004D0F0B"/>
    <w:rsid w:val="004D7244"/>
    <w:rsid w:val="004D7A87"/>
    <w:rsid w:val="004D7FC8"/>
    <w:rsid w:val="004E0D57"/>
    <w:rsid w:val="00516984"/>
    <w:rsid w:val="00531E26"/>
    <w:rsid w:val="00541798"/>
    <w:rsid w:val="005459D4"/>
    <w:rsid w:val="00547DB3"/>
    <w:rsid w:val="005535EC"/>
    <w:rsid w:val="005622AB"/>
    <w:rsid w:val="00571CC0"/>
    <w:rsid w:val="00583AC5"/>
    <w:rsid w:val="00585B39"/>
    <w:rsid w:val="00590C92"/>
    <w:rsid w:val="005942A4"/>
    <w:rsid w:val="005B0794"/>
    <w:rsid w:val="005B24C3"/>
    <w:rsid w:val="005B66EB"/>
    <w:rsid w:val="005C62D4"/>
    <w:rsid w:val="005C7E56"/>
    <w:rsid w:val="005D275D"/>
    <w:rsid w:val="005D301B"/>
    <w:rsid w:val="005E6DFF"/>
    <w:rsid w:val="00607DBC"/>
    <w:rsid w:val="00646EBB"/>
    <w:rsid w:val="006573A0"/>
    <w:rsid w:val="00675B7E"/>
    <w:rsid w:val="006829DF"/>
    <w:rsid w:val="00684EA8"/>
    <w:rsid w:val="0068516B"/>
    <w:rsid w:val="00695856"/>
    <w:rsid w:val="00695C02"/>
    <w:rsid w:val="006A6736"/>
    <w:rsid w:val="006B28A8"/>
    <w:rsid w:val="006B6FDD"/>
    <w:rsid w:val="006C7831"/>
    <w:rsid w:val="006E4EE3"/>
    <w:rsid w:val="006E6ADE"/>
    <w:rsid w:val="006F0E8D"/>
    <w:rsid w:val="006F3C5E"/>
    <w:rsid w:val="006F3FB8"/>
    <w:rsid w:val="00725A3C"/>
    <w:rsid w:val="00735F03"/>
    <w:rsid w:val="00750889"/>
    <w:rsid w:val="00773066"/>
    <w:rsid w:val="00774C24"/>
    <w:rsid w:val="00775F87"/>
    <w:rsid w:val="0079135F"/>
    <w:rsid w:val="007A2669"/>
    <w:rsid w:val="007A628D"/>
    <w:rsid w:val="007B4EF6"/>
    <w:rsid w:val="007C14A0"/>
    <w:rsid w:val="007D4AD2"/>
    <w:rsid w:val="007D7049"/>
    <w:rsid w:val="007D708A"/>
    <w:rsid w:val="007F1150"/>
    <w:rsid w:val="00800303"/>
    <w:rsid w:val="0080033E"/>
    <w:rsid w:val="00803A7C"/>
    <w:rsid w:val="00805038"/>
    <w:rsid w:val="00821589"/>
    <w:rsid w:val="00853D6F"/>
    <w:rsid w:val="0085704C"/>
    <w:rsid w:val="008A5CF4"/>
    <w:rsid w:val="008A7C64"/>
    <w:rsid w:val="008B379E"/>
    <w:rsid w:val="008B682F"/>
    <w:rsid w:val="008D2D0A"/>
    <w:rsid w:val="008D5249"/>
    <w:rsid w:val="00900A12"/>
    <w:rsid w:val="00911A37"/>
    <w:rsid w:val="009171E3"/>
    <w:rsid w:val="00921FC5"/>
    <w:rsid w:val="00930CA3"/>
    <w:rsid w:val="00931909"/>
    <w:rsid w:val="00962EBD"/>
    <w:rsid w:val="009634C0"/>
    <w:rsid w:val="00963EB2"/>
    <w:rsid w:val="00966FC3"/>
    <w:rsid w:val="00970201"/>
    <w:rsid w:val="00987A8D"/>
    <w:rsid w:val="00990D82"/>
    <w:rsid w:val="00997D4E"/>
    <w:rsid w:val="009A5195"/>
    <w:rsid w:val="009B3CA0"/>
    <w:rsid w:val="009D5827"/>
    <w:rsid w:val="009F764D"/>
    <w:rsid w:val="00A27699"/>
    <w:rsid w:val="00A30CDB"/>
    <w:rsid w:val="00A51A6E"/>
    <w:rsid w:val="00A608F2"/>
    <w:rsid w:val="00A81DD6"/>
    <w:rsid w:val="00A92212"/>
    <w:rsid w:val="00AB0BAE"/>
    <w:rsid w:val="00AC7E26"/>
    <w:rsid w:val="00AF3E46"/>
    <w:rsid w:val="00B075B6"/>
    <w:rsid w:val="00B12440"/>
    <w:rsid w:val="00B14BA8"/>
    <w:rsid w:val="00B15410"/>
    <w:rsid w:val="00B17D63"/>
    <w:rsid w:val="00B34123"/>
    <w:rsid w:val="00B35EA8"/>
    <w:rsid w:val="00B46801"/>
    <w:rsid w:val="00B55D9F"/>
    <w:rsid w:val="00B878A4"/>
    <w:rsid w:val="00B97FC4"/>
    <w:rsid w:val="00BA29EA"/>
    <w:rsid w:val="00BA588B"/>
    <w:rsid w:val="00BC58AF"/>
    <w:rsid w:val="00BD0CB0"/>
    <w:rsid w:val="00BD2574"/>
    <w:rsid w:val="00BE2142"/>
    <w:rsid w:val="00BF1C67"/>
    <w:rsid w:val="00C06685"/>
    <w:rsid w:val="00C206B1"/>
    <w:rsid w:val="00C31E2F"/>
    <w:rsid w:val="00C33BFA"/>
    <w:rsid w:val="00C3608C"/>
    <w:rsid w:val="00C37CAE"/>
    <w:rsid w:val="00C54A0C"/>
    <w:rsid w:val="00CA08F4"/>
    <w:rsid w:val="00CB0D29"/>
    <w:rsid w:val="00CB532E"/>
    <w:rsid w:val="00CC734A"/>
    <w:rsid w:val="00CD1279"/>
    <w:rsid w:val="00CD49E6"/>
    <w:rsid w:val="00CD4CC5"/>
    <w:rsid w:val="00CE669B"/>
    <w:rsid w:val="00CF1DC1"/>
    <w:rsid w:val="00D05452"/>
    <w:rsid w:val="00D135A2"/>
    <w:rsid w:val="00D42151"/>
    <w:rsid w:val="00D47521"/>
    <w:rsid w:val="00D50555"/>
    <w:rsid w:val="00D6131C"/>
    <w:rsid w:val="00D634F1"/>
    <w:rsid w:val="00D63B87"/>
    <w:rsid w:val="00D66603"/>
    <w:rsid w:val="00D6677D"/>
    <w:rsid w:val="00D8521D"/>
    <w:rsid w:val="00DB3025"/>
    <w:rsid w:val="00DC340E"/>
    <w:rsid w:val="00DC576D"/>
    <w:rsid w:val="00DC662C"/>
    <w:rsid w:val="00DD1C5E"/>
    <w:rsid w:val="00DD6DC3"/>
    <w:rsid w:val="00DE7611"/>
    <w:rsid w:val="00DE785B"/>
    <w:rsid w:val="00DF683B"/>
    <w:rsid w:val="00E02DD0"/>
    <w:rsid w:val="00E03189"/>
    <w:rsid w:val="00E10037"/>
    <w:rsid w:val="00E10F04"/>
    <w:rsid w:val="00E16EBE"/>
    <w:rsid w:val="00E21C85"/>
    <w:rsid w:val="00E457CF"/>
    <w:rsid w:val="00E7397B"/>
    <w:rsid w:val="00E94080"/>
    <w:rsid w:val="00EA3BF3"/>
    <w:rsid w:val="00EC1FF0"/>
    <w:rsid w:val="00ED13AB"/>
    <w:rsid w:val="00EE3E2A"/>
    <w:rsid w:val="00EF3B49"/>
    <w:rsid w:val="00EF6D79"/>
    <w:rsid w:val="00F0294D"/>
    <w:rsid w:val="00F235B1"/>
    <w:rsid w:val="00F24F32"/>
    <w:rsid w:val="00F45174"/>
    <w:rsid w:val="00F57446"/>
    <w:rsid w:val="00F71285"/>
    <w:rsid w:val="00F75133"/>
    <w:rsid w:val="00F86923"/>
    <w:rsid w:val="00FB2158"/>
    <w:rsid w:val="00FC0C11"/>
    <w:rsid w:val="00FC2437"/>
    <w:rsid w:val="00FE049C"/>
    <w:rsid w:val="00FE3B27"/>
    <w:rsid w:val="00FE5AF0"/>
    <w:rsid w:val="00FE7048"/>
    <w:rsid w:val="00FF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A5CF4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缺省文本"/>
    <w:basedOn w:val="a"/>
    <w:link w:val="Char"/>
    <w:rsid w:val="004A4778"/>
    <w:rPr>
      <w:sz w:val="24"/>
      <w:szCs w:val="24"/>
    </w:rPr>
  </w:style>
  <w:style w:type="character" w:customStyle="1" w:styleId="Char">
    <w:name w:val="缺省文本 Char"/>
    <w:link w:val="a3"/>
    <w:rsid w:val="004A4778"/>
    <w:rPr>
      <w:rFonts w:eastAsia="宋体"/>
      <w:sz w:val="24"/>
      <w:szCs w:val="24"/>
      <w:lang w:val="en-US" w:eastAsia="zh-CN" w:bidi="ar-SA"/>
    </w:rPr>
  </w:style>
  <w:style w:type="paragraph" w:customStyle="1" w:styleId="ParaCharCharCharCharCharCharChar">
    <w:name w:val="默认段落字体 Para Char Char Char Char Char Char Char"/>
    <w:basedOn w:val="a"/>
    <w:rsid w:val="004A4778"/>
    <w:pPr>
      <w:tabs>
        <w:tab w:val="left" w:pos="4665"/>
        <w:tab w:val="left" w:pos="8970"/>
      </w:tabs>
      <w:autoSpaceDE/>
      <w:autoSpaceDN/>
      <w:adjustRightInd/>
      <w:ind w:firstLine="400"/>
      <w:jc w:val="both"/>
    </w:pPr>
    <w:rPr>
      <w:rFonts w:ascii="Tahoma" w:hAnsi="Tahoma"/>
      <w:kern w:val="2"/>
      <w:sz w:val="24"/>
    </w:rPr>
  </w:style>
  <w:style w:type="paragraph" w:styleId="a4">
    <w:name w:val="header"/>
    <w:basedOn w:val="a"/>
    <w:link w:val="Char0"/>
    <w:rsid w:val="005E6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rsid w:val="005E6DFF"/>
    <w:rPr>
      <w:sz w:val="18"/>
      <w:szCs w:val="18"/>
    </w:rPr>
  </w:style>
  <w:style w:type="paragraph" w:styleId="a5">
    <w:name w:val="footer"/>
    <w:basedOn w:val="a"/>
    <w:link w:val="Char1"/>
    <w:rsid w:val="005E6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link w:val="a5"/>
    <w:rsid w:val="005E6DFF"/>
    <w:rPr>
      <w:sz w:val="18"/>
      <w:szCs w:val="18"/>
    </w:rPr>
  </w:style>
  <w:style w:type="character" w:styleId="a6">
    <w:name w:val="Hyperlink"/>
    <w:rsid w:val="00EE3E2A"/>
    <w:rPr>
      <w:color w:val="0000FF"/>
      <w:u w:val="single"/>
    </w:rPr>
  </w:style>
  <w:style w:type="character" w:styleId="a7">
    <w:name w:val="Strong"/>
    <w:qFormat/>
    <w:rsid w:val="00FC2437"/>
    <w:rPr>
      <w:b/>
      <w:bCs/>
    </w:rPr>
  </w:style>
  <w:style w:type="character" w:customStyle="1" w:styleId="daoyu1">
    <w:name w:val="daoyu1"/>
    <w:rsid w:val="00081A08"/>
    <w:rPr>
      <w:b w:val="0"/>
      <w:bCs w:val="0"/>
      <w:color w:val="666666"/>
    </w:rPr>
  </w:style>
  <w:style w:type="paragraph" w:styleId="HTML">
    <w:name w:val="HTML Preformatted"/>
    <w:basedOn w:val="a"/>
    <w:link w:val="HTMLChar"/>
    <w:rsid w:val="00D505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宋体" w:hAnsi="宋体"/>
      <w:sz w:val="24"/>
      <w:szCs w:val="24"/>
    </w:rPr>
  </w:style>
  <w:style w:type="character" w:customStyle="1" w:styleId="HTMLChar">
    <w:name w:val="HTML 预设格式 Char"/>
    <w:link w:val="HTML"/>
    <w:rsid w:val="00D50555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BA29EA"/>
  </w:style>
  <w:style w:type="paragraph" w:styleId="a8">
    <w:name w:val="Balloon Text"/>
    <w:basedOn w:val="a"/>
    <w:link w:val="Char2"/>
    <w:rsid w:val="00040938"/>
    <w:rPr>
      <w:sz w:val="18"/>
      <w:szCs w:val="18"/>
    </w:rPr>
  </w:style>
  <w:style w:type="character" w:customStyle="1" w:styleId="Char2">
    <w:name w:val="批注框文本 Char"/>
    <w:link w:val="a8"/>
    <w:rsid w:val="00040938"/>
    <w:rPr>
      <w:sz w:val="18"/>
      <w:szCs w:val="18"/>
    </w:rPr>
  </w:style>
  <w:style w:type="table" w:styleId="a9">
    <w:name w:val="Table Grid"/>
    <w:basedOn w:val="a1"/>
    <w:rsid w:val="00B14B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473843"/>
    <w:pPr>
      <w:ind w:firstLineChars="200" w:firstLine="420"/>
    </w:pPr>
  </w:style>
  <w:style w:type="character" w:styleId="ab">
    <w:name w:val="FollowedHyperlink"/>
    <w:basedOn w:val="a0"/>
    <w:rsid w:val="00C37C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9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8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://raisecom.zhaopin.com/" TargetMode="External"/><Relationship Id="rId10" Type="http://schemas.openxmlformats.org/officeDocument/2006/relationships/hyperlink" Target="http://raisecom.zhaopin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raisecom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1F4C200-7B2E-469D-A71C-00287CC63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4</Pages>
  <Words>422</Words>
  <Characters>2408</Characters>
  <Application>Microsoft Office Word</Application>
  <DocSecurity>0</DocSecurity>
  <Lines>20</Lines>
  <Paragraphs>5</Paragraphs>
  <ScaleCrop>false</ScaleCrop>
  <Company>raisecom</Company>
  <LinksUpToDate>false</LinksUpToDate>
  <CharactersWithSpaces>2825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北京瑞斯康达公司诚聘2009年应届毕业生</dc:title>
  <dc:subject/>
  <dc:creator>微软用户</dc:creator>
  <cp:keywords/>
  <cp:lastModifiedBy>AutoBVT</cp:lastModifiedBy>
  <cp:revision>51</cp:revision>
  <cp:lastPrinted>2015-09-24T02:58:00Z</cp:lastPrinted>
  <dcterms:created xsi:type="dcterms:W3CDTF">2015-09-24T02:51:00Z</dcterms:created>
  <dcterms:modified xsi:type="dcterms:W3CDTF">2017-09-25T07:54:00Z</dcterms:modified>
</cp:coreProperties>
</file>