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A6" w:rsidRPr="00821C2B" w:rsidRDefault="00237DA6" w:rsidP="00237DA6">
      <w:pPr>
        <w:pStyle w:val="2"/>
        <w:snapToGrid w:val="0"/>
        <w:spacing w:line="240" w:lineRule="auto"/>
        <w:jc w:val="center"/>
        <w:rPr>
          <w:rFonts w:ascii="微软雅黑" w:eastAsia="微软雅黑" w:hAnsi="微软雅黑"/>
          <w:bCs w:val="0"/>
          <w:sz w:val="18"/>
          <w:szCs w:val="22"/>
        </w:rPr>
      </w:pPr>
      <w:r w:rsidRPr="00821C2B">
        <w:rPr>
          <w:rFonts w:ascii="微软雅黑" w:eastAsia="微软雅黑" w:hAnsi="微软雅黑" w:hint="eastAsia"/>
          <w:sz w:val="24"/>
        </w:rPr>
        <w:t>加入北纬，</w:t>
      </w:r>
      <w:r w:rsidRPr="00821C2B">
        <w:rPr>
          <w:rFonts w:ascii="微软雅黑" w:eastAsia="微软雅黑" w:hAnsi="微软雅黑"/>
          <w:sz w:val="24"/>
        </w:rPr>
        <w:t>Be Winner</w:t>
      </w:r>
      <w:r w:rsidRPr="00821C2B">
        <w:rPr>
          <w:rFonts w:ascii="微软雅黑" w:eastAsia="微软雅黑" w:hAnsi="微软雅黑"/>
          <w:bCs w:val="0"/>
          <w:sz w:val="18"/>
          <w:szCs w:val="22"/>
        </w:rPr>
        <w:t xml:space="preserve"> </w:t>
      </w:r>
      <w:r w:rsidRPr="00821C2B">
        <w:rPr>
          <w:rFonts w:ascii="微软雅黑" w:eastAsia="微软雅黑" w:hAnsi="微软雅黑" w:hint="eastAsia"/>
          <w:sz w:val="24"/>
        </w:rPr>
        <w:t>北纬通信</w:t>
      </w:r>
      <w:r w:rsidRPr="00821C2B">
        <w:rPr>
          <w:rFonts w:ascii="微软雅黑" w:eastAsia="微软雅黑" w:hAnsi="微软雅黑"/>
          <w:sz w:val="24"/>
        </w:rPr>
        <w:t>201</w:t>
      </w:r>
      <w:r w:rsidR="00821C2B" w:rsidRPr="00821C2B">
        <w:rPr>
          <w:rFonts w:ascii="微软雅黑" w:eastAsia="微软雅黑" w:hAnsi="微软雅黑"/>
          <w:sz w:val="24"/>
        </w:rPr>
        <w:t>8</w:t>
      </w:r>
      <w:r w:rsidRPr="00821C2B">
        <w:rPr>
          <w:rFonts w:ascii="微软雅黑" w:eastAsia="微软雅黑" w:hAnsi="微软雅黑" w:hint="eastAsia"/>
          <w:sz w:val="24"/>
        </w:rPr>
        <w:t>校园招聘期待你的加入！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hint="eastAsia"/>
        </w:rPr>
        <w:t>2018北纬通信校园招聘大幕开启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hint="eastAsia"/>
        </w:rPr>
        <w:t>我们的秋招触手可及，春风十里不如你的简历投递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hint="eastAsia"/>
        </w:rPr>
        <w:t>这里有梦想、有激情、有未来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hint="eastAsia"/>
        </w:rPr>
        <w:t>我们经历了24年的风风雨雨，在移动互联的时代里不断前进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hint="eastAsia"/>
        </w:rPr>
        <w:t>拥有你们的加入，让未来更加绚丽多彩</w:t>
      </w:r>
      <w:r w:rsidR="00DE4DC5">
        <w:rPr>
          <w:rFonts w:ascii="微软雅黑" w:eastAsia="微软雅黑" w:hAnsi="微软雅黑" w:hint="eastAsia"/>
        </w:rPr>
        <w:t>！</w:t>
      </w:r>
    </w:p>
    <w:p w:rsidR="00821C2B" w:rsidRPr="00821C2B" w:rsidRDefault="00DE4DC5" w:rsidP="00821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那么，我们到底是家什么公司？</w:t>
      </w:r>
    </w:p>
    <w:p w:rsidR="00821C2B" w:rsidRDefault="00821C2B" w:rsidP="00DE4DC5">
      <w:pPr>
        <w:widowControl/>
        <w:jc w:val="left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北纬通信科技股份有限公司（简称北纬科技）成立于1993年，于2007年成为首家A股上市移动互联网增值服务公司。公司立足于移动互联网行业，致力于为用户提供最优互联网产品及服务。数年锐意进取，不断创新，迄今成为国内移动互联网领先企业，市值70亿元。</w:t>
      </w:r>
    </w:p>
    <w:p w:rsidR="0012787F" w:rsidRDefault="0012787F" w:rsidP="00DE4DC5">
      <w:pPr>
        <w:widowControl/>
        <w:jc w:val="left"/>
        <w:rPr>
          <w:rFonts w:ascii="微软雅黑" w:eastAsia="微软雅黑" w:hAnsi="微软雅黑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邮箱</w:t>
      </w:r>
      <w:r>
        <w:rPr>
          <w:rFonts w:ascii="微软雅黑" w:eastAsia="微软雅黑" w:hAnsi="微软雅黑" w:cs="Times New Roman" w:hint="eastAsia"/>
          <w:b/>
          <w:bCs/>
          <w:kern w:val="0"/>
          <w:sz w:val="22"/>
        </w:rPr>
        <w:t>投递</w:t>
      </w: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：</w:t>
      </w:r>
      <w:hyperlink r:id="rId8" w:history="1">
        <w:r w:rsidRPr="00821C2B">
          <w:rPr>
            <w:rFonts w:cs="Times New Roman" w:hint="eastAsia"/>
            <w:b/>
            <w:bCs/>
            <w:kern w:val="0"/>
            <w:sz w:val="22"/>
          </w:rPr>
          <w:t>campus@bw30.com</w:t>
        </w:r>
      </w:hyperlink>
    </w:p>
    <w:p w:rsidR="0012787F" w:rsidRPr="0012787F" w:rsidRDefault="0012787F" w:rsidP="00DE4DC5">
      <w:pPr>
        <w:widowControl/>
        <w:jc w:val="left"/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12787F">
        <w:rPr>
          <w:rFonts w:ascii="微软雅黑" w:eastAsia="微软雅黑" w:hAnsi="微软雅黑" w:cs="Times New Roman"/>
          <w:b/>
          <w:bCs/>
          <w:kern w:val="0"/>
          <w:sz w:val="22"/>
        </w:rPr>
        <w:t>H5</w:t>
      </w:r>
      <w:r w:rsidRPr="0012787F">
        <w:rPr>
          <w:rFonts w:ascii="微软雅黑" w:eastAsia="微软雅黑" w:hAnsi="微软雅黑" w:cs="Times New Roman" w:hint="eastAsia"/>
          <w:b/>
          <w:bCs/>
          <w:kern w:val="0"/>
          <w:sz w:val="22"/>
        </w:rPr>
        <w:t>投递：</w:t>
      </w:r>
      <w:hyperlink r:id="rId9" w:history="1">
        <w:r w:rsidR="00821B17" w:rsidRPr="00821B17">
          <w:rPr>
            <w:rFonts w:cs="Times New Roman"/>
            <w:b/>
            <w:bCs/>
            <w:kern w:val="0"/>
            <w:sz w:val="22"/>
          </w:rPr>
          <w:t>http://www.bisp.com/campus/h5/index.html</w:t>
        </w:r>
      </w:hyperlink>
      <w:r w:rsidR="00821B17">
        <w:rPr>
          <w:rFonts w:ascii="微软雅黑" w:eastAsia="微软雅黑" w:hAnsi="微软雅黑" w:cs="Times New Roman" w:hint="eastAsia"/>
          <w:b/>
          <w:bCs/>
          <w:kern w:val="0"/>
          <w:sz w:val="22"/>
        </w:rPr>
        <w:t>（复制至手机浏览器或扫二维码）</w:t>
      </w:r>
    </w:p>
    <w:p w:rsidR="0012787F" w:rsidRDefault="0012787F" w:rsidP="0012787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7239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2B" w:rsidRPr="00821C2B" w:rsidRDefault="0012787F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>
        <w:rPr>
          <w:rFonts w:ascii="微软雅黑" w:eastAsia="微软雅黑" w:hAnsi="微软雅黑" w:cs="Times New Roman" w:hint="eastAsia"/>
          <w:b/>
          <w:bCs/>
          <w:kern w:val="0"/>
          <w:sz w:val="22"/>
        </w:rPr>
        <w:t>公司官网：</w:t>
      </w:r>
      <w:r w:rsidR="00821C2B"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www.bisp.com</w:t>
      </w:r>
    </w:p>
    <w:p w:rsidR="00821C2B" w:rsidRPr="00821C2B" w:rsidRDefault="00821C2B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地址：北京市首体南路22号国兴大厦5层、26层（地铁</w:t>
      </w:r>
      <w:r w:rsidRPr="00821C2B">
        <w:rPr>
          <w:rFonts w:ascii="微软雅黑" w:eastAsia="微软雅黑" w:hAnsi="微软雅黑" w:cs="Times New Roman"/>
          <w:b/>
          <w:bCs/>
          <w:kern w:val="0"/>
          <w:sz w:val="22"/>
        </w:rPr>
        <w:t>6/9</w:t>
      </w: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号线地铁</w:t>
      </w:r>
      <w:r w:rsidRPr="00821C2B">
        <w:rPr>
          <w:rFonts w:ascii="微软雅黑" w:eastAsia="微软雅黑" w:hAnsi="微软雅黑" w:cs="Times New Roman"/>
          <w:b/>
          <w:bCs/>
          <w:kern w:val="0"/>
          <w:sz w:val="22"/>
        </w:rPr>
        <w:t>C</w:t>
      </w: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口）</w:t>
      </w:r>
    </w:p>
    <w:p w:rsidR="00821C2B" w:rsidRPr="00821C2B" w:rsidRDefault="00821C2B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电话：68317777-7261  张女士</w:t>
      </w:r>
    </w:p>
    <w:p w:rsidR="00821C2B" w:rsidRPr="00821C2B" w:rsidRDefault="00821C2B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 xml:space="preserve">北纬国际中心 </w:t>
      </w:r>
      <w:bookmarkStart w:id="0" w:name="_GoBack"/>
      <w:bookmarkEnd w:id="0"/>
    </w:p>
    <w:p w:rsidR="00821C2B" w:rsidRPr="00821C2B" w:rsidRDefault="00821C2B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地址：南京市建邺区创智路1号（新城科技园区）</w:t>
      </w:r>
    </w:p>
    <w:p w:rsidR="00821C2B" w:rsidRPr="00821C2B" w:rsidRDefault="00821C2B" w:rsidP="00821C2B">
      <w:pPr>
        <w:rPr>
          <w:rFonts w:ascii="微软雅黑" w:eastAsia="微软雅黑" w:hAnsi="微软雅黑" w:cs="Times New Roman"/>
          <w:b/>
          <w:bCs/>
          <w:kern w:val="0"/>
          <w:sz w:val="22"/>
        </w:rPr>
      </w:pPr>
      <w:r w:rsidRPr="00821C2B">
        <w:rPr>
          <w:rFonts w:ascii="微软雅黑" w:eastAsia="微软雅黑" w:hAnsi="微软雅黑" w:cs="Times New Roman" w:hint="eastAsia"/>
          <w:b/>
          <w:bCs/>
          <w:kern w:val="0"/>
          <w:sz w:val="22"/>
        </w:rPr>
        <w:t>上海分公司</w:t>
      </w:r>
    </w:p>
    <w:p w:rsidR="00821C2B" w:rsidRPr="00821C2B" w:rsidRDefault="00821C2B" w:rsidP="00821C2B">
      <w:pPr>
        <w:rPr>
          <w:rFonts w:ascii="微软雅黑" w:eastAsia="微软雅黑" w:hAnsi="微软雅黑"/>
          <w:b/>
          <w:sz w:val="22"/>
        </w:rPr>
      </w:pPr>
      <w:r w:rsidRPr="00821C2B">
        <w:rPr>
          <w:rFonts w:ascii="微软雅黑" w:eastAsia="微软雅黑" w:hAnsi="微软雅黑" w:hint="eastAsia"/>
          <w:b/>
          <w:sz w:val="22"/>
        </w:rPr>
        <w:lastRenderedPageBreak/>
        <w:t>地址：上海市黄浦区新闸路356号6层</w:t>
      </w:r>
    </w:p>
    <w:p w:rsidR="00F70185" w:rsidRPr="00821C2B" w:rsidRDefault="003E3D10" w:rsidP="009C722D">
      <w:pPr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/>
          <w:b/>
          <w:sz w:val="24"/>
          <w:szCs w:val="24"/>
        </w:rPr>
        <w:t>招聘岗位</w:t>
      </w:r>
    </w:p>
    <w:p w:rsidR="00821C2B" w:rsidRPr="00821C2B" w:rsidRDefault="00821C2B" w:rsidP="00821C2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Java开发工程师  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北京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 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1</w:t>
      </w:r>
      <w:r w:rsidRPr="00821C2B">
        <w:rPr>
          <w:rFonts w:ascii="微软雅黑" w:eastAsia="微软雅黑" w:hAnsi="微软雅黑" w:hint="eastAsia"/>
          <w:kern w:val="0"/>
        </w:rPr>
        <w:t>、根据产品的需求，完成各种项目的架构搭建和编码工作；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2</w:t>
      </w:r>
      <w:r w:rsidRPr="00821C2B">
        <w:rPr>
          <w:rFonts w:ascii="微软雅黑" w:eastAsia="微软雅黑" w:hAnsi="微软雅黑" w:hint="eastAsia"/>
          <w:kern w:val="0"/>
        </w:rPr>
        <w:t>、与项目组成员配合进行模块间的联合调试；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、书写开发过程所需的技术文档；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4</w:t>
      </w:r>
      <w:r w:rsidRPr="00821C2B">
        <w:rPr>
          <w:rFonts w:ascii="微软雅黑" w:eastAsia="微软雅黑" w:hAnsi="微软雅黑" w:hint="eastAsia"/>
          <w:kern w:val="0"/>
        </w:rPr>
        <w:t>、根据要求，完成项目性能改进，支持大访问量，大数据量要求。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前端开发工程师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：北</w:t>
      </w:r>
      <w:r w:rsidRPr="00821C2B">
        <w:rPr>
          <w:rFonts w:ascii="微软雅黑" w:eastAsia="微软雅黑" w:hAnsi="微软雅黑"/>
          <w:kern w:val="0"/>
        </w:rPr>
        <w:t>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岗位职责：</w:t>
      </w:r>
      <w:r w:rsidRPr="00821C2B">
        <w:rPr>
          <w:rFonts w:ascii="微软雅黑" w:eastAsia="微软雅黑" w:hAnsi="微软雅黑"/>
          <w:kern w:val="0"/>
        </w:rPr>
        <w:br/>
        <w:t>1、根据产品原型开发前端代码，配合技术部完成后端数据的接口；</w:t>
      </w:r>
      <w:r w:rsidRPr="00821C2B">
        <w:rPr>
          <w:rFonts w:ascii="微软雅黑" w:eastAsia="微软雅黑" w:hAnsi="微软雅黑"/>
          <w:kern w:val="0"/>
        </w:rPr>
        <w:br/>
        <w:t>2、解决不同的浏览器及不同版本的兼容性问题；</w:t>
      </w:r>
      <w:r w:rsidRPr="00821C2B">
        <w:rPr>
          <w:rFonts w:ascii="微软雅黑" w:eastAsia="微软雅黑" w:hAnsi="微软雅黑"/>
          <w:kern w:val="0"/>
        </w:rPr>
        <w:br/>
        <w:t>3、优化载入速度及优先级，异步加载的实现；</w:t>
      </w:r>
      <w:r w:rsidRPr="00821C2B">
        <w:rPr>
          <w:rFonts w:ascii="微软雅黑" w:eastAsia="微软雅黑" w:hAnsi="微软雅黑"/>
          <w:kern w:val="0"/>
        </w:rPr>
        <w:br/>
        <w:t>4、CSS、JS、框架开发</w:t>
      </w:r>
      <w:r w:rsidRPr="00821C2B">
        <w:rPr>
          <w:rFonts w:ascii="微软雅黑" w:eastAsia="微软雅黑" w:hAnsi="微软雅黑" w:hint="eastAsia"/>
          <w:kern w:val="0"/>
        </w:rPr>
        <w:t>、</w:t>
      </w:r>
      <w:r w:rsidRPr="00821C2B">
        <w:rPr>
          <w:rFonts w:ascii="微软雅黑" w:eastAsia="微软雅黑" w:hAnsi="微软雅黑"/>
          <w:kern w:val="0"/>
        </w:rPr>
        <w:t xml:space="preserve">维护。 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>软件测试工程师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北京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 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1</w:t>
      </w:r>
      <w:r w:rsidRPr="00821C2B">
        <w:rPr>
          <w:rFonts w:ascii="微软雅黑" w:eastAsia="微软雅黑" w:hAnsi="微软雅黑" w:hint="eastAsia"/>
          <w:kern w:val="0"/>
        </w:rPr>
        <w:t>、根据产品规范编写测试数据和测试用例； 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2</w:t>
      </w:r>
      <w:r w:rsidRPr="00821C2B">
        <w:rPr>
          <w:rFonts w:ascii="微软雅黑" w:eastAsia="微软雅黑" w:hAnsi="微软雅黑" w:hint="eastAsia"/>
          <w:kern w:val="0"/>
        </w:rPr>
        <w:t>、有效地执行测试用例，提交测试报告； 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、准确地定位并跟踪问题，推动问题及时合理地解决； 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lastRenderedPageBreak/>
        <w:t>4</w:t>
      </w:r>
      <w:r w:rsidRPr="00821C2B">
        <w:rPr>
          <w:rFonts w:ascii="微软雅黑" w:eastAsia="微软雅黑" w:hAnsi="微软雅黑" w:hint="eastAsia"/>
          <w:kern w:val="0"/>
        </w:rPr>
        <w:t>、完成对产品的集成、系统测试，对产品进行性能和压力测试。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>产品策划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北京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  </w:t>
      </w:r>
    </w:p>
    <w:p w:rsidR="00821C2B" w:rsidRPr="00821C2B" w:rsidRDefault="00821C2B" w:rsidP="00821C2B">
      <w:pPr>
        <w:ind w:leftChars="200" w:left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</w:t>
      </w:r>
      <w:r w:rsidRPr="00821C2B">
        <w:rPr>
          <w:rFonts w:ascii="微软雅黑" w:eastAsia="微软雅黑" w:hAnsi="微软雅黑" w:hint="eastAsia"/>
          <w:kern w:val="0"/>
        </w:rPr>
        <w:br/>
        <w:t>1、根据产品需求制作产品原型，编写需求文档，</w:t>
      </w:r>
    </w:p>
    <w:p w:rsidR="00821C2B" w:rsidRPr="00821C2B" w:rsidRDefault="00821C2B" w:rsidP="00821C2B">
      <w:pPr>
        <w:ind w:leftChars="200" w:left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2</w:t>
      </w:r>
      <w:r w:rsidRPr="00821C2B">
        <w:rPr>
          <w:rFonts w:ascii="微软雅黑" w:eastAsia="微软雅黑" w:hAnsi="微软雅黑" w:hint="eastAsia"/>
          <w:kern w:val="0"/>
        </w:rPr>
        <w:t>、协助产品经理控制项目的开发进度，参与验收、上线等流程；</w:t>
      </w:r>
    </w:p>
    <w:p w:rsidR="00821C2B" w:rsidRPr="00821C2B" w:rsidRDefault="00821C2B" w:rsidP="00821C2B">
      <w:pPr>
        <w:ind w:leftChars="200" w:left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、协助产品经理协调处理各种突发状况，保证产品的正常运营；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4</w:t>
      </w:r>
      <w:r w:rsidRPr="00821C2B">
        <w:rPr>
          <w:rFonts w:ascii="微软雅黑" w:eastAsia="微软雅黑" w:hAnsi="微软雅黑" w:hint="eastAsia"/>
          <w:kern w:val="0"/>
        </w:rPr>
        <w:t>、对产品进行用户调研、数据分析、竞品分析。</w:t>
      </w:r>
      <w:r w:rsidRPr="00821C2B">
        <w:rPr>
          <w:rFonts w:ascii="微软雅黑" w:eastAsia="微软雅黑" w:hAnsi="微软雅黑"/>
          <w:kern w:val="0"/>
        </w:rPr>
        <w:t xml:space="preserve"> 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运维工程师 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：北京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kern w:val="0"/>
        </w:rPr>
        <w:t>岗位职责：</w:t>
      </w:r>
      <w:r w:rsidRPr="00821C2B">
        <w:rPr>
          <w:rFonts w:ascii="微软雅黑" w:eastAsia="微软雅黑" w:hAnsi="微软雅黑" w:hint="eastAsia"/>
          <w:kern w:val="0"/>
        </w:rPr>
        <w:br/>
        <w:t>1、负责系统的日常维护、监控、跟踪、排错；</w:t>
      </w:r>
      <w:r w:rsidRPr="00821C2B">
        <w:rPr>
          <w:rFonts w:ascii="微软雅黑" w:eastAsia="微软雅黑" w:hAnsi="微软雅黑" w:hint="eastAsia"/>
          <w:kern w:val="0"/>
        </w:rPr>
        <w:br/>
        <w:t>2、负责新上线的应用系统的发布、部署、变更；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、处理运维中的故障，并对其进分析和排查；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4</w:t>
      </w:r>
      <w:r w:rsidRPr="00821C2B">
        <w:rPr>
          <w:rFonts w:ascii="微软雅黑" w:eastAsia="微软雅黑" w:hAnsi="微软雅黑" w:hint="eastAsia"/>
          <w:kern w:val="0"/>
        </w:rPr>
        <w:t>、制定和改进应急预案、策略和流程，提高运行质量。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>游戏产品运营（英语/韩语）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北京</w:t>
      </w:r>
      <w:r w:rsidRPr="00821C2B">
        <w:rPr>
          <w:rFonts w:ascii="微软雅黑" w:eastAsia="微软雅黑" w:hAnsi="微软雅黑" w:hint="eastAsia"/>
          <w:kern w:val="0"/>
        </w:rPr>
        <w:t>、上海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 xml:space="preserve">岗位职责： 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1、负责游戏运营，维护线上秩序；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2</w:t>
      </w:r>
      <w:r w:rsidRPr="00821C2B">
        <w:rPr>
          <w:rFonts w:ascii="微软雅黑" w:eastAsia="微软雅黑" w:hAnsi="微软雅黑" w:hint="eastAsia"/>
          <w:kern w:val="0"/>
        </w:rPr>
        <w:t>、负责规划游戏活动及活动专题的设计和制作；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、监控游戏运营的市场数据，并进行分析；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4</w:t>
      </w:r>
      <w:r w:rsidRPr="00821C2B">
        <w:rPr>
          <w:rFonts w:ascii="微软雅黑" w:eastAsia="微软雅黑" w:hAnsi="微软雅黑" w:hint="eastAsia"/>
          <w:kern w:val="0"/>
        </w:rPr>
        <w:t>、协助其他部门做好相关工作。</w:t>
      </w:r>
    </w:p>
    <w:p w:rsidR="00821C2B" w:rsidRPr="00821C2B" w:rsidRDefault="00821C2B" w:rsidP="00821C2B">
      <w:pPr>
        <w:ind w:firstLineChars="200" w:firstLine="420"/>
        <w:rPr>
          <w:rFonts w:ascii="微软雅黑" w:eastAsia="微软雅黑" w:hAnsi="微软雅黑"/>
          <w:kern w:val="0"/>
        </w:rPr>
      </w:pPr>
    </w:p>
    <w:p w:rsidR="00821C2B" w:rsidRPr="00821C2B" w:rsidRDefault="00821C2B" w:rsidP="008E00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>产品运营（网站、App等）</w:t>
      </w:r>
      <w:r w:rsidRPr="00821C2B">
        <w:rPr>
          <w:rFonts w:ascii="微软雅黑" w:eastAsia="微软雅黑" w:hAnsi="微软雅黑" w:hint="eastAsia"/>
          <w:kern w:val="0"/>
        </w:rPr>
        <w:t xml:space="preserve">　</w:t>
      </w:r>
    </w:p>
    <w:p w:rsidR="00821C2B" w:rsidRPr="00821C2B" w:rsidRDefault="00821C2B" w:rsidP="00821C2B">
      <w:pPr>
        <w:widowControl/>
        <w:jc w:val="left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工作地点：北京、武汉</w:t>
      </w:r>
    </w:p>
    <w:p w:rsidR="00821C2B" w:rsidRPr="00821C2B" w:rsidRDefault="00821C2B" w:rsidP="00821C2B">
      <w:pPr>
        <w:widowControl/>
        <w:shd w:val="clear" w:color="auto" w:fill="FFFFFF"/>
        <w:jc w:val="left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 </w:t>
      </w:r>
      <w:r w:rsidRPr="00821C2B">
        <w:rPr>
          <w:rFonts w:ascii="微软雅黑" w:eastAsia="微软雅黑" w:hAnsi="微软雅黑" w:hint="eastAsia"/>
          <w:kern w:val="0"/>
        </w:rPr>
        <w:br/>
        <w:t>1、负责产品日常运营及管理，提升用户粘性；</w:t>
      </w:r>
      <w:r w:rsidRPr="00821C2B">
        <w:rPr>
          <w:rFonts w:ascii="微软雅黑" w:eastAsia="微软雅黑" w:hAnsi="微软雅黑" w:hint="eastAsia"/>
          <w:kern w:val="0"/>
        </w:rPr>
        <w:br/>
        <w:t>2、负责营销活动策划、需求沟通、活动执行；</w:t>
      </w:r>
      <w:r w:rsidRPr="00821C2B">
        <w:rPr>
          <w:rFonts w:ascii="微软雅黑" w:eastAsia="微软雅黑" w:hAnsi="微软雅黑" w:hint="eastAsia"/>
          <w:kern w:val="0"/>
        </w:rPr>
        <w:br/>
        <w:t>3、负责常规运营数据的深度分析，并形成完整的数据分析报告；</w:t>
      </w:r>
      <w:r w:rsidRPr="00821C2B">
        <w:rPr>
          <w:rFonts w:ascii="微软雅黑" w:eastAsia="微软雅黑" w:hAnsi="微软雅黑" w:hint="eastAsia"/>
          <w:kern w:val="0"/>
        </w:rPr>
        <w:br/>
        <w:t>4、负责应用频道运营，应用搜集、筛选及测试、上线、专题制作。</w:t>
      </w:r>
    </w:p>
    <w:p w:rsidR="00821C2B" w:rsidRPr="00446B99" w:rsidRDefault="00821C2B" w:rsidP="008E00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46B99">
        <w:rPr>
          <w:rFonts w:ascii="微软雅黑" w:eastAsia="微软雅黑" w:hAnsi="微软雅黑" w:hint="eastAsia"/>
          <w:b/>
          <w:sz w:val="24"/>
          <w:szCs w:val="24"/>
        </w:rPr>
        <w:t>游戏海外商务拓展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：上海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 xml:space="preserve">岗位职责：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1、针对与海外公司合作的市场方案策划和执行；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2、测试海外游戏，海外游戏情报收集；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3、与海外公司进行商务沟通及谈判；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4、与海外公司对接，完成游戏上线各方面需求。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商务拓展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北京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</w:t>
      </w:r>
      <w:r w:rsidRPr="00821C2B">
        <w:rPr>
          <w:rFonts w:ascii="微软雅黑" w:eastAsia="微软雅黑" w:hAnsi="微软雅黑" w:hint="eastAsia"/>
          <w:kern w:val="0"/>
        </w:rPr>
        <w:br/>
        <w:t>1、负责产品的渠道沟通，争取优质资源，维护渠道合作关系；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2</w:t>
      </w:r>
      <w:r w:rsidRPr="00821C2B">
        <w:rPr>
          <w:rFonts w:ascii="微软雅黑" w:eastAsia="微软雅黑" w:hAnsi="微软雅黑" w:hint="eastAsia"/>
          <w:kern w:val="0"/>
        </w:rPr>
        <w:t>、负责渠道数据的分析与挖掘，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3</w:t>
      </w:r>
      <w:r w:rsidRPr="00821C2B">
        <w:rPr>
          <w:rFonts w:ascii="微软雅黑" w:eastAsia="微软雅黑" w:hAnsi="微软雅黑" w:hint="eastAsia"/>
          <w:kern w:val="0"/>
        </w:rPr>
        <w:t>、收集渠道对合作产品的建议，反馈开发改进产品，调整运营策略；</w:t>
      </w:r>
      <w:r w:rsidRPr="00821C2B">
        <w:rPr>
          <w:rFonts w:ascii="微软雅黑" w:eastAsia="微软雅黑" w:hAnsi="微软雅黑" w:hint="eastAsia"/>
          <w:kern w:val="0"/>
        </w:rPr>
        <w:br/>
      </w:r>
      <w:r w:rsidRPr="00821C2B">
        <w:rPr>
          <w:rFonts w:ascii="微软雅黑" w:eastAsia="微软雅黑" w:hAnsi="微软雅黑"/>
          <w:kern w:val="0"/>
        </w:rPr>
        <w:t>4</w:t>
      </w:r>
      <w:r w:rsidRPr="00821C2B">
        <w:rPr>
          <w:rFonts w:ascii="微软雅黑" w:eastAsia="微软雅黑" w:hAnsi="微软雅黑" w:hint="eastAsia"/>
          <w:kern w:val="0"/>
        </w:rPr>
        <w:t>、配合相关部门准确完成渠道的每月结算工作。</w:t>
      </w:r>
    </w:p>
    <w:p w:rsidR="00821C2B" w:rsidRPr="00821C2B" w:rsidRDefault="00821C2B" w:rsidP="00821C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21C2B"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数据分析师 </w:t>
      </w:r>
    </w:p>
    <w:p w:rsidR="00821C2B" w:rsidRPr="00821C2B" w:rsidRDefault="00821C2B" w:rsidP="00821C2B">
      <w:pPr>
        <w:pStyle w:val="a3"/>
        <w:ind w:left="360" w:firstLineChars="0" w:firstLine="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/>
          <w:kern w:val="0"/>
        </w:rPr>
        <w:t>工作地点</w:t>
      </w:r>
      <w:r w:rsidRPr="00821C2B">
        <w:rPr>
          <w:rFonts w:ascii="微软雅黑" w:eastAsia="微软雅黑" w:hAnsi="微软雅黑" w:hint="eastAsia"/>
          <w:kern w:val="0"/>
        </w:rPr>
        <w:t>：</w:t>
      </w:r>
      <w:r w:rsidRPr="00821C2B">
        <w:rPr>
          <w:rFonts w:ascii="微软雅黑" w:eastAsia="微软雅黑" w:hAnsi="微软雅黑"/>
          <w:kern w:val="0"/>
        </w:rPr>
        <w:t>南京</w:t>
      </w:r>
      <w:r w:rsidRPr="00821C2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21C2B" w:rsidRPr="00821C2B" w:rsidRDefault="00821C2B" w:rsidP="00821C2B">
      <w:pPr>
        <w:ind w:leftChars="200" w:left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岗位职责：</w:t>
      </w:r>
      <w:r w:rsidRPr="00821C2B">
        <w:rPr>
          <w:rFonts w:ascii="微软雅黑" w:eastAsia="微软雅黑" w:hAnsi="微软雅黑" w:hint="eastAsia"/>
          <w:kern w:val="0"/>
        </w:rPr>
        <w:br/>
        <w:t>1、负责运营产品的日常数据监控，及时发现问题并协助运营人员解决；</w:t>
      </w:r>
    </w:p>
    <w:p w:rsidR="00821C2B" w:rsidRPr="00821C2B" w:rsidRDefault="00821C2B" w:rsidP="00821C2B">
      <w:pPr>
        <w:ind w:leftChars="200" w:left="420"/>
        <w:rPr>
          <w:rFonts w:ascii="微软雅黑" w:eastAsia="微软雅黑" w:hAnsi="微软雅黑"/>
          <w:kern w:val="0"/>
        </w:rPr>
      </w:pPr>
      <w:r w:rsidRPr="00821C2B">
        <w:rPr>
          <w:rFonts w:ascii="微软雅黑" w:eastAsia="微软雅黑" w:hAnsi="微软雅黑" w:hint="eastAsia"/>
          <w:kern w:val="0"/>
        </w:rPr>
        <w:t>2、协助整运营分析、渠道分析及产品数据分析；</w:t>
      </w:r>
      <w:r w:rsidRPr="00821C2B">
        <w:rPr>
          <w:rFonts w:ascii="微软雅黑" w:eastAsia="微软雅黑" w:hAnsi="微软雅黑" w:hint="eastAsia"/>
          <w:kern w:val="0"/>
        </w:rPr>
        <w:br/>
        <w:t>3、数据分析和挖掘，出具数据分析报告，指导产品调优、运营策略制定与实施。</w:t>
      </w:r>
    </w:p>
    <w:p w:rsidR="00821C2B" w:rsidRPr="00821C2B" w:rsidRDefault="00821C2B" w:rsidP="00821C2B">
      <w:pPr>
        <w:rPr>
          <w:rFonts w:ascii="微软雅黑" w:eastAsia="微软雅黑" w:hAnsi="微软雅黑"/>
        </w:rPr>
      </w:pPr>
    </w:p>
    <w:p w:rsidR="00821C2B" w:rsidRPr="00821C2B" w:rsidRDefault="00821C2B" w:rsidP="009C722D">
      <w:pPr>
        <w:rPr>
          <w:rFonts w:ascii="微软雅黑" w:eastAsia="微软雅黑" w:hAnsi="微软雅黑"/>
          <w:b/>
          <w:sz w:val="24"/>
          <w:szCs w:val="24"/>
        </w:rPr>
      </w:pPr>
    </w:p>
    <w:sectPr w:rsidR="00821C2B" w:rsidRPr="00821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9A9" w:rsidRDefault="003A09A9"/>
  </w:endnote>
  <w:endnote w:type="continuationSeparator" w:id="0">
    <w:p w:rsidR="003A09A9" w:rsidRDefault="003A0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9A9" w:rsidRDefault="003A09A9"/>
  </w:footnote>
  <w:footnote w:type="continuationSeparator" w:id="0">
    <w:p w:rsidR="003A09A9" w:rsidRDefault="003A09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27E9D"/>
    <w:multiLevelType w:val="hybridMultilevel"/>
    <w:tmpl w:val="B502A3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46599"/>
    <w:multiLevelType w:val="hybridMultilevel"/>
    <w:tmpl w:val="B9C43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BD362F"/>
    <w:multiLevelType w:val="hybridMultilevel"/>
    <w:tmpl w:val="402AF500"/>
    <w:lvl w:ilvl="0" w:tplc="6A86F7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BC70BC"/>
    <w:multiLevelType w:val="hybridMultilevel"/>
    <w:tmpl w:val="CDD62A6A"/>
    <w:lvl w:ilvl="0" w:tplc="EE4EB5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546CBF"/>
    <w:multiLevelType w:val="hybridMultilevel"/>
    <w:tmpl w:val="3648B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D7"/>
    <w:rsid w:val="00035779"/>
    <w:rsid w:val="00062B7D"/>
    <w:rsid w:val="00097135"/>
    <w:rsid w:val="000B1350"/>
    <w:rsid w:val="0012787F"/>
    <w:rsid w:val="00134296"/>
    <w:rsid w:val="00175B7B"/>
    <w:rsid w:val="00196BEE"/>
    <w:rsid w:val="00237DA6"/>
    <w:rsid w:val="00241830"/>
    <w:rsid w:val="00244040"/>
    <w:rsid w:val="00363AD7"/>
    <w:rsid w:val="0036794D"/>
    <w:rsid w:val="003A09A9"/>
    <w:rsid w:val="003C22C5"/>
    <w:rsid w:val="003E3D10"/>
    <w:rsid w:val="00446B99"/>
    <w:rsid w:val="00475F37"/>
    <w:rsid w:val="004838B0"/>
    <w:rsid w:val="004B2719"/>
    <w:rsid w:val="00503A2B"/>
    <w:rsid w:val="005E3D67"/>
    <w:rsid w:val="00626DB0"/>
    <w:rsid w:val="00713954"/>
    <w:rsid w:val="007330BC"/>
    <w:rsid w:val="007B555A"/>
    <w:rsid w:val="00821B17"/>
    <w:rsid w:val="00821C2B"/>
    <w:rsid w:val="00821F0B"/>
    <w:rsid w:val="00822CB1"/>
    <w:rsid w:val="008E0081"/>
    <w:rsid w:val="0096167A"/>
    <w:rsid w:val="009B0814"/>
    <w:rsid w:val="009C3F74"/>
    <w:rsid w:val="009C50D8"/>
    <w:rsid w:val="009C722D"/>
    <w:rsid w:val="00A96EAE"/>
    <w:rsid w:val="00B21A37"/>
    <w:rsid w:val="00C25C05"/>
    <w:rsid w:val="00CB028A"/>
    <w:rsid w:val="00D30428"/>
    <w:rsid w:val="00D354DF"/>
    <w:rsid w:val="00D52B42"/>
    <w:rsid w:val="00D6546A"/>
    <w:rsid w:val="00DD0605"/>
    <w:rsid w:val="00DE4DC5"/>
    <w:rsid w:val="00E5068D"/>
    <w:rsid w:val="00E54423"/>
    <w:rsid w:val="00EC56FC"/>
    <w:rsid w:val="00ED6ECA"/>
    <w:rsid w:val="00F70185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4FE60-FAF8-4093-98F4-97BB19B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237DA6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D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21A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1A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semiHidden/>
    <w:rsid w:val="00237DA6"/>
    <w:rPr>
      <w:rFonts w:ascii="Arial" w:eastAsia="黑体" w:hAnsi="Arial" w:cs="Times New Roman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821C2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1C2B"/>
    <w:rPr>
      <w:color w:val="808080"/>
      <w:shd w:val="clear" w:color="auto" w:fill="E6E6E6"/>
    </w:rPr>
  </w:style>
  <w:style w:type="paragraph" w:styleId="a6">
    <w:name w:val="header"/>
    <w:basedOn w:val="a"/>
    <w:link w:val="Char0"/>
    <w:uiPriority w:val="99"/>
    <w:unhideWhenUsed/>
    <w:rsid w:val="0082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1B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1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us@bw30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isp.com/campus/h5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1283-2500-4157-9897-05DE2326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bewinner</dc:creator>
  <cp:keywords/>
  <dc:description/>
  <cp:lastModifiedBy>Chasel-李超</cp:lastModifiedBy>
  <cp:revision>3</cp:revision>
  <dcterms:created xsi:type="dcterms:W3CDTF">2017-10-11T08:15:00Z</dcterms:created>
  <dcterms:modified xsi:type="dcterms:W3CDTF">2017-10-11T08:18:00Z</dcterms:modified>
</cp:coreProperties>
</file>