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acc_lim_x:x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方向的加速度绝对值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acc_lim_y:y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方向的加速度绝对值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该值只有全向移动的机器人才需配置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acc_lim_th: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旋转加速度的绝对值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max_trans_vel: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平移速度最大值绝对值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min_trans_vel: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平移速度最小值的绝对值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max_vel_x:x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方向最大速度的绝对值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min_vel_x:x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方向最小值绝对值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如果为负值表示可以后退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max_vel_y:y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方向最大速度的绝对值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min_vel_y:y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方向最小速度的绝对值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max_rot_vel: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最大旋转速度的绝对值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min_rot_vel: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最小旋转速度的绝对值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yaw_goal_tolerance: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到达目标点时偏行角允许的误差，单位弧度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xy_goal_tolerance: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到达目标点时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xy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平面内与目标点的距离误差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latch_xy_goal_tolerance: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如果到达容错距离内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机器人就会原地旋转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即使转动是会跑出容错距离外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sim_time: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向前仿真轨迹的时间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sim_granularity: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步长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轨迹上采样点之间的距离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轨迹上点的密集程度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vx_samples:x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方向速度空间的采样点数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vy_samples:y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方向速度空间采样点数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vth_samples: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旋转方向的速度空间采样点数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controller_frequency: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发送给底盘控制移动指令的频率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path_distance_bias: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定义控制器与给定路径接近程度的权重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goal_distance_bias: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定义控制器与局部目标点的接近程度的权重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occdist_scale: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定义控制器躲避障碍物的程度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stop_time_buffer: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为防止碰撞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机器人必须提前停止的时间长度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scaling_speed: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启动机器人底盘的速度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max_scaling_factor: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最大缩放参数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publish_cost_grid: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是否发布规划器在规划路径时的代价网格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那么就会在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~/cost_cloud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话题上发布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sensor_msgs/PointCloud2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类型消息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oscillation_reset_dist: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机器人运动多远距离才会重置振荡标记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prune_plan: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机器人前进是是否清除身后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1m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外的轨迹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spacing w:lineRule="atLeast" w:line="390" w:before="0" w:after="24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前面介绍配置代价地图相关的参数时就应注意到，我们若配置路径规划参数那么首先就需要先配置一下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move_base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相关的参数，因为在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move_base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中有多种路径规划器算法可选，我们需要告诉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move_base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路径规划器使用哪种算法。一般来说，全局路径的规划插件包括：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navfn:ROS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中比较旧的代码实现了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dijkstra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A*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全局规划算法。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global_planner: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重新实现了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Dijkstra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A*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全局规划算法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可以看作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navfn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的改进版。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parrot_planner: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一种简单的算法实现全局路径规划算法。</w:t>
      </w:r>
    </w:p>
    <w:p>
      <w:pPr>
        <w:pStyle w:val="Style16"/>
        <w:widowControl/>
        <w:spacing w:lineRule="atLeast" w:line="390" w:before="0" w:after="240"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局部路径的规划插件包括：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base_local_planner: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实现了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Trajectory Rollout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DWA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两种局部规划算法。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dwa_local_planner: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实现了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DWA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局部规划算法，可以看作是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base_local_planner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的改进版本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allow_unknown: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是否允许规划器规划穿过未知区域的路径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只设计该参数为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还不行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还要在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costmap_commons_params.yaml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中设置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track_unknown_space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参数也为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才行。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default_tolerance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：当设置的目的地被障碍物占据时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需要以该参数为半径寻找到最近的点作为新目的地点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visualize_potential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：是否显示从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PointCloud2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计算得到的势区域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use_dijkstra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将使用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dijkstra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算法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否则使用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A*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算法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use_quadratic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将使用二次函数近似函数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否则使用更加简单的计算方式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这样节省硬件计算资源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use_grid_path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：如果设置为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则会规划一条沿着网格边界的路径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偏向于直线穿越网格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否则将使用梯度下降算法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路径更为光滑点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old_navfn_behavior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：若在某些情况下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想让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global_planner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完全复制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navfn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的功能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那就设置为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但是需要注意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navfn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是非常旧的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ROS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系统中使用的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现在已经都用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global_planner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代替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navfn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所以不建议设置为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true.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lethal_cost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：致命代价值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默认是设置为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253,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可以动态来配置该参数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neutral_cost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：中等代价值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默认设置是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50,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可以动态配置该参数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cost_factor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：代价地图与每个代价值相乘的因子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publish_potential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：是否发布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costmap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的势函数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orientation_mode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：如何设置每个点的方向（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None = 0,Forward = 1,Interpolate = 2,ForwardThenInterpolate = 3,Backward = 4,Leftward = 5,Rightward = 6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）（可动态重新配置）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lineRule="atLeast" w:line="390" w:before="0" w:after="240"/>
        <w:ind w:left="48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orientation_window_size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：根据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orientation_mode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指定的位置积分来得到使用窗口的方向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默认值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1,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可以动态重新配置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.</w:t>
      </w:r>
    </w:p>
    <w:p>
      <w:pPr>
        <w:pStyle w:val="Style16"/>
        <w:widowControl/>
        <w:tabs>
          <w:tab w:val="left" w:pos="0" w:leader="none"/>
        </w:tabs>
        <w:spacing w:lineRule="atLeast" w:line="390" w:before="0" w:after="240"/>
        <w:ind w:left="480" w:right="0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1225</Words>
  <Characters>2228</Characters>
  <CharactersWithSpaces>2243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2019-07-15T11:12:22Z</dcterms:created>
  <dc:creator/>
  <dc:description/>
  <dc:language>zh-CN</dc:language>
  <cp:lastModifiedBy/>
  <dcterms:modified xsi:type="dcterms:W3CDTF">2019-07-15T17:21:51Z</dcterms:modified>
  <cp:revision>2</cp:revision>
  <dc:subject/>
  <dc:title/>
</cp:coreProperties>
</file>