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 Cahier de Tests</w:t>
      </w:r>
    </w:p>
    <w:p>
      <w:pPr>
        <w:spacing w:after="300"/>
      </w:pPr>
      <w:r>
        <w:rPr>
          <w:i/>
          <w:iCs/>
          <w:color w:val="6B6558"/>
        </w:rPr>
        <w:t xml:space="preserve">US-012 — Sélection de la langue du formulaire (FR/EN)</w:t>
      </w:r>
    </w:p>
    <w:p>
      <w:pPr>
        <w:pStyle w:val="Heading1"/>
        <w:spacing w:after="160" w:before="320"/>
      </w:pPr>
      <w:r>
        <w:rPr>
          <w:b/>
          <w:bCs/>
        </w:rPr>
        <w:t xml:space="preserve">Détails du Ticket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ID du Ticket Jira</w:t>
            </w:r>
          </w:p>
        </w:tc>
        <w:tc>
          <w:tcPr>
            <w:tcW w:type="dxa" w:w="6900"/>
            <w:tcMar>
              <w:top w:type="dxa" w:w="80"/>
              <w:left w:type="dxa" w:w="100"/>
              <w:bottom w:type="dxa" w:w="80"/>
              <w:right w:type="dxa" w:w="100"/>
            </w:tcMar>
            <w:vAlign w:val="center"/>
          </w:tcPr>
          <w:p>
            <w:pPr>
              <w:jc w:val="left"/>
            </w:pPr>
            <w:r>
              <w:rPr>
                <w:b w:val="false"/>
                <w:bCs w:val="false"/>
                <w:sz w:val="19"/>
                <w:szCs w:val="19"/>
              </w:rPr>
              <w:t xml:space="preserve">US-012</w:t>
            </w:r>
          </w:p>
        </w:tc>
      </w:tr>
      <w:tr>
        <w:tc>
          <w:tcPr>
            <w:tcW w:type="dxa" w:w="2800"/>
            <w:tcMar>
              <w:top w:type="dxa" w:w="80"/>
              <w:left w:type="dxa" w:w="100"/>
              <w:bottom w:type="dxa" w:w="80"/>
              <w:right w:type="dxa" w:w="100"/>
            </w:tcMar>
            <w:vAlign w:val="center"/>
          </w:tcPr>
          <w:p>
            <w:pPr>
              <w:jc w:val="left"/>
            </w:pPr>
            <w:r>
              <w:rPr>
                <w:b/>
                <w:bCs/>
                <w:sz w:val="19"/>
                <w:szCs w:val="19"/>
              </w:rPr>
              <w:t xml:space="preserve">Titre</w:t>
            </w:r>
          </w:p>
        </w:tc>
        <w:tc>
          <w:tcPr>
            <w:tcW w:type="dxa" w:w="6900"/>
            <w:tcMar>
              <w:top w:type="dxa" w:w="80"/>
              <w:left w:type="dxa" w:w="100"/>
              <w:bottom w:type="dxa" w:w="80"/>
              <w:right w:type="dxa" w:w="100"/>
            </w:tcMar>
            <w:vAlign w:val="center"/>
          </w:tcPr>
          <w:p>
            <w:pPr>
              <w:jc w:val="left"/>
            </w:pPr>
            <w:r>
              <w:rPr>
                <w:b w:val="false"/>
                <w:bCs w:val="false"/>
                <w:sz w:val="19"/>
                <w:szCs w:val="19"/>
              </w:rPr>
              <w:t xml:space="preserve">Sélection de la langue du formulaire (FR/EN)</w:t>
            </w:r>
          </w:p>
        </w:tc>
      </w:tr>
      <w:tr>
        <w:tc>
          <w:tcPr>
            <w:tcW w:type="dxa" w:w="2800"/>
            <w:tcMar>
              <w:top w:type="dxa" w:w="80"/>
              <w:left w:type="dxa" w:w="100"/>
              <w:bottom w:type="dxa" w:w="80"/>
              <w:right w:type="dxa" w:w="100"/>
            </w:tcMar>
            <w:vAlign w:val="center"/>
          </w:tcPr>
          <w:p>
            <w:pPr>
              <w:jc w:val="left"/>
            </w:pPr>
            <w:r>
              <w:rPr>
                <w:b/>
                <w:bCs/>
                <w:sz w:val="19"/>
                <w:szCs w:val="19"/>
              </w:rPr>
              <w:t xml:space="preserve">Assigné à</w:t>
            </w:r>
          </w:p>
        </w:tc>
        <w:tc>
          <w:tcPr>
            <w:tcW w:type="dxa" w:w="6900"/>
            <w:tcMar>
              <w:top w:type="dxa" w:w="80"/>
              <w:left w:type="dxa" w:w="100"/>
              <w:bottom w:type="dxa" w:w="80"/>
              <w:right w:type="dxa" w:w="100"/>
            </w:tcMar>
            <w:vAlign w:val="center"/>
          </w:tcPr>
          <w:p>
            <w:pPr>
              <w:jc w:val="left"/>
            </w:pPr>
            <w:r>
              <w:rPr>
                <w:b w:val="false"/>
                <w:bCs w:val="false"/>
                <w:sz w:val="19"/>
                <w:szCs w:val="19"/>
              </w:rPr>
              <w:t xml:space="preserve">Liantsoa Andrianilana</w:t>
            </w:r>
          </w:p>
        </w:tc>
      </w:tr>
      <w:tr>
        <w:tc>
          <w:tcPr>
            <w:tcW w:type="dxa" w:w="2800"/>
            <w:tcMar>
              <w:top w:type="dxa" w:w="80"/>
              <w:left w:type="dxa" w:w="100"/>
              <w:bottom w:type="dxa" w:w="80"/>
              <w:right w:type="dxa" w:w="100"/>
            </w:tcMar>
            <w:vAlign w:val="center"/>
          </w:tcPr>
          <w:p>
            <w:pPr>
              <w:jc w:val="left"/>
            </w:pPr>
            <w:r>
              <w:rPr>
                <w:b/>
                <w:bCs/>
                <w:sz w:val="19"/>
                <w:szCs w:val="19"/>
              </w:rPr>
              <w:t xml:space="preserve">Statut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w:t>
            </w:r>
          </w:p>
        </w:tc>
      </w:tr>
      <w:tr>
        <w:tc>
          <w:tcPr>
            <w:tcW w:type="dxa" w:w="2800"/>
            <w:tcMar>
              <w:top w:type="dxa" w:w="80"/>
              <w:left w:type="dxa" w:w="100"/>
              <w:bottom w:type="dxa" w:w="80"/>
              <w:right w:type="dxa" w:w="100"/>
            </w:tcMar>
            <w:vAlign w:val="center"/>
          </w:tcPr>
          <w:p>
            <w:pPr>
              <w:jc w:val="left"/>
            </w:pPr>
            <w:r>
              <w:rPr>
                <w:b/>
                <w:bCs/>
                <w:sz w:val="19"/>
                <w:szCs w:val="19"/>
              </w:rPr>
              <w:t xml:space="preserve">Sprint</w:t>
            </w:r>
          </w:p>
        </w:tc>
        <w:tc>
          <w:tcPr>
            <w:tcW w:type="dxa" w:w="6900"/>
            <w:tcMar>
              <w:top w:type="dxa" w:w="80"/>
              <w:left w:type="dxa" w:w="100"/>
              <w:bottom w:type="dxa" w:w="80"/>
              <w:right w:type="dxa" w:w="100"/>
            </w:tcMar>
            <w:vAlign w:val="center"/>
          </w:tcPr>
          <w:p>
            <w:pPr>
              <w:jc w:val="left"/>
            </w:pPr>
            <w:r>
              <w:rPr>
                <w:b w:val="false"/>
                <w:bCs w:val="false"/>
                <w:sz w:val="19"/>
                <w:szCs w:val="19"/>
              </w:rPr>
              <w:t xml:space="preserve">2</w:t>
            </w:r>
          </w:p>
        </w:tc>
      </w:tr>
    </w:tbl>
    <w:p>
      <w:pPr>
        <w:pStyle w:val="Heading1"/>
        <w:spacing w:after="160" w:before="320"/>
      </w:pPr>
      <w:r>
        <w:rPr>
          <w:b/>
          <w:bCs/>
        </w:rPr>
        <w:t xml:space="preserve">Présentation de la Fonctionnalité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Nom du module</w:t>
            </w:r>
          </w:p>
        </w:tc>
        <w:tc>
          <w:tcPr>
            <w:tcW w:type="dxa" w:w="6900"/>
            <w:tcMar>
              <w:top w:type="dxa" w:w="80"/>
              <w:left w:type="dxa" w:w="100"/>
              <w:bottom w:type="dxa" w:w="80"/>
              <w:right w:type="dxa" w:w="100"/>
            </w:tcMar>
            <w:vAlign w:val="center"/>
          </w:tcPr>
          <w:p>
            <w:pPr>
              <w:jc w:val="left"/>
            </w:pPr>
            <w:r>
              <w:rPr>
                <w:b w:val="false"/>
                <w:bCs w:val="false"/>
                <w:sz w:val="19"/>
                <w:szCs w:val="19"/>
              </w:rPr>
              <w:t xml:space="preserve">Portail candidat : langue de l'interface et des formulaires EOI / candidature complète</w:t>
            </w:r>
          </w:p>
        </w:tc>
      </w:tr>
      <w:tr>
        <w:tc>
          <w:tcPr>
            <w:tcW w:type="dxa" w:w="2800"/>
            <w:tcMar>
              <w:top w:type="dxa" w:w="80"/>
              <w:left w:type="dxa" w:w="100"/>
              <w:bottom w:type="dxa" w:w="80"/>
              <w:right w:type="dxa" w:w="100"/>
            </w:tcMar>
            <w:vAlign w:val="center"/>
          </w:tcPr>
          <w:p>
            <w:pPr>
              <w:jc w:val="left"/>
            </w:pPr>
            <w:r>
              <w:rPr>
                <w:b/>
                <w:bCs/>
                <w:sz w:val="19"/>
                <w:szCs w:val="19"/>
              </w:rPr>
              <w:t xml:space="preserve">Objectif</w:t>
            </w:r>
          </w:p>
        </w:tc>
        <w:tc>
          <w:tcPr>
            <w:tcW w:type="dxa" w:w="6900"/>
            <w:tcMar>
              <w:top w:type="dxa" w:w="80"/>
              <w:left w:type="dxa" w:w="100"/>
              <w:bottom w:type="dxa" w:w="80"/>
              <w:right w:type="dxa" w:w="100"/>
            </w:tcMar>
            <w:vAlign w:val="center"/>
          </w:tcPr>
          <w:p>
            <w:pPr>
              <w:jc w:val="left"/>
            </w:pPr>
            <w:r>
              <w:rPr>
                <w:b w:val="false"/>
                <w:bCs w:val="false"/>
                <w:sz w:val="19"/>
                <w:szCs w:val="19"/>
              </w:rPr>
              <w:t xml:space="preserve">Permettre à l'utilisateur du portail de choisir sa langue (français ou anglais) à la connexion, à l'inscription et pendant la navigation, et d'afficher le portail et les formulaires dans cette langue. Exception : les formulaires des programmes du pilier Science s'affichent toujours en anglais.</w:t>
            </w:r>
          </w:p>
        </w:tc>
      </w:tr>
      <w:tr>
        <w:tc>
          <w:tcPr>
            <w:tcW w:type="dxa" w:w="2800"/>
            <w:tcMar>
              <w:top w:type="dxa" w:w="80"/>
              <w:left w:type="dxa" w:w="100"/>
              <w:bottom w:type="dxa" w:w="80"/>
              <w:right w:type="dxa" w:w="100"/>
            </w:tcMar>
            <w:vAlign w:val="center"/>
          </w:tcPr>
          <w:p>
            <w:pPr>
              <w:jc w:val="left"/>
            </w:pPr>
            <w:r>
              <w:rPr>
                <w:b/>
                <w:bCs/>
                <w:sz w:val="19"/>
                <w:szCs w:val="19"/>
              </w:rPr>
              <w:t xml:space="preserve">Type de test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Tests fonctionnels (choix de la langue, interface, sélecteur, formulaires hors Science et Science, textes d'aide, messages d'erreur, configuration, non-régression)</w:t>
            </w:r>
          </w:p>
        </w:tc>
      </w:tr>
      <w:tr>
        <w:tc>
          <w:tcPr>
            <w:tcW w:type="dxa" w:w="2800"/>
            <w:tcMar>
              <w:top w:type="dxa" w:w="80"/>
              <w:left w:type="dxa" w:w="100"/>
              <w:bottom w:type="dxa" w:w="80"/>
              <w:right w:type="dxa" w:w="100"/>
            </w:tcMar>
            <w:vAlign w:val="center"/>
          </w:tcPr>
          <w:p>
            <w:pPr>
              <w:jc w:val="left"/>
            </w:pPr>
            <w:r>
              <w:rPr>
                <w:b/>
                <w:bCs/>
                <w:sz w:val="19"/>
                <w:szCs w:val="19"/>
              </w:rPr>
              <w:t xml:space="preserve">Objet concerné</w:t>
            </w:r>
          </w:p>
        </w:tc>
        <w:tc>
          <w:tcPr>
            <w:tcW w:type="dxa" w:w="6900"/>
            <w:tcMar>
              <w:top w:type="dxa" w:w="80"/>
              <w:left w:type="dxa" w:w="100"/>
              <w:bottom w:type="dxa" w:w="80"/>
              <w:right w:type="dxa" w:w="100"/>
            </w:tcMar>
            <w:vAlign w:val="center"/>
          </w:tcPr>
          <w:p>
            <w:pPr>
              <w:jc w:val="left"/>
            </w:pPr>
            <w:r>
              <w:rPr>
                <w:b w:val="false"/>
                <w:bCs w:val="false"/>
                <w:sz w:val="19"/>
                <w:szCs w:val="19"/>
              </w:rPr>
              <w:t xml:space="preserve">User, Program (Pilier), Funding Opportunity (Programme), Project (Application Form), Question Version, Custom Metadata « Config Pillar Form Language »</w:t>
            </w:r>
          </w:p>
        </w:tc>
      </w:tr>
    </w:tbl>
    <w:p>
      <w:pPr>
        <w:pStyle w:val="Heading1"/>
        <w:spacing w:after="160" w:before="320"/>
      </w:pPr>
      <w:r>
        <w:rPr>
          <w:b/>
          <w:bCs/>
        </w:rPr>
        <w:t xml:space="preserve">Contexte de Test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Langues</w:t>
            </w:r>
          </w:p>
        </w:tc>
        <w:tc>
          <w:tcPr>
            <w:tcW w:type="dxa" w:w="6900"/>
            <w:tcMar>
              <w:top w:type="dxa" w:w="80"/>
              <w:left w:type="dxa" w:w="100"/>
              <w:bottom w:type="dxa" w:w="80"/>
              <w:right w:type="dxa" w:w="100"/>
            </w:tcMar>
            <w:vAlign w:val="center"/>
          </w:tcPr>
          <w:p>
            <w:pPr>
              <w:jc w:val="left"/>
            </w:pPr>
            <w:r>
              <w:rPr>
                <w:b w:val="false"/>
                <w:bCs w:val="false"/>
                <w:sz w:val="19"/>
                <w:szCs w:val="19"/>
              </w:rPr>
              <w:t xml:space="preserve">Français et anglais actifs dans l'org et sur le site Experience Cloud</w:t>
            </w:r>
          </w:p>
        </w:tc>
      </w:tr>
      <w:tr>
        <w:tc>
          <w:tcPr>
            <w:tcW w:type="dxa" w:w="2800"/>
            <w:tcMar>
              <w:top w:type="dxa" w:w="80"/>
              <w:left w:type="dxa" w:w="100"/>
              <w:bottom w:type="dxa" w:w="80"/>
              <w:right w:type="dxa" w:w="100"/>
            </w:tcMar>
            <w:vAlign w:val="center"/>
          </w:tcPr>
          <w:p>
            <w:pPr>
              <w:jc w:val="left"/>
            </w:pPr>
            <w:r>
              <w:rPr>
                <w:b/>
                <w:bCs/>
                <w:sz w:val="19"/>
                <w:szCs w:val="19"/>
              </w:rPr>
              <w:t xml:space="preserve">Sélecteur de langue</w:t>
            </w:r>
          </w:p>
        </w:tc>
        <w:tc>
          <w:tcPr>
            <w:tcW w:type="dxa" w:w="6900"/>
            <w:tcMar>
              <w:top w:type="dxa" w:w="80"/>
              <w:left w:type="dxa" w:w="100"/>
              <w:bottom w:type="dxa" w:w="80"/>
              <w:right w:type="dxa" w:w="100"/>
            </w:tcMar>
            <w:vAlign w:val="center"/>
          </w:tcPr>
          <w:p>
            <w:pPr>
              <w:jc w:val="left"/>
            </w:pPr>
            <w:r>
              <w:rPr>
                <w:b w:val="false"/>
                <w:bCs w:val="false"/>
                <w:sz w:val="19"/>
                <w:szCs w:val="19"/>
              </w:rPr>
              <w:t xml:space="preserve">Pages publiques (connexion, inscription) : sélecteur natif. Pages connectées : composant « Portal Footer » avec le sélecteur EN | FR. La langue choisie est enregistrée sur l'utilisateur.</w:t>
            </w:r>
          </w:p>
        </w:tc>
      </w:tr>
      <w:tr>
        <w:tc>
          <w:tcPr>
            <w:tcW w:type="dxa" w:w="2800"/>
            <w:tcMar>
              <w:top w:type="dxa" w:w="80"/>
              <w:left w:type="dxa" w:w="100"/>
              <w:bottom w:type="dxa" w:w="80"/>
              <w:right w:type="dxa" w:w="100"/>
            </w:tcMar>
            <w:vAlign w:val="center"/>
          </w:tcPr>
          <w:p>
            <w:pPr>
              <w:jc w:val="left"/>
            </w:pPr>
            <w:r>
              <w:rPr>
                <w:b/>
                <w:bCs/>
                <w:sz w:val="19"/>
                <w:szCs w:val="19"/>
              </w:rPr>
              <w:t xml:space="preserve">Règle de langue du formulaire</w:t>
            </w:r>
          </w:p>
        </w:tc>
        <w:tc>
          <w:tcPr>
            <w:tcW w:type="dxa" w:w="6900"/>
            <w:tcMar>
              <w:top w:type="dxa" w:w="80"/>
              <w:left w:type="dxa" w:w="100"/>
              <w:bottom w:type="dxa" w:w="80"/>
              <w:right w:type="dxa" w:w="100"/>
            </w:tcMar>
            <w:vAlign w:val="center"/>
          </w:tcPr>
          <w:p>
            <w:pPr>
              <w:jc w:val="left"/>
            </w:pPr>
            <w:r>
              <w:rPr>
                <w:b w:val="false"/>
                <w:bCs w:val="false"/>
                <w:sz w:val="19"/>
                <w:szCs w:val="19"/>
              </w:rPr>
              <w:t xml:space="preserve">Custom Metadata « Config Pillar Form Language » : pilier Science → EN. Pour les autres piliers, le formulaire suit la langue de l'utilisateur.</w:t>
            </w:r>
          </w:p>
        </w:tc>
      </w:tr>
      <w:tr>
        <w:tc>
          <w:tcPr>
            <w:tcW w:type="dxa" w:w="2800"/>
            <w:tcMar>
              <w:top w:type="dxa" w:w="80"/>
              <w:left w:type="dxa" w:w="100"/>
              <w:bottom w:type="dxa" w:w="80"/>
              <w:right w:type="dxa" w:w="100"/>
            </w:tcMar>
            <w:vAlign w:val="center"/>
          </w:tcPr>
          <w:p>
            <w:pPr>
              <w:jc w:val="left"/>
            </w:pPr>
            <w:r>
              <w:rPr>
                <w:b/>
                <w:bCs/>
                <w:sz w:val="19"/>
                <w:szCs w:val="19"/>
              </w:rPr>
              <w:t xml:space="preserve">Traductions des questions</w:t>
            </w:r>
          </w:p>
        </w:tc>
        <w:tc>
          <w:tcPr>
            <w:tcW w:type="dxa" w:w="6900"/>
            <w:tcMar>
              <w:top w:type="dxa" w:w="80"/>
              <w:left w:type="dxa" w:w="100"/>
              <w:bottom w:type="dxa" w:w="80"/>
              <w:right w:type="dxa" w:w="100"/>
            </w:tcMar>
            <w:vAlign w:val="center"/>
          </w:tcPr>
          <w:p>
            <w:pPr>
              <w:jc w:val="left"/>
            </w:pPr>
            <w:r>
              <w:rPr>
                <w:b w:val="false"/>
                <w:bCs w:val="false"/>
                <w:sz w:val="19"/>
                <w:szCs w:val="19"/>
              </w:rPr>
              <w:t xml:space="preserve">Champs « Question Text (FR) » et « Response Values (FR) » sur Question Version. Sans traduction, la question s'affiche en anglais. Les valeurs FR des listes suivent l'ordre des valeurs EN.</w:t>
            </w:r>
          </w:p>
        </w:tc>
      </w:tr>
      <w:tr>
        <w:tc>
          <w:tcPr>
            <w:tcW w:type="dxa" w:w="2800"/>
            <w:tcMar>
              <w:top w:type="dxa" w:w="80"/>
              <w:left w:type="dxa" w:w="100"/>
              <w:bottom w:type="dxa" w:w="80"/>
              <w:right w:type="dxa" w:w="100"/>
            </w:tcMar>
            <w:vAlign w:val="center"/>
          </w:tcPr>
          <w:p>
            <w:pPr>
              <w:jc w:val="left"/>
            </w:pPr>
            <w:r>
              <w:rPr>
                <w:b/>
                <w:bCs/>
                <w:sz w:val="19"/>
                <w:szCs w:val="19"/>
              </w:rPr>
              <w:t xml:space="preserve">Données</w:t>
            </w:r>
          </w:p>
        </w:tc>
        <w:tc>
          <w:tcPr>
            <w:tcW w:type="dxa" w:w="6900"/>
            <w:tcMar>
              <w:top w:type="dxa" w:w="80"/>
              <w:left w:type="dxa" w:w="100"/>
              <w:bottom w:type="dxa" w:w="80"/>
              <w:right w:type="dxa" w:w="100"/>
            </w:tcMar>
            <w:vAlign w:val="center"/>
          </w:tcPr>
          <w:p>
            <w:pPr>
              <w:jc w:val="left"/>
            </w:pPr>
            <w:r>
              <w:rPr>
                <w:b w:val="false"/>
                <w:bCs w:val="false"/>
                <w:sz w:val="19"/>
                <w:szCs w:val="19"/>
              </w:rPr>
              <w:t xml:space="preserve">Un programme du pilier Science et un programme d'un autre pilier (ex. Nature), avec des questions traduites ; un utilisateur candidat du portail</w:t>
            </w:r>
          </w:p>
        </w:tc>
      </w:tr>
      <w:tr>
        <w:tc>
          <w:tcPr>
            <w:tcW w:type="dxa" w:w="2800"/>
            <w:tcMar>
              <w:top w:type="dxa" w:w="80"/>
              <w:left w:type="dxa" w:w="100"/>
              <w:bottom w:type="dxa" w:w="80"/>
              <w:right w:type="dxa" w:w="100"/>
            </w:tcMar>
            <w:vAlign w:val="center"/>
          </w:tcPr>
          <w:p>
            <w:pPr>
              <w:jc w:val="left"/>
            </w:pPr>
            <w:r>
              <w:rPr>
                <w:b/>
                <w:bCs/>
                <w:sz w:val="19"/>
                <w:szCs w:val="19"/>
              </w:rPr>
              <w:t xml:space="preserve">Accès</w:t>
            </w:r>
          </w:p>
        </w:tc>
        <w:tc>
          <w:tcPr>
            <w:tcW w:type="dxa" w:w="6900"/>
            <w:tcMar>
              <w:top w:type="dxa" w:w="80"/>
              <w:left w:type="dxa" w:w="100"/>
              <w:bottom w:type="dxa" w:w="80"/>
              <w:right w:type="dxa" w:w="100"/>
            </w:tcMar>
            <w:vAlign w:val="center"/>
          </w:tcPr>
          <w:p>
            <w:pPr>
              <w:jc w:val="left"/>
            </w:pPr>
            <w:r>
              <w:rPr>
                <w:b w:val="false"/>
                <w:bCs w:val="false"/>
                <w:sz w:val="19"/>
                <w:szCs w:val="19"/>
              </w:rPr>
              <w:t xml:space="preserve">Permission set du portail avec accès à la classe LanguageController et lecture des champs FR de Question Version</w:t>
            </w:r>
          </w:p>
        </w:tc>
      </w:tr>
    </w:tbl>
    <w:p>
      <w:pPr>
        <w:pStyle w:val="Heading1"/>
        <w:spacing w:after="160" w:before="320"/>
      </w:pPr>
      <w:r>
        <w:rPr>
          <w:b/>
          <w:bCs/>
        </w:rPr>
        <w:t xml:space="preserve">🧪 Cahier de Test</w:t>
      </w:r>
    </w:p>
    <w:p>
      <w:pPr>
        <w:pStyle w:val="Heading2"/>
        <w:spacing w:after="120" w:before="260"/>
      </w:pPr>
      <w:r>
        <w:rPr>
          <w:b/>
          <w:bCs/>
          <w:color w:val="8A6A3F"/>
        </w:rPr>
        <w:t xml:space="preserve">Processus 1 : Choix de la langue à la connexion et à l'inscription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TEST01</w:t>
            </w:r>
          </w:p>
        </w:tc>
        <w:tc>
          <w:tcPr>
            <w:tcW w:type="dxa" w:w="1900"/>
            <w:tcMar>
              <w:top w:type="dxa" w:w="80"/>
              <w:left w:type="dxa" w:w="100"/>
              <w:bottom w:type="dxa" w:w="80"/>
              <w:right w:type="dxa" w:w="100"/>
            </w:tcMar>
            <w:vAlign w:val="center"/>
          </w:tcPr>
          <w:p>
            <w:pPr>
              <w:jc w:val="left"/>
            </w:pPr>
            <w:r>
              <w:rPr>
                <w:b w:val="false"/>
                <w:bCs w:val="false"/>
                <w:sz w:val="19"/>
                <w:szCs w:val="19"/>
              </w:rPr>
              <w:t xml:space="preserve">Choix de la langue avant connexion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non connecté, sur une page publique du portail</w:t>
            </w:r>
          </w:p>
        </w:tc>
        <w:tc>
          <w:tcPr>
            <w:tcW w:type="dxa" w:w="2400"/>
            <w:tcMar>
              <w:top w:type="dxa" w:w="80"/>
              <w:left w:type="dxa" w:w="100"/>
              <w:bottom w:type="dxa" w:w="80"/>
              <w:right w:type="dxa" w:w="100"/>
            </w:tcMar>
            <w:vAlign w:val="center"/>
          </w:tcPr>
          <w:p>
            <w:pPr>
              <w:jc w:val="left"/>
            </w:pPr>
            <w:r>
              <w:rPr>
                <w:b w:val="false"/>
                <w:bCs w:val="false"/>
                <w:sz w:val="19"/>
                <w:szCs w:val="19"/>
              </w:rPr>
              <w:t xml:space="preserve">Choisir « Français » avec le sélecteur de langue natif, puis se connecter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portail s'affiche en français après la connexion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TEST02</w:t>
            </w:r>
          </w:p>
        </w:tc>
        <w:tc>
          <w:tcPr>
            <w:tcW w:type="dxa" w:w="1900"/>
            <w:tcMar>
              <w:top w:type="dxa" w:w="80"/>
              <w:left w:type="dxa" w:w="100"/>
              <w:bottom w:type="dxa" w:w="80"/>
              <w:right w:type="dxa" w:w="100"/>
            </w:tcMar>
            <w:vAlign w:val="center"/>
          </w:tcPr>
          <w:p>
            <w:pPr>
              <w:jc w:val="left"/>
            </w:pPr>
            <w:r>
              <w:rPr>
                <w:b w:val="false"/>
                <w:bCs w:val="false"/>
                <w:sz w:val="19"/>
                <w:szCs w:val="19"/>
              </w:rPr>
              <w:t xml:space="preserve">Choix de la langue à l'inscription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Nouvel utilisateur, page d'inscription</w:t>
            </w:r>
          </w:p>
        </w:tc>
        <w:tc>
          <w:tcPr>
            <w:tcW w:type="dxa" w:w="2400"/>
            <w:tcMar>
              <w:top w:type="dxa" w:w="80"/>
              <w:left w:type="dxa" w:w="100"/>
              <w:bottom w:type="dxa" w:w="80"/>
              <w:right w:type="dxa" w:w="100"/>
            </w:tcMar>
            <w:vAlign w:val="center"/>
          </w:tcPr>
          <w:p>
            <w:pPr>
              <w:jc w:val="left"/>
            </w:pPr>
            <w:r>
              <w:rPr>
                <w:b w:val="false"/>
                <w:bCs w:val="false"/>
                <w:sz w:val="19"/>
                <w:szCs w:val="19"/>
              </w:rPr>
              <w:t xml:space="preserve">Choisir « English », remplir le formulaire d'inscription, valider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compte est créé et le portail s'affiche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TEST03</w:t>
            </w:r>
          </w:p>
        </w:tc>
        <w:tc>
          <w:tcPr>
            <w:tcW w:type="dxa" w:w="1900"/>
            <w:tcMar>
              <w:top w:type="dxa" w:w="80"/>
              <w:left w:type="dxa" w:w="100"/>
              <w:bottom w:type="dxa" w:w="80"/>
              <w:right w:type="dxa" w:w="100"/>
            </w:tcMar>
            <w:vAlign w:val="center"/>
          </w:tcPr>
          <w:p>
            <w:pPr>
              <w:jc w:val="left"/>
            </w:pPr>
            <w:r>
              <w:rPr>
                <w:b w:val="false"/>
                <w:bCs w:val="false"/>
                <w:sz w:val="19"/>
                <w:szCs w:val="19"/>
              </w:rPr>
              <w:t xml:space="preserve">Langue par défaut</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connecté sans choix préalable</w:t>
            </w:r>
          </w:p>
        </w:tc>
        <w:tc>
          <w:tcPr>
            <w:tcW w:type="dxa" w:w="2400"/>
            <w:tcMar>
              <w:top w:type="dxa" w:w="80"/>
              <w:left w:type="dxa" w:w="100"/>
              <w:bottom w:type="dxa" w:w="80"/>
              <w:right w:type="dxa" w:w="100"/>
            </w:tcMar>
            <w:vAlign w:val="center"/>
          </w:tcPr>
          <w:p>
            <w:pPr>
              <w:jc w:val="left"/>
            </w:pPr>
            <w:r>
              <w:rPr>
                <w:b w:val="false"/>
                <w:bCs w:val="false"/>
                <w:sz w:val="19"/>
                <w:szCs w:val="19"/>
              </w:rPr>
              <w:t xml:space="preserve">Se connecter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portail s'affiche dans la langue du profil de l'utilisateur</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2 : Interface du portail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TEST04</w:t>
            </w:r>
          </w:p>
        </w:tc>
        <w:tc>
          <w:tcPr>
            <w:tcW w:type="dxa" w:w="1900"/>
            <w:tcMar>
              <w:top w:type="dxa" w:w="80"/>
              <w:left w:type="dxa" w:w="100"/>
              <w:bottom w:type="dxa" w:w="80"/>
              <w:right w:type="dxa" w:w="100"/>
            </w:tcMar>
            <w:vAlign w:val="center"/>
          </w:tcPr>
          <w:p>
            <w:pPr>
              <w:jc w:val="left"/>
            </w:pPr>
            <w:r>
              <w:rPr>
                <w:b w:val="false"/>
                <w:bCs w:val="false"/>
                <w:sz w:val="19"/>
                <w:szCs w:val="19"/>
              </w:rPr>
              <w:t xml:space="preserve">Interface en français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w:t>
            </w:r>
          </w:p>
        </w:tc>
        <w:tc>
          <w:tcPr>
            <w:tcW w:type="dxa" w:w="2400"/>
            <w:tcMar>
              <w:top w:type="dxa" w:w="80"/>
              <w:left w:type="dxa" w:w="100"/>
              <w:bottom w:type="dxa" w:w="80"/>
              <w:right w:type="dxa" w:w="100"/>
            </w:tcMar>
            <w:vAlign w:val="center"/>
          </w:tcPr>
          <w:p>
            <w:pPr>
              <w:jc w:val="left"/>
            </w:pPr>
            <w:r>
              <w:rPr>
                <w:b w:val="false"/>
                <w:bCs w:val="false"/>
                <w:sz w:val="19"/>
                <w:szCs w:val="19"/>
              </w:rPr>
              <w:t xml:space="preserve">Parcourir l'accueil, la navigation, « My organization », « My Contacts »</w:t>
            </w:r>
          </w:p>
        </w:tc>
        <w:tc>
          <w:tcPr>
            <w:tcW w:type="dxa" w:w="2400"/>
            <w:tcMar>
              <w:top w:type="dxa" w:w="80"/>
              <w:left w:type="dxa" w:w="100"/>
              <w:bottom w:type="dxa" w:w="80"/>
              <w:right w:type="dxa" w:w="100"/>
            </w:tcMar>
            <w:vAlign w:val="center"/>
          </w:tcPr>
          <w:p>
            <w:pPr>
              <w:jc w:val="left"/>
            </w:pPr>
            <w:r>
              <w:rPr>
                <w:b w:val="false"/>
                <w:bCs w:val="false"/>
                <w:sz w:val="19"/>
                <w:szCs w:val="19"/>
              </w:rPr>
              <w:t xml:space="preserve">Menus, libellés, boutons et listes sont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TEST05</w:t>
            </w:r>
          </w:p>
        </w:tc>
        <w:tc>
          <w:tcPr>
            <w:tcW w:type="dxa" w:w="1900"/>
            <w:tcMar>
              <w:top w:type="dxa" w:w="80"/>
              <w:left w:type="dxa" w:w="100"/>
              <w:bottom w:type="dxa" w:w="80"/>
              <w:right w:type="dxa" w:w="100"/>
            </w:tcMar>
            <w:vAlign w:val="center"/>
          </w:tcPr>
          <w:p>
            <w:pPr>
              <w:jc w:val="left"/>
            </w:pPr>
            <w:r>
              <w:rPr>
                <w:b w:val="false"/>
                <w:bCs w:val="false"/>
                <w:sz w:val="19"/>
                <w:szCs w:val="19"/>
              </w:rPr>
              <w:t xml:space="preserve">Interface en anglais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anglais</w:t>
            </w:r>
          </w:p>
        </w:tc>
        <w:tc>
          <w:tcPr>
            <w:tcW w:type="dxa" w:w="2400"/>
            <w:tcMar>
              <w:top w:type="dxa" w:w="80"/>
              <w:left w:type="dxa" w:w="100"/>
              <w:bottom w:type="dxa" w:w="80"/>
              <w:right w:type="dxa" w:w="100"/>
            </w:tcMar>
            <w:vAlign w:val="center"/>
          </w:tcPr>
          <w:p>
            <w:pPr>
              <w:jc w:val="left"/>
            </w:pPr>
            <w:r>
              <w:rPr>
                <w:b w:val="false"/>
                <w:bCs w:val="false"/>
                <w:sz w:val="19"/>
                <w:szCs w:val="19"/>
              </w:rPr>
              <w:t xml:space="preserve">Parcourir les mêmes pages</w:t>
            </w:r>
          </w:p>
        </w:tc>
        <w:tc>
          <w:tcPr>
            <w:tcW w:type="dxa" w:w="2400"/>
            <w:tcMar>
              <w:top w:type="dxa" w:w="80"/>
              <w:left w:type="dxa" w:w="100"/>
              <w:bottom w:type="dxa" w:w="80"/>
              <w:right w:type="dxa" w:w="100"/>
            </w:tcMar>
            <w:vAlign w:val="center"/>
          </w:tcPr>
          <w:p>
            <w:pPr>
              <w:jc w:val="left"/>
            </w:pPr>
            <w:r>
              <w:rPr>
                <w:b w:val="false"/>
                <w:bCs w:val="false"/>
                <w:sz w:val="19"/>
                <w:szCs w:val="19"/>
              </w:rPr>
              <w:t xml:space="preserve">Menus, libellés, boutons et listes sont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3 : Sélecteur de langue pendant la navigation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TEST06</w:t>
            </w:r>
          </w:p>
        </w:tc>
        <w:tc>
          <w:tcPr>
            <w:tcW w:type="dxa" w:w="1900"/>
            <w:tcMar>
              <w:top w:type="dxa" w:w="80"/>
              <w:left w:type="dxa" w:w="100"/>
              <w:bottom w:type="dxa" w:w="80"/>
              <w:right w:type="dxa" w:w="100"/>
            </w:tcMar>
            <w:vAlign w:val="center"/>
          </w:tcPr>
          <w:p>
            <w:pPr>
              <w:jc w:val="left"/>
            </w:pPr>
            <w:r>
              <w:rPr>
                <w:b w:val="false"/>
                <w:bCs w:val="false"/>
                <w:sz w:val="19"/>
                <w:szCs w:val="19"/>
              </w:rPr>
              <w:t xml:space="preserve">Sélecteur disponible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plusieurs pages du portail</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sélecteur EN | FR est visible en bas de chaque page, la langue active est soulignée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TEST07</w:t>
            </w:r>
          </w:p>
        </w:tc>
        <w:tc>
          <w:tcPr>
            <w:tcW w:type="dxa" w:w="1900"/>
            <w:tcMar>
              <w:top w:type="dxa" w:w="80"/>
              <w:left w:type="dxa" w:w="100"/>
              <w:bottom w:type="dxa" w:w="80"/>
              <w:right w:type="dxa" w:w="100"/>
            </w:tcMar>
            <w:vAlign w:val="center"/>
          </w:tcPr>
          <w:p>
            <w:pPr>
              <w:jc w:val="left"/>
            </w:pPr>
            <w:r>
              <w:rPr>
                <w:b w:val="false"/>
                <w:bCs w:val="false"/>
                <w:sz w:val="19"/>
                <w:szCs w:val="19"/>
              </w:rPr>
              <w:t xml:space="preserve">Changement de langue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sur « EN »</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page se recharge, le portail s'affiche en anglais, « EN » est souligné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TEST08</w:t>
            </w:r>
          </w:p>
        </w:tc>
        <w:tc>
          <w:tcPr>
            <w:tcW w:type="dxa" w:w="1900"/>
            <w:tcMar>
              <w:top w:type="dxa" w:w="80"/>
              <w:left w:type="dxa" w:w="100"/>
              <w:bottom w:type="dxa" w:w="80"/>
              <w:right w:type="dxa" w:w="100"/>
            </w:tcMar>
            <w:vAlign w:val="center"/>
          </w:tcPr>
          <w:p>
            <w:pPr>
              <w:jc w:val="left"/>
            </w:pPr>
            <w:r>
              <w:rPr>
                <w:b w:val="false"/>
                <w:bCs w:val="false"/>
                <w:sz w:val="19"/>
                <w:szCs w:val="19"/>
              </w:rPr>
              <w:t xml:space="preserve">Persistance entre sessions</w:t>
            </w:r>
          </w:p>
        </w:tc>
        <w:tc>
          <w:tcPr>
            <w:tcW w:type="dxa" w:w="1900"/>
            <w:tcMar>
              <w:top w:type="dxa" w:w="80"/>
              <w:left w:type="dxa" w:w="100"/>
              <w:bottom w:type="dxa" w:w="80"/>
              <w:right w:type="dxa" w:w="100"/>
            </w:tcMar>
            <w:vAlign w:val="center"/>
          </w:tcPr>
          <w:p>
            <w:pPr>
              <w:jc w:val="left"/>
            </w:pPr>
            <w:r>
              <w:rPr>
                <w:b w:val="false"/>
                <w:bCs w:val="false"/>
                <w:sz w:val="19"/>
                <w:szCs w:val="19"/>
              </w:rPr>
              <w:t xml:space="preserve">TEST07 effectué</w:t>
            </w:r>
          </w:p>
        </w:tc>
        <w:tc>
          <w:tcPr>
            <w:tcW w:type="dxa" w:w="2400"/>
            <w:tcMar>
              <w:top w:type="dxa" w:w="80"/>
              <w:left w:type="dxa" w:w="100"/>
              <w:bottom w:type="dxa" w:w="80"/>
              <w:right w:type="dxa" w:w="100"/>
            </w:tcMar>
            <w:vAlign w:val="center"/>
          </w:tcPr>
          <w:p>
            <w:pPr>
              <w:jc w:val="left"/>
            </w:pPr>
            <w:r>
              <w:rPr>
                <w:b w:val="false"/>
                <w:bCs w:val="false"/>
                <w:sz w:val="19"/>
                <w:szCs w:val="19"/>
              </w:rPr>
              <w:t xml:space="preserve">Se déconnecter, se reconnecter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portail s'affiche toujours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TEST09</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en cas d'échec</w:t>
            </w:r>
          </w:p>
        </w:tc>
        <w:tc>
          <w:tcPr>
            <w:tcW w:type="dxa" w:w="1900"/>
            <w:tcMar>
              <w:top w:type="dxa" w:w="80"/>
              <w:left w:type="dxa" w:w="100"/>
              <w:bottom w:type="dxa" w:w="80"/>
              <w:right w:type="dxa" w:w="100"/>
            </w:tcMar>
            <w:vAlign w:val="center"/>
          </w:tcPr>
          <w:p>
            <w:pPr>
              <w:jc w:val="left"/>
            </w:pPr>
            <w:r>
              <w:rPr>
                <w:b w:val="false"/>
                <w:bCs w:val="false"/>
                <w:sz w:val="19"/>
                <w:szCs w:val="19"/>
              </w:rPr>
              <w:t xml:space="preserve">Changement de langue impossible (droit manquant, test technique)</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sur l'autre langue</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message d'erreur traduit s'affiche, la langue ne change pas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4 : Formulaires hors pilier Science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TEST10</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EOI en français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programme hors Science, questions traduites</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EOI</w:t>
            </w:r>
          </w:p>
        </w:tc>
        <w:tc>
          <w:tcPr>
            <w:tcW w:type="dxa" w:w="2400"/>
            <w:tcMar>
              <w:top w:type="dxa" w:w="80"/>
              <w:left w:type="dxa" w:w="100"/>
              <w:bottom w:type="dxa" w:w="80"/>
              <w:right w:type="dxa" w:w="100"/>
            </w:tcMar>
            <w:vAlign w:val="center"/>
          </w:tcPr>
          <w:p>
            <w:pPr>
              <w:jc w:val="left"/>
            </w:pPr>
            <w:r>
              <w:rPr>
                <w:b w:val="false"/>
                <w:bCs w:val="false"/>
                <w:sz w:val="19"/>
                <w:szCs w:val="19"/>
              </w:rPr>
              <w:t xml:space="preserve">Questions, valeurs de listes, boutons et messages sont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TEST11</w:t>
            </w:r>
          </w:p>
        </w:tc>
        <w:tc>
          <w:tcPr>
            <w:tcW w:type="dxa" w:w="1900"/>
            <w:tcMar>
              <w:top w:type="dxa" w:w="80"/>
              <w:left w:type="dxa" w:w="100"/>
              <w:bottom w:type="dxa" w:w="80"/>
              <w:right w:type="dxa" w:w="100"/>
            </w:tcMar>
            <w:vAlign w:val="center"/>
          </w:tcPr>
          <w:p>
            <w:pPr>
              <w:jc w:val="left"/>
            </w:pPr>
            <w:r>
              <w:rPr>
                <w:b w:val="false"/>
                <w:bCs w:val="false"/>
                <w:sz w:val="19"/>
                <w:szCs w:val="19"/>
              </w:rPr>
              <w:t xml:space="preserve">Candidature complète en français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programme hors Science, EOI validé</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candidature complète</w:t>
            </w:r>
          </w:p>
        </w:tc>
        <w:tc>
          <w:tcPr>
            <w:tcW w:type="dxa" w:w="2400"/>
            <w:tcMar>
              <w:top w:type="dxa" w:w="80"/>
              <w:left w:type="dxa" w:w="100"/>
              <w:bottom w:type="dxa" w:w="80"/>
              <w:right w:type="dxa" w:w="100"/>
            </w:tcMar>
            <w:vAlign w:val="center"/>
          </w:tcPr>
          <w:p>
            <w:pPr>
              <w:jc w:val="left"/>
            </w:pPr>
            <w:r>
              <w:rPr>
                <w:b w:val="false"/>
                <w:bCs w:val="false"/>
                <w:sz w:val="19"/>
                <w:szCs w:val="19"/>
              </w:rPr>
              <w:t xml:space="preserve">Questions, valeurs de listes, boutons et messages sont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TEST12</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en anglais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anglais, programme hors Science</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s'affiche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TEST13</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sans traduction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une question sans « Question Text (FR)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Cette question s'affiche en anglais, les autres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TEST14</w:t>
            </w:r>
          </w:p>
        </w:tc>
        <w:tc>
          <w:tcPr>
            <w:tcW w:type="dxa" w:w="1900"/>
            <w:tcMar>
              <w:top w:type="dxa" w:w="80"/>
              <w:left w:type="dxa" w:w="100"/>
              <w:bottom w:type="dxa" w:w="80"/>
              <w:right w:type="dxa" w:w="100"/>
            </w:tcMar>
            <w:vAlign w:val="center"/>
          </w:tcPr>
          <w:p>
            <w:pPr>
              <w:jc w:val="left"/>
            </w:pPr>
            <w:r>
              <w:rPr>
                <w:b w:val="false"/>
                <w:bCs w:val="false"/>
                <w:sz w:val="19"/>
                <w:szCs w:val="19"/>
              </w:rPr>
              <w:t xml:space="preserve">Valeur de liste enregistrée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question à liste traduite</w:t>
            </w:r>
          </w:p>
        </w:tc>
        <w:tc>
          <w:tcPr>
            <w:tcW w:type="dxa" w:w="2400"/>
            <w:tcMar>
              <w:top w:type="dxa" w:w="80"/>
              <w:left w:type="dxa" w:w="100"/>
              <w:bottom w:type="dxa" w:w="80"/>
              <w:right w:type="dxa" w:w="100"/>
            </w:tcMar>
            <w:vAlign w:val="center"/>
          </w:tcPr>
          <w:p>
            <w:pPr>
              <w:jc w:val="left"/>
            </w:pPr>
            <w:r>
              <w:rPr>
                <w:b w:val="false"/>
                <w:bCs w:val="false"/>
                <w:sz w:val="19"/>
                <w:szCs w:val="19"/>
              </w:rPr>
              <w:t xml:space="preserve">Choisir une valeur (ex. « Oui »), « Save as Draft », ouvrir le Projet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CRM contient la valeur anglaise correspondante (ex. « Yes »)</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TEST15</w:t>
            </w:r>
          </w:p>
        </w:tc>
        <w:tc>
          <w:tcPr>
            <w:tcW w:type="dxa" w:w="1900"/>
            <w:tcMar>
              <w:top w:type="dxa" w:w="80"/>
              <w:left w:type="dxa" w:w="100"/>
              <w:bottom w:type="dxa" w:w="80"/>
              <w:right w:type="dxa" w:w="100"/>
            </w:tcMar>
            <w:vAlign w:val="center"/>
          </w:tcPr>
          <w:p>
            <w:pPr>
              <w:jc w:val="left"/>
            </w:pPr>
            <w:r>
              <w:rPr>
                <w:b w:val="false"/>
                <w:bCs w:val="false"/>
                <w:sz w:val="19"/>
                <w:szCs w:val="19"/>
              </w:rPr>
              <w:t xml:space="preserve">Changement de langue sur le formulaire</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hors Science ouvert en français</w:t>
            </w:r>
          </w:p>
        </w:tc>
        <w:tc>
          <w:tcPr>
            <w:tcW w:type="dxa" w:w="2400"/>
            <w:tcMar>
              <w:top w:type="dxa" w:w="80"/>
              <w:left w:type="dxa" w:w="100"/>
              <w:bottom w:type="dxa" w:w="80"/>
              <w:right w:type="dxa" w:w="100"/>
            </w:tcMar>
            <w:vAlign w:val="center"/>
          </w:tcPr>
          <w:p>
            <w:pPr>
              <w:jc w:val="left"/>
            </w:pPr>
            <w:r>
              <w:rPr>
                <w:b w:val="false"/>
                <w:bCs w:val="false"/>
                <w:sz w:val="19"/>
                <w:szCs w:val="19"/>
              </w:rPr>
              <w:t xml:space="preserve">Passer en « EN » avec le sélecteur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se réaffiche en anglais, les réponses sont conservées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5 : Formulaires du pilier Science (toujours en anglais)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TEST16</w:t>
            </w:r>
          </w:p>
        </w:tc>
        <w:tc>
          <w:tcPr>
            <w:tcW w:type="dxa" w:w="1900"/>
            <w:tcMar>
              <w:top w:type="dxa" w:w="80"/>
              <w:left w:type="dxa" w:w="100"/>
              <w:bottom w:type="dxa" w:w="80"/>
              <w:right w:type="dxa" w:w="100"/>
            </w:tcMar>
            <w:vAlign w:val="center"/>
          </w:tcPr>
          <w:p>
            <w:pPr>
              <w:jc w:val="left"/>
            </w:pPr>
            <w:r>
              <w:rPr>
                <w:b w:val="false"/>
                <w:bCs w:val="false"/>
                <w:sz w:val="19"/>
                <w:szCs w:val="19"/>
              </w:rPr>
              <w:t xml:space="preserve">EOI Science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programme du pilier Science</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EOI</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(questions, boutons, messages) est en anglais ; le reste du portail reste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TEST17</w:t>
            </w:r>
          </w:p>
        </w:tc>
        <w:tc>
          <w:tcPr>
            <w:tcW w:type="dxa" w:w="1900"/>
            <w:tcMar>
              <w:top w:type="dxa" w:w="80"/>
              <w:left w:type="dxa" w:w="100"/>
              <w:bottom w:type="dxa" w:w="80"/>
              <w:right w:type="dxa" w:w="100"/>
            </w:tcMar>
            <w:vAlign w:val="center"/>
          </w:tcPr>
          <w:p>
            <w:pPr>
              <w:jc w:val="left"/>
            </w:pPr>
            <w:r>
              <w:rPr>
                <w:b w:val="false"/>
                <w:bCs w:val="false"/>
                <w:sz w:val="19"/>
                <w:szCs w:val="19"/>
              </w:rPr>
              <w:t xml:space="preserve">Candidature complète Science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programme Science, EOI validé</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candidature complète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est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TEST18</w:t>
            </w:r>
          </w:p>
        </w:tc>
        <w:tc>
          <w:tcPr>
            <w:tcW w:type="dxa" w:w="1900"/>
            <w:tcMar>
              <w:top w:type="dxa" w:w="80"/>
              <w:left w:type="dxa" w:w="100"/>
              <w:bottom w:type="dxa" w:w="80"/>
              <w:right w:type="dxa" w:w="100"/>
            </w:tcMar>
            <w:vAlign w:val="center"/>
          </w:tcPr>
          <w:p>
            <w:pPr>
              <w:jc w:val="left"/>
            </w:pPr>
            <w:r>
              <w:rPr>
                <w:b w:val="false"/>
                <w:bCs w:val="false"/>
                <w:sz w:val="19"/>
                <w:szCs w:val="19"/>
              </w:rPr>
              <w:t xml:space="preserve">Changement de langue sans effet</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Science ouvert</w:t>
            </w:r>
          </w:p>
        </w:tc>
        <w:tc>
          <w:tcPr>
            <w:tcW w:type="dxa" w:w="2400"/>
            <w:tcMar>
              <w:top w:type="dxa" w:w="80"/>
              <w:left w:type="dxa" w:w="100"/>
              <w:bottom w:type="dxa" w:w="80"/>
              <w:right w:type="dxa" w:w="100"/>
            </w:tcMar>
            <w:vAlign w:val="center"/>
          </w:tcPr>
          <w:p>
            <w:pPr>
              <w:jc w:val="left"/>
            </w:pPr>
            <w:r>
              <w:rPr>
                <w:b w:val="false"/>
                <w:bCs w:val="false"/>
                <w:sz w:val="19"/>
                <w:szCs w:val="19"/>
              </w:rPr>
              <w:t xml:space="preserve">Passer de « EN » à « FR » avec le sélecteur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portail passe en français, le formulaire Science reste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6 : Textes d'aide et messages d'erreur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TEST19</w:t>
            </w:r>
          </w:p>
        </w:tc>
        <w:tc>
          <w:tcPr>
            <w:tcW w:type="dxa" w:w="1900"/>
            <w:tcMar>
              <w:top w:type="dxa" w:w="80"/>
              <w:left w:type="dxa" w:w="100"/>
              <w:bottom w:type="dxa" w:w="80"/>
              <w:right w:type="dxa" w:w="100"/>
            </w:tcMar>
            <w:vAlign w:val="center"/>
          </w:tcPr>
          <w:p>
            <w:pPr>
              <w:jc w:val="left"/>
            </w:pPr>
            <w:r>
              <w:rPr>
                <w:b w:val="false"/>
                <w:bCs w:val="false"/>
                <w:sz w:val="19"/>
                <w:szCs w:val="19"/>
              </w:rPr>
              <w:t xml:space="preserve">Textes d'aide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programme hors Science, question avec texte d'aide</w:t>
            </w:r>
          </w:p>
        </w:tc>
        <w:tc>
          <w:tcPr>
            <w:tcW w:type="dxa" w:w="2400"/>
            <w:tcMar>
              <w:top w:type="dxa" w:w="80"/>
              <w:left w:type="dxa" w:w="100"/>
              <w:bottom w:type="dxa" w:w="80"/>
              <w:right w:type="dxa" w:w="100"/>
            </w:tcMar>
            <w:vAlign w:val="center"/>
          </w:tcPr>
          <w:p>
            <w:pPr>
              <w:jc w:val="left"/>
            </w:pPr>
            <w:r>
              <w:rPr>
                <w:b w:val="false"/>
                <w:bCs w:val="false"/>
                <w:sz w:val="19"/>
                <w:szCs w:val="19"/>
              </w:rPr>
              <w:t xml:space="preserve">Survoler l'icône d'aide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texte d'aide s'affiche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TEST20</w:t>
            </w:r>
          </w:p>
        </w:tc>
        <w:tc>
          <w:tcPr>
            <w:tcW w:type="dxa" w:w="1900"/>
            <w:tcMar>
              <w:top w:type="dxa" w:w="80"/>
              <w:left w:type="dxa" w:w="100"/>
              <w:bottom w:type="dxa" w:w="80"/>
              <w:right w:type="dxa" w:w="100"/>
            </w:tcMar>
            <w:vAlign w:val="center"/>
          </w:tcPr>
          <w:p>
            <w:pPr>
              <w:jc w:val="left"/>
            </w:pPr>
            <w:r>
              <w:rPr>
                <w:b w:val="false"/>
                <w:bCs w:val="false"/>
                <w:sz w:val="19"/>
                <w:szCs w:val="19"/>
              </w:rPr>
              <w:t xml:space="preserve">Champ obligatoire manquant</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formulaire hors Science</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Submit » sans remplir une question obligatoire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d'erreur s'affiche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TEST21</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 déjà soumis »</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Projet déjà soumis</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en français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TEST22</w:t>
            </w:r>
          </w:p>
        </w:tc>
        <w:tc>
          <w:tcPr>
            <w:tcW w:type="dxa" w:w="1900"/>
            <w:tcMar>
              <w:top w:type="dxa" w:w="80"/>
              <w:left w:type="dxa" w:w="100"/>
              <w:bottom w:type="dxa" w:w="80"/>
              <w:right w:type="dxa" w:w="100"/>
            </w:tcMar>
            <w:vAlign w:val="center"/>
          </w:tcPr>
          <w:p>
            <w:pPr>
              <w:jc w:val="left"/>
            </w:pPr>
            <w:r>
              <w:rPr>
                <w:b w:val="false"/>
                <w:bCs w:val="false"/>
                <w:sz w:val="19"/>
                <w:szCs w:val="19"/>
              </w:rPr>
              <w:t xml:space="preserve">Erreurs d'un formulaire Science</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programme Science</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Submit » sans remplir une question obligatoire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d'erreur s'affiche en anglais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7 : Configuration des questions (CRM)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TEST23</w:t>
            </w:r>
          </w:p>
        </w:tc>
        <w:tc>
          <w:tcPr>
            <w:tcW w:type="dxa" w:w="1900"/>
            <w:tcMar>
              <w:top w:type="dxa" w:w="80"/>
              <w:left w:type="dxa" w:w="100"/>
              <w:bottom w:type="dxa" w:w="80"/>
              <w:right w:type="dxa" w:w="100"/>
            </w:tcMar>
            <w:vAlign w:val="center"/>
          </w:tcPr>
          <w:p>
            <w:pPr>
              <w:jc w:val="left"/>
            </w:pPr>
            <w:r>
              <w:rPr>
                <w:b w:val="false"/>
                <w:bCs w:val="false"/>
                <w:sz w:val="19"/>
                <w:szCs w:val="19"/>
              </w:rPr>
              <w:t xml:space="preserve">Champs FR pour un programme hors Science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hors Science, constructeur de questionnaire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Ajouter une question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Les champs « Texte de la question (FR) » et « Valeurs de réponse (FR) » sont présents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TEST24</w:t>
            </w:r>
          </w:p>
        </w:tc>
        <w:tc>
          <w:tcPr>
            <w:tcW w:type="dxa" w:w="1900"/>
            <w:tcMar>
              <w:top w:type="dxa" w:w="80"/>
              <w:left w:type="dxa" w:w="100"/>
              <w:bottom w:type="dxa" w:w="80"/>
              <w:right w:type="dxa" w:w="100"/>
            </w:tcMar>
            <w:vAlign w:val="center"/>
          </w:tcPr>
          <w:p>
            <w:pPr>
              <w:jc w:val="left"/>
            </w:pPr>
            <w:r>
              <w:rPr>
                <w:b w:val="false"/>
                <w:bCs w:val="false"/>
                <w:sz w:val="19"/>
                <w:szCs w:val="19"/>
              </w:rPr>
              <w:t xml:space="preserve">Pas de champs FR pour Science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du pilier Science</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Ajouter une question »</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champ FR n'est proposé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TEST25</w:t>
            </w:r>
          </w:p>
        </w:tc>
        <w:tc>
          <w:tcPr>
            <w:tcW w:type="dxa" w:w="1900"/>
            <w:tcMar>
              <w:top w:type="dxa" w:w="80"/>
              <w:left w:type="dxa" w:w="100"/>
              <w:bottom w:type="dxa" w:w="80"/>
              <w:right w:type="dxa" w:w="100"/>
            </w:tcMar>
            <w:vAlign w:val="center"/>
          </w:tcPr>
          <w:p>
            <w:pPr>
              <w:jc w:val="left"/>
            </w:pPr>
            <w:r>
              <w:rPr>
                <w:b w:val="false"/>
                <w:bCs w:val="false"/>
                <w:sz w:val="19"/>
                <w:szCs w:val="19"/>
              </w:rPr>
              <w:t xml:space="preserve">Contrôle des valeurs FR</w:t>
            </w:r>
          </w:p>
        </w:tc>
        <w:tc>
          <w:tcPr>
            <w:tcW w:type="dxa" w:w="1900"/>
            <w:tcMar>
              <w:top w:type="dxa" w:w="80"/>
              <w:left w:type="dxa" w:w="100"/>
              <w:bottom w:type="dxa" w:w="80"/>
              <w:right w:type="dxa" w:w="100"/>
            </w:tcMar>
            <w:vAlign w:val="center"/>
          </w:tcPr>
          <w:p>
            <w:pPr>
              <w:jc w:val="left"/>
            </w:pPr>
            <w:r>
              <w:rPr>
                <w:b w:val="false"/>
                <w:bCs w:val="false"/>
                <w:sz w:val="19"/>
                <w:szCs w:val="19"/>
              </w:rPr>
              <w:t xml:space="preserve">Question à liste avec 2 valeurs EN</w:t>
            </w:r>
          </w:p>
        </w:tc>
        <w:tc>
          <w:tcPr>
            <w:tcW w:type="dxa" w:w="2400"/>
            <w:tcMar>
              <w:top w:type="dxa" w:w="80"/>
              <w:left w:type="dxa" w:w="100"/>
              <w:bottom w:type="dxa" w:w="80"/>
              <w:right w:type="dxa" w:w="100"/>
            </w:tcMar>
            <w:vAlign w:val="center"/>
          </w:tcPr>
          <w:p>
            <w:pPr>
              <w:jc w:val="left"/>
            </w:pPr>
            <w:r>
              <w:rPr>
                <w:b w:val="false"/>
                <w:bCs w:val="false"/>
                <w:sz w:val="19"/>
                <w:szCs w:val="19"/>
              </w:rPr>
              <w:t xml:space="preserve">Saisir 3 valeurs FR, enregistrer</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message refuse l'enregistrement : même nombre de lignes requis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2"/>
        <w:spacing w:after="120" w:before="260"/>
      </w:pPr>
      <w:r>
        <w:rPr>
          <w:b/>
          <w:bCs/>
          <w:color w:val="8A6A3F"/>
        </w:rPr>
        <w:t xml:space="preserve">Processus 8 : Documents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TEST26</w:t>
            </w:r>
          </w:p>
        </w:tc>
        <w:tc>
          <w:tcPr>
            <w:tcW w:type="dxa" w:w="1900"/>
            <w:tcMar>
              <w:top w:type="dxa" w:w="80"/>
              <w:left w:type="dxa" w:w="100"/>
              <w:bottom w:type="dxa" w:w="80"/>
              <w:right w:type="dxa" w:w="100"/>
            </w:tcMar>
            <w:vAlign w:val="center"/>
          </w:tcPr>
          <w:p>
            <w:pPr>
              <w:jc w:val="left"/>
            </w:pPr>
            <w:r>
              <w:rPr>
                <w:b w:val="false"/>
                <w:bCs w:val="false"/>
                <w:sz w:val="19"/>
                <w:szCs w:val="19"/>
              </w:rPr>
              <w:t xml:space="preserve">Documents non traduits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français, fichier téléversé sur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Changer de langue, consulter puis télécharger le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nom et le contenu du fichier sont inchangés, quelle que soit la langue</w:t>
            </w:r>
          </w:p>
        </w:tc>
        <w:tc>
          <w:tcPr>
            <w:tcW w:type="dxa" w:w="800"/>
            <w:tcMar>
              <w:top w:type="dxa" w:w="80"/>
              <w:left w:type="dxa" w:w="100"/>
              <w:bottom w:type="dxa" w:w="80"/>
              <w:right w:type="dxa" w:w="100"/>
            </w:tcMar>
            <w:vAlign w:val="center"/>
          </w:tcPr>
          <w:p>
            <w:pPr>
              <w:jc w:val="center"/>
            </w:pPr>
            <w:r>
              <w:rPr>
                <w:b w:val="false"/>
                <w:bCs w:val="false"/>
                <w:sz w:val="19"/>
                <w:szCs w:val="19"/>
              </w:rPr>
              <w:t xml:space="preserve"/>
            </w:r>
          </w:p>
        </w:tc>
      </w:tr>
    </w:tbl>
    <w:p>
      <w:pPr>
        <w:pStyle w:val="Heading1"/>
        <w:spacing w:after="160" w:before="320"/>
      </w:pPr>
      <w:r>
        <w:rPr>
          <w:b/>
          <w:bCs/>
        </w:rPr>
        <w:t xml:space="preserve">Critères d'acceptation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Language Selection at Portal Login / Portal Registration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Entire Portal Interface Displays in Selected Language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Non-Science Forms Display in User's Selected Language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Science EOI Form Always Displays in English</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Science Application Form Always Displays in English</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Language Switcher Available During Portal Navigation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Language Change Does NOT Affect Science Form Display</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User Language Preference Persists Across Sessions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Help text and tooltip are Translated</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Error Messages Display in Correct Language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bl>
    <w:p>
      <w:pPr>
        <w:pStyle w:val="Heading1"/>
        <w:spacing w:after="160" w:before="320"/>
      </w:pPr>
      <w:r>
        <w:rPr>
          <w:b/>
          <w:bCs/>
        </w:rPr>
        <w:t xml:space="preserve">Résultat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Élément</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Validation</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Choix de la langue à la connexion et à l'inscription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Interface du portail et sélecteur de langue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Formulaires hors Science dans la langue de l'utilisateur</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Formulaires Science toujours en anglais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Textes d'aide et messages d'erreur traduits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Configuration des questions FR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Non-régression validée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GO</w:t>
            </w:r>
          </w:p>
        </w:tc>
        <w:tc>
          <w:tcPr>
            <w:tcW w:type="dxa" w:w="1500"/>
            <w:tcMar>
              <w:top w:type="dxa" w:w="80"/>
              <w:left w:type="dxa" w:w="100"/>
              <w:bottom w:type="dxa" w:w="80"/>
              <w:right w:type="dxa" w:w="100"/>
            </w:tcMar>
            <w:vAlign w:val="center"/>
          </w:tcPr>
          <w:p>
            <w:pPr>
              <w:jc w:val="center"/>
            </w:pPr>
            <w:r>
              <w:rPr>
                <w:b w:val="false"/>
                <w:bCs w:val="false"/>
                <w:sz w:val="19"/>
                <w:szCs w:val="19"/>
              </w:rPr>
              <w:t xml:space="preserve"/>
            </w:r>
          </w:p>
        </w:tc>
      </w:tr>
    </w:tbl>
    <w:p>
      <w:pPr>
        <w:pBdr>
          <w:left w:val="single" w:color="8A6A3F" w:sz="18" w:space="8"/>
        </w:pBdr>
        <w:spacing w:after="300" w:before="200"/>
        <w:ind w:left="200"/>
      </w:pPr>
      <w:r>
        <w:rPr>
          <w:b/>
          <w:bCs/>
          <w:i/>
          <w:iCs/>
          <w:sz w:val="19"/>
          <w:szCs w:val="19"/>
        </w:rPr>
        <w:t xml:space="preserve">Points à valider : TEST19 (aucun champ « Help Text (FR) » n'est prévu sur les questions, les textes d'aide restent en anglais) et TEST01 (sur un site Aura, la langue choisie sur la page de connexion elle-même n'est pas conservée après la connexion).</w:t>
      </w:r>
    </w:p>
    <w:p>
      <w:pPr>
        <w:pBdr>
          <w:left w:val="single" w:color="8A6A3F" w:sz="18" w:space="8"/>
        </w:pBdr>
        <w:spacing w:after="300" w:before="200"/>
        <w:ind w:left="200"/>
      </w:pPr>
      <w:r>
        <w:rPr>
          <w:b/>
          <w:bCs/>
          <w:i/>
          <w:iCs/>
          <w:sz w:val="19"/>
          <w:szCs w:val="19"/>
        </w:rPr>
        <w:t xml:space="preserve">Remarque (limite de la plateforme Salesforce) : les composants standard Date et File Upload affichent leurs textes dans la langue de l'utilisateur connecté, et non dans la langue du formulaire. Ces textes ne peuvent pas être modifiés ni traduits par le projet.</w:t>
      </w:r>
    </w:p>
    <w:p>
      <w:pPr>
        <w:pBdr>
          <w:left w:val="single" w:color="8A6A3F" w:sz="18" w:space="8"/>
        </w:pBdr>
        <w:spacing w:after="300" w:before="200"/>
        <w:ind w:left="200"/>
      </w:pPr>
      <w:r>
        <w:rPr>
          <w:b/>
          <w:bCs/>
          <w:i/>
          <w:iCs/>
          <w:sz w:val="19"/>
          <w:szCs w:val="19"/>
        </w:rPr>
        <w:t xml:space="preserve">Composant Date : le calendrier (noms des mois et des jours, bouton « Aujourd'hui »), l'indication de format (« utiliser le format 31 déc. 2024 ») et le message d'une date invalide ou obligatoire non renseignée suivent la langue et les paramètres régionaux de l'utilisateur.</w:t>
      </w:r>
    </w:p>
    <w:p>
      <w:pPr>
        <w:pBdr>
          <w:left w:val="single" w:color="8A6A3F" w:sz="18" w:space="8"/>
        </w:pBdr>
        <w:spacing w:after="300" w:before="200"/>
        <w:ind w:left="200"/>
      </w:pPr>
      <w:r>
        <w:rPr>
          <w:b/>
          <w:bCs/>
          <w:i/>
          <w:iCs/>
          <w:sz w:val="19"/>
          <w:szCs w:val="19"/>
        </w:rPr>
        <w:t xml:space="preserve">Composant File Upload : le bouton « Upload Files / Téléverser des fichiers », le texte « Or drop files / Ou déposer des fichiers » et la fenêtre de progression du téléversement (bouton « Done / Terminé ») suivent la langue de l'utilisateur.</w:t>
      </w:r>
    </w:p>
    <w:p>
      <w:pPr>
        <w:pBdr>
          <w:left w:val="single" w:color="8A6A3F" w:sz="18" w:space="8"/>
        </w:pBdr>
        <w:spacing w:after="300" w:before="200"/>
        <w:ind w:left="200"/>
      </w:pPr>
      <w:r>
        <w:rPr>
          <w:b/>
          <w:bCs/>
          <w:i/>
          <w:iCs/>
          <w:sz w:val="19"/>
          <w:szCs w:val="19"/>
        </w:rPr>
        <w:t xml:space="preserve">Conséquence : un utilisateur français voit ces textes en français sur un formulaire Science affiché en anglais, et un utilisateur anglais les voit en anglais sur un formulaire en français. Ce comportement est attendu et ne constitue pas une anomalie pour TEST16, TEST17, TEST18 et TEST22. Le message « Remplissez ce champ. » sous un champ obligatoire vide suit la même règle.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2026-09-30T10:04:06.370Z</dcterms:created>
  <dcterms:modified xsi:type="dcterms:W3CDTF">2026-09-30T10:04:06.372Z</dcterms:modified>
</cp:coreProperties>
</file>

<file path=docProps/custom.xml><?xml version="1.0" encoding="utf-8"?>
<Properties xmlns="http://schemas.openxmlformats.org/officeDocument/2006/custom-properties" xmlns:vt="http://schemas.openxmlformats.org/officeDocument/2006/docPropsVTypes"/>
</file>