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🧾 Cahier de Tests</w:t>
      </w:r>
    </w:p>
    <w:p>
      <w:pPr>
        <w:spacing w:after="300"/>
      </w:pPr>
      <w:r>
        <w:rPr>
          <w:i/>
          <w:iCs/>
          <w:color w:val="6B6558"/>
        </w:rPr>
        <w:t xml:space="preserve">US-023 — Nommage automatique des documents issus des formulaires</w:t>
      </w:r>
    </w:p>
    <w:p>
      <w:pPr>
        <w:pStyle w:val="Heading1"/>
        <w:spacing w:after="160" w:before="320"/>
      </w:pPr>
      <w:r>
        <w:rPr>
          <w:b/>
          <w:bCs/>
        </w:rPr>
        <w:t xml:space="preserve">Détails du Ticket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 du Ticket Jira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US-023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Titre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Nommage automatique des documents issus des formulaires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Créé par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Métier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Assigné à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compléter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compléter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Présentation de la Fonctionnalité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 du module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de candidature EOI / Candidature complète — questions de type File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Objectif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Nommer automatiquement chaque document téléversé d'après le libellé de la question dont il provient, en conservant l'extension, afin que les documents soient identifiables, cohérents et faciles à gérer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de test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 fonctionnels (UI candidat, nommage des fichiers, multi-fichiers, non-régression)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 concerné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(Application Form), Files (ContentDocument / ContentVersion)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Contexte de Test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Règle de nommage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du document = libellé de la question + extension d'origine. Ex : question « Bank details » + fichier « document.pdf » = « Bank details.pdf »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Plusieurs fichiers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premier fichier n'a pas de suffixe, les suivants sont numérotés « (1) », « (2) », « (3) »… Ex : « Bank details (1).pdf »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Sélection multiple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Plusieurs fichiers peuvent être sélectionnés ou déposés en une fois. Ils sont insérés un par un, dans l'ordre de sélection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Caractères spéciaux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Parenthèses, tirets et accents sont conservés. Les caractères interdits dans un nom de fichier ( \ / : * ? " &lt; &gt; | ) sont remplacés par un espace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Libellé trop long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nom (sans l'extension) est limité à 200 caractères. Le libellé est coupé, jamais le suffixe « (n) »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Taille maximale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Mo par fichier. Un fichier trop volumineux est refusé seul, les autres sont envoyés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Moment du nommage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nom est appliqué dès la création du document, avant tout « Save as Draft » ou « Save »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🧪 Cahier de Test</w:t>
      </w:r>
    </w:p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 : Document nommé d'après le champ source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Nommage avec le libellé de la question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File « Bank details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document.pdf » sur la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document s'affiche sous le nom « Bank details.pdf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appliqué dès le téléversement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File, formulaire en Brouillon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fichier sans cliquer sur « Save as Draft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nom définitif s'affiche immédiatement, le nom d'origine n'apparaît jamais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visible côté CRM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téléversé sur « Bank details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la fiche Projet, liste associée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fichier apparaît sous le nom « Bank details.pdf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identique au téléchargement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téléversé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Download » depuis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fichier téléchargé s'appelle « Bank details.pdf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conservé après sauvegarde et réouverture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téléversé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as Draft », fermer puis rouvrir la candidature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fichier est toujours affiché sous « Bank details.pdf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Deux questions File différentes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Questions « Bank details » et « Financial Report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fichier sur chacune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documents s'appellent « Bank details.pdf » et « Financial Report.pdf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2 : Conservation de l'extension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Extension PDF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CV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mon_cv.pdf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CV.pdf », le fichier s'ouvre en PDF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Extension Word / Excel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Budget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budget.xlsx » puis « note.docx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Noms : « Budget.xlsx » puis « Budget (1).docx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Extension image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Logo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logo.PNG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Logo.PNG », aperçu de l'image disponible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de fichier à plusieurs points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Archive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rapport.v2.final.pdf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Archive.pdf » (seule la dernière extension est conservée)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sans extension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Annexe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fichier « README » sans extension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Annexe », sans extension, sans erreur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3 : Libellé utilisé et caractères spéciaux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Parenthèses conservées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Bank Details (Primary Account)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x.pdf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Bank Details (Primary Account).pdf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Tiret conservé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Bank Details - Primary Account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x.pdf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Bank Details - Primary Account.pdf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Accents conservés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Relevé d'identité bancaire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x.pdf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Relevé d'identité bancaire.pdf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Caractères interdits remplacés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« Budget / Plan: 2026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x.xlsx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Budget Plan 2026.xlsx » (pas de « / » ni « : »)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 de la question modifié après coup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déjà téléversé sur « CV », puis libellé renommé en « Curriculum Vitae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nouveau fichier sur la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nouveau fichier s'appelle « Curriculum Vitae.pdf », l'ancien garde son nom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4 : Plusieurs fichiers sur un même champ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Deuxième fichier numéroté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Bank details.pdf » déjà présent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second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Bank details (1).pdf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Troisième fichier numéroté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Bank details » et « Bank details (1) » présents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troisième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Bank details (2).pdf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Numérotation indépendante de l'extension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Bank details.pdf » présent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scan.png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Bank details (1).png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Numérotation propre à chaque champ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Bank details (1).pdf » présent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fichier sur « Financial Report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Financial Report.pdf » (pas de suffixe)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Motif de numérotation cohérent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fichiers sur la même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5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Noms : « X », « X (1) », « X (2) », « X (3) », « X (4) », toujours au même format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fichier remplacé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fichier déjà présent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second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fichiers restent visibles, le premier n'est ni remplacé ni renommé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5 : Sélection multiple et insertion un par un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 de plusieurs fichiers en une fois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File vide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Upload files », sélectionner 3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3 fichiers sont téléversés et nommés « X », « X (1) », « X (2)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Ordre de sélection respecté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 de a.pdf, b.pdf, c.pdf dans cet ordre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la sélection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a.pdf → « X », b.pdf → « X (1) », c.pdf → « X (2)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Glisser-déposer de plusieurs fichiers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File vide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Déposer 3 fichiers dans la zone « Or drop files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Même résultat qu'avec le bouton, aucun doublon de nom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Nouvel envoi pendant un envoi en cours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Lot de 3 fichiers en cours d'envoi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Sélectionner 2 autres fichiers avant la fin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2 fichiers partent après les 3 premiers, noms « X (3) » et « X (4) », aucun doublon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Indicateur de chargement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Lot de plusieurs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Observer la zone de téléversement pendant l'envoi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indicateur s'affiche jusqu'au dernier fichier, chaque fichier apparaît dès qu'il est envoyé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fichier trop volumineux dans la sélection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 de 3 fichiers dont un de plus de 4 Mo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la sélection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d'erreur nommant le fichier trop gros, les 2 autres sont téléversés et numérotés sans trou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de confirmation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 de 3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la sélection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seul message de succès indiquant « 3 file(s) uploaded.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6 : Libellé trop long (limite 200 caractères)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 de 200 caractères exactement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avec un libellé de 200 caractères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libellé complet + extension, rien n'est coupé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 de plus de 200 caractères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avec un libellé de 300 caractères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limité à 200 caractères (hors extension), extension conservée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Plusieurs fichiers avec un libellé long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avec un libellé de 300 caractères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3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Chaque nom fait 200 caractères maximum, les suffixes « (1) » et « (2) » restent visibles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Affichage d'un nom long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au nom de 200 caractères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Consulter la carte du fichier dans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nom est tronqué à l'affichage avec infobulle, la mise en page n'est pas cassée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7 : Suppression et renumérotation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d'un fichier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X », « X (1) », « X (2) » présents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« X (1)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fichier disparaît du formulaire et de la fiche Projet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Réutilisation du numéro libéré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X » et « X (2) » présents après suppression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un nouveau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 : « X (1) » (plus petit numéro libre)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 de renommage des fichiers restants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X », « X (1) », « X (2) » présents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« X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« X (1) » et « X (2) » gardent leur nom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8 : Types de formulaire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EOI avec une question File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des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Règles de nommage appliquées à l'identique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de candidature complète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Application avec une question File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des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Règles de nommage appliquées à l'identique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en lecture seule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soumise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fichiers s'affichent avec leur nom, aucun téléversement ni suppression possible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9 : Non-régression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File obligatoire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File obligatoire sans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» (soumission)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Soumission refusée, message affiché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File obligatoire renseignée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 moins un fichier téléversé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Soumission acceptée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Aperçu et téléchargement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téléversé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Preview » puis « Download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fichier s'ouvre et se télécharge correctement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Fichiers téléversés avant la mise en production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existante avec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Rouvrir la candidature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anciens fichiers s'affichent et restent accessibles, avec leur nom d'origine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Génération du PDF de candidature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avec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Soumettre puis consulter le PDF généré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PDF est généré, les questions File indiquent « Uploaded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Autres fichiers de l'org non impactés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Fichier ajouté manuellement sur une fiche (hors formulaire)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Téléverser « Mon Fichier.pdf » via la liste associée Fichiers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nom reste « Mon Fichier.pdf », sans transformation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Critères d'acceptation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document est nommé avec le libellé de la question dont il provient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L'extension du fichier d'origine est conservée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libellé de la question est utilisé tel quel, caractères spéciaux gérés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Plusieurs fichiers sur un même champ sont numérotés (1), (2), (3)…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motif de numérotation est identique pour tous les fichiers et tous les formulaires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sélection multiple insère les fichiers un par un dans l'ordre de sélection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libellé de plus de 200 caractères est coupé sans perdre le suffixe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nommage s'applique aux formulaires EOI et Application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régression sur les parcours EOI / Candidature existants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Résultat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Nommage d'après le libellé du champ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Conservation de l'extension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 des caractères spéciaux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Numérotation des fichiers multiples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 multiple et insertion séquentielle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 de 200 caractères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et renumérotation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Formulaires EOI et Application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Non-régression validée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Bdr>
          <w:left w:val="single" w:color="8A6A3F" w:sz="18" w:space="8"/>
        </w:pBdr>
        <w:spacing w:after="300" w:before="200"/>
        <w:ind w:left="200"/>
      </w:pPr>
      <w:r>
        <w:rPr>
          <w:b/>
          <w:bCs/>
          <w:i/>
          <w:iCs/>
          <w:sz w:val="19"/>
          <w:szCs w:val="19"/>
        </w:rPr>
        <w:t xml:space="preserve">Points à valider avec le métier : format du suffixe retenu « (1) » plutôt que « _1 », premier fichier sans suffixe, et absence de limite du nombre de fichiers par question. Les fichiers téléversés avant la mise en production conservent leur nom actuel (pas de migration).</w:t>
      </w:r>
      <w:r>
        <w:rPr>
          <w:i/>
          <w:iCs/>
          <w:sz w:val="19"/>
          <w:szCs w:val="19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2026-09-30T10:04:06.370Z</dcterms:created>
  <dcterms:modified xsi:type="dcterms:W3CDTF">2026-09-30T10:04:06.372Z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