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-208274</wp:posOffset>
                </wp:positionH>
                <wp:positionV relativeFrom="line">
                  <wp:posOffset>-365143</wp:posOffset>
                </wp:positionV>
                <wp:extent cx="8895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-381629</wp:posOffset>
                </wp:positionH>
                <wp:positionV relativeFrom="line">
                  <wp:posOffset>-365149</wp:posOffset>
                </wp:positionV>
                <wp:extent cx="10165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服务端开发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0"/>
          <w:szCs w:val="30"/>
          <w:rtl w:val="0"/>
          <w:lang w:val="zh-TW" w:eastAsia="zh-TW"/>
        </w:rPr>
        <w:t>周考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160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47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47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494" w:hanging="1494"/>
        <w:jc w:val="left"/>
      </w:pPr>
    </w:p>
    <w:p>
      <w:pPr>
        <w:pStyle w:val="正文 A"/>
        <w:ind w:left="1386" w:hanging="1386"/>
        <w:jc w:val="left"/>
      </w:pPr>
    </w:p>
    <w:p>
      <w:pPr>
        <w:pStyle w:val="正文 A"/>
        <w:ind w:left="1278" w:hanging="1278"/>
        <w:jc w:val="left"/>
      </w:pPr>
    </w:p>
    <w:p>
      <w:pPr>
        <w:pStyle w:val="正文 A"/>
        <w:ind w:left="1170" w:hanging="1170"/>
        <w:jc w:val="left"/>
      </w:pPr>
    </w:p>
    <w:p>
      <w:pPr>
        <w:pStyle w:val="正文 A"/>
        <w:ind w:left="1062" w:hanging="1062"/>
        <w:jc w:val="left"/>
      </w:pPr>
    </w:p>
    <w:p>
      <w:pPr>
        <w:pStyle w:val="正文 A"/>
        <w:ind w:left="954" w:hanging="954"/>
        <w:jc w:val="left"/>
      </w:pPr>
    </w:p>
    <w:p>
      <w:pPr>
        <w:pStyle w:val="正文 A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-1965320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spacing w:before="156" w:line="500" w:lineRule="exact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tl w:val="0"/>
          <w:lang w:val="zh-TW" w:eastAsia="zh-TW"/>
        </w:rPr>
        <w:t>无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使用多进程完成读取文件和</w:t>
      </w:r>
      <w:r>
        <w:rPr>
          <w:rFonts w:ascii="宋体" w:cs="宋体" w:hAnsi="宋体" w:eastAsia="宋体"/>
          <w:rtl w:val="0"/>
          <w:lang w:val="zh-CN" w:eastAsia="zh-CN"/>
        </w:rPr>
        <w:t>http</w:t>
      </w:r>
      <w:r>
        <w:rPr>
          <w:rFonts w:ascii="宋体" w:cs="宋体" w:hAnsi="宋体" w:eastAsia="宋体"/>
          <w:rtl w:val="0"/>
          <w:lang w:val="zh-CN" w:eastAsia="zh-CN"/>
        </w:rPr>
        <w:t>静态资源加载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创建一个文件夹里面放几个文件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通过多进程模块判断主进程和子进程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在主进程中读取文件并且将读取的数据共享给子进程</w:t>
      </w:r>
    </w:p>
    <w:p>
      <w:pPr>
        <w:pStyle w:val="列出段落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子进程获取内创建</w:t>
      </w:r>
      <w:r>
        <w:rPr>
          <w:rFonts w:ascii="宋体" w:cs="宋体" w:hAnsi="宋体" w:eastAsia="宋体"/>
          <w:rtl w:val="0"/>
          <w:lang w:val="zh-CN" w:eastAsia="zh-CN"/>
        </w:rPr>
        <w:t>http</w:t>
      </w:r>
      <w:r>
        <w:rPr>
          <w:rFonts w:ascii="宋体" w:cs="宋体" w:hAnsi="宋体" w:eastAsia="宋体"/>
          <w:rtl w:val="0"/>
          <w:lang w:val="zh-CN" w:eastAsia="zh-CN"/>
        </w:rPr>
        <w:t>服务器并且将主进程共享的数据返回给浏览器显示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  <w:lang w:val="zh-TW" w:eastAsia="zh-TW"/>
        </w:rPr>
      </w:pP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(1)  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zh-CN" w:eastAsia="zh-CN"/>
        </w:rPr>
        <w:t>按照要求使用</w:t>
      </w:r>
      <w:r>
        <w:rPr>
          <w:rtl w:val="0"/>
          <w:lang w:val="zh-CN" w:eastAsia="zh-CN"/>
        </w:rPr>
        <w:t>cluster</w:t>
      </w:r>
      <w:r>
        <w:rPr>
          <w:rtl w:val="0"/>
          <w:lang w:val="zh-CN" w:eastAsia="zh-CN"/>
        </w:rPr>
        <w:t>模块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）；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成功判断主进程子进程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主进程成功将文件读取出来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</w:t>
      </w:r>
      <w:r>
        <w:rPr>
          <w:rFonts w:ascii="Calibri" w:cs="Calibri" w:hAnsi="Calibri" w:eastAsia="Calibri"/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子进程成功创建</w:t>
      </w:r>
      <w:r>
        <w:rPr>
          <w:rtl w:val="0"/>
          <w:lang w:val="zh-CN" w:eastAsia="zh-CN"/>
        </w:rPr>
        <w:t>http</w:t>
      </w:r>
      <w:r>
        <w:rPr>
          <w:rtl w:val="0"/>
          <w:lang w:val="zh-CN" w:eastAsia="zh-CN"/>
        </w:rPr>
        <w:t>服务器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</w:t>
      </w:r>
      <w:r>
        <w:rPr>
          <w:rFonts w:ascii="Calibri" w:cs="Calibri" w:hAnsi="Calibri" w:eastAsia="Calibri"/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俩个进程之间数据成功读取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TW" w:eastAsia="zh-TW"/>
        </w:rPr>
        <w:t>代码规范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