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jc w:val="center"/>
      </w:pPr>
      <w:r>
        <w:t>第十七部分 推荐系统</w:t>
      </w:r>
    </w:p>
    <w:p>
      <w:pPr/>
      <w:r>
        <w:t>1. 推荐系统（Recommender Systems）：一个电影推荐案例：</w:t>
      </w:r>
    </w:p>
    <w:p>
      <w:pPr/>
      <w:r>
        <w:drawing>
          <wp:inline distT="0" distB="0" distL="114300" distR="114300">
            <wp:extent cx="5267960" cy="26562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Content-based recommender systems: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85623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 w:cs="Arial"/>
        </w:rPr>
      </w:pPr>
      <w:r>
        <w:t>学习参数</w:t>
      </w:r>
      <w:r>
        <w:rPr>
          <w:rFonts w:hint="default" w:ascii="Arial" w:hAnsi="Arial" w:cs="Arial"/>
        </w:rPr>
        <w:t>θ,类似于线性回归。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896235"/>
            <wp:effectExtent l="0" t="0" r="698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 w:cs="Arial"/>
        </w:rPr>
      </w:pPr>
      <w:r>
        <w:t>对于所有的</w:t>
      </w:r>
      <w:r>
        <w:rPr>
          <w:rFonts w:hint="default" w:ascii="Arial" w:hAnsi="Arial" w:cs="Arial"/>
        </w:rPr>
        <w:t>θ：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3054985"/>
            <wp:effectExtent l="0" t="0" r="508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/>
        </w:rPr>
        <w:t>协同过滤（Collaborative Filtering）：如果从用户那里得到</w:t>
      </w:r>
      <w:r>
        <w:rPr>
          <w:rFonts w:hint="default" w:ascii="Arial" w:hAnsi="Arial" w:cs="Arial"/>
        </w:rPr>
        <w:t>θ（本例中知道用户喜欢什么类型的电影，所以可以构造出θ），现在可以根据用户的喜好（即θ）得到每个电影的类型情况。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8930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优化算法：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853055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基本的协同过滤算法：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293620"/>
            <wp:effectExtent l="0" t="0" r="698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 w:cs="Arial"/>
        </w:rPr>
      </w:pPr>
      <w:r>
        <w:rPr>
          <w:rFonts w:hint="default"/>
        </w:rPr>
        <w:t>协同过滤算法实现：给定特征x可以最优化出参数</w:t>
      </w:r>
      <w:r>
        <w:rPr>
          <w:rFonts w:hint="default" w:ascii="Arial" w:hAnsi="Arial" w:cs="Arial"/>
        </w:rPr>
        <w:t>θ；给定参数θ可以求出特征x：</w:t>
      </w:r>
    </w:p>
    <w:p>
      <w:pPr>
        <w:numPr>
          <w:numId w:val="0"/>
        </w:numPr>
        <w:rPr>
          <w:rFonts w:hint="default" w:ascii="Arial" w:hAnsi="Arial" w:cs="Arial"/>
        </w:rPr>
      </w:pPr>
      <w:r>
        <w:drawing>
          <wp:inline distT="0" distB="0" distL="114300" distR="114300">
            <wp:extent cx="5273675" cy="291338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此时，x是n维向量而不是n+1维，因为我们在学习特征x，所以不需要附加1.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697480"/>
            <wp:effectExtent l="0" t="0" r="889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该算法也称为低秩矩阵分解算法。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74340"/>
            <wp:effectExtent l="0" t="0" r="317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可以通过特征的相似性来发现两部电影之间的相关性：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540000"/>
            <wp:effectExtent l="0" t="0" r="825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2535555"/>
            <wp:effectExtent l="0" t="0" r="952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均值归一化，每行减去该行的均值：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926715"/>
            <wp:effectExtent l="0" t="0" r="508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这样的话，最后需要加上均值。</w:t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799289">
    <w:nsid w:val="57120739"/>
    <w:multiLevelType w:val="singleLevel"/>
    <w:tmpl w:val="57120739"/>
    <w:lvl w:ilvl="0" w:tentative="1">
      <w:start w:val="2"/>
      <w:numFmt w:val="decimal"/>
      <w:suff w:val="space"/>
      <w:lvlText w:val="%1."/>
      <w:lvlJc w:val="left"/>
    </w:lvl>
  </w:abstractNum>
  <w:num w:numId="1">
    <w:abstractNumId w:val="14607992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68A84"/>
    <w:rsid w:val="3EBF24CD"/>
    <w:rsid w:val="5D768A84"/>
    <w:rsid w:val="77AF257A"/>
    <w:rsid w:val="7FBFCEA1"/>
    <w:rsid w:val="7FFBD050"/>
    <w:rsid w:val="7FFF7AEC"/>
    <w:rsid w:val="A17C71F7"/>
    <w:rsid w:val="B7BF656E"/>
    <w:rsid w:val="BBFB4A41"/>
    <w:rsid w:val="BC3FB73B"/>
    <w:rsid w:val="FDD7888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2016-04-16T17:10:00Z</dcterms:created>
  <dc:creator>la</dc:creator>
  <cp:lastModifiedBy>la</cp:lastModifiedBy>
  <dcterms:modified xsi:type="dcterms:W3CDTF">2016-04-16T22:15:22Z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