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10" w:rsidRPr="00C15C86" w:rsidRDefault="00364434" w:rsidP="00C15C86">
      <w:pPr>
        <w:jc w:val="center"/>
        <w:rPr>
          <w:b/>
          <w:sz w:val="32"/>
        </w:rPr>
      </w:pPr>
      <w:r w:rsidRPr="00C15C86">
        <w:rPr>
          <w:rFonts w:hint="eastAsia"/>
          <w:b/>
          <w:sz w:val="32"/>
        </w:rPr>
        <w:t>HW11</w:t>
      </w:r>
      <w:r w:rsidR="00C15C86" w:rsidRPr="00C15C86">
        <w:rPr>
          <w:rFonts w:hint="eastAsia"/>
          <w:b/>
          <w:sz w:val="32"/>
        </w:rPr>
        <w:t xml:space="preserve"> Report</w:t>
      </w:r>
    </w:p>
    <w:p w:rsidR="00364434" w:rsidRPr="00C15C86" w:rsidRDefault="00364434" w:rsidP="00C15C86">
      <w:pPr>
        <w:jc w:val="right"/>
        <w:rPr>
          <w:rFonts w:ascii="微軟正黑體" w:eastAsia="微軟正黑體" w:hAnsi="微軟正黑體"/>
        </w:rPr>
      </w:pPr>
      <w:r w:rsidRPr="00C15C86">
        <w:rPr>
          <w:rFonts w:ascii="微軟正黑體" w:eastAsia="微軟正黑體" w:hAnsi="微軟正黑體" w:hint="eastAsia"/>
        </w:rPr>
        <w:t>B05501047 土木四 簡捷</w:t>
      </w:r>
    </w:p>
    <w:p w:rsidR="00364434" w:rsidRPr="00C15C86" w:rsidRDefault="00364434">
      <w:pPr>
        <w:rPr>
          <w:rFonts w:ascii="標楷體" w:eastAsia="標楷體" w:hAnsi="標楷體"/>
          <w:sz w:val="26"/>
          <w:szCs w:val="26"/>
        </w:rPr>
      </w:pPr>
    </w:p>
    <w:p w:rsidR="00364434" w:rsidRPr="00C15C86" w:rsidRDefault="00364434" w:rsidP="00C15C86">
      <w:pPr>
        <w:ind w:firstLine="480"/>
        <w:rPr>
          <w:rFonts w:ascii="標楷體" w:eastAsia="標楷體" w:hAnsi="標楷體" w:cs="Arial"/>
          <w:sz w:val="26"/>
          <w:szCs w:val="26"/>
          <w:shd w:val="clear" w:color="auto" w:fill="FFFFFF"/>
        </w:rPr>
      </w:pPr>
      <w:r w:rsidRPr="00C15C86">
        <w:rPr>
          <w:rFonts w:ascii="標楷體" w:eastAsia="標楷體" w:hAnsi="標楷體" w:hint="eastAsia"/>
          <w:sz w:val="26"/>
          <w:szCs w:val="26"/>
        </w:rPr>
        <w:t>使用</w:t>
      </w:r>
      <w:r w:rsidRPr="00C15C86">
        <w:rPr>
          <w:rFonts w:ascii="標楷體" w:eastAsia="標楷體" w:hAnsi="標楷體"/>
          <w:sz w:val="26"/>
          <w:szCs w:val="26"/>
        </w:rPr>
        <w:t>Column generation</w:t>
      </w:r>
      <w:r w:rsidRPr="00C15C86">
        <w:rPr>
          <w:rFonts w:ascii="標楷體" w:eastAsia="標楷體" w:hAnsi="標楷體" w:hint="eastAsia"/>
          <w:sz w:val="26"/>
          <w:szCs w:val="26"/>
        </w:rPr>
        <w:t>能有效減少運算量，比起之前用慢慢迭代的方式更有效率，但目前我認為</w:t>
      </w:r>
      <w:r w:rsidRPr="00C15C86">
        <w:rPr>
          <w:rFonts w:ascii="標楷體" w:eastAsia="標楷體" w:hAnsi="標楷體"/>
          <w:sz w:val="26"/>
          <w:szCs w:val="26"/>
        </w:rPr>
        <w:t>Column generation</w:t>
      </w:r>
      <w:r w:rsidRPr="00C15C86">
        <w:rPr>
          <w:rFonts w:ascii="標楷體" w:eastAsia="標楷體" w:hAnsi="標楷體" w:hint="eastAsia"/>
          <w:sz w:val="26"/>
          <w:szCs w:val="26"/>
        </w:rPr>
        <w:t>限制於問題一定要有兩個層面。例如</w:t>
      </w:r>
      <w:r w:rsidRPr="00C15C86">
        <w:rPr>
          <w:rFonts w:ascii="標楷體" w:eastAsia="標楷體" w:hAnsi="標楷體" w:cs="Arial"/>
          <w:sz w:val="26"/>
          <w:szCs w:val="26"/>
          <w:shd w:val="clear" w:color="auto" w:fill="FFFFFF"/>
        </w:rPr>
        <w:t>Cutting-Stock Problem</w:t>
      </w:r>
      <w:r w:rsidRPr="00C15C86">
        <w:rPr>
          <w:rFonts w:ascii="標楷體" w:eastAsia="標楷體" w:hAnsi="標楷體" w:cs="Arial" w:hint="eastAsia"/>
          <w:sz w:val="26"/>
          <w:szCs w:val="26"/>
          <w:shd w:val="clear" w:color="auto" w:fill="FFFFFF"/>
        </w:rPr>
        <w:t>，</w:t>
      </w:r>
      <w:r w:rsidRPr="00C15C86">
        <w:rPr>
          <w:rFonts w:ascii="標楷體" w:eastAsia="標楷體" w:hAnsi="標楷體" w:cs="Arial"/>
          <w:sz w:val="26"/>
          <w:szCs w:val="26"/>
          <w:shd w:val="clear" w:color="auto" w:fill="FFFFFF"/>
        </w:rPr>
        <w:t>將小的零件在大的原材料上進行合理的幾何組合，切割下料</w:t>
      </w:r>
      <w:r w:rsidRPr="00C15C86">
        <w:rPr>
          <w:rFonts w:ascii="標楷體" w:eastAsia="標楷體" w:hAnsi="標楷體" w:cs="Arial" w:hint="eastAsia"/>
          <w:sz w:val="26"/>
          <w:szCs w:val="26"/>
          <w:shd w:val="clear" w:color="auto" w:fill="FFFFFF"/>
        </w:rPr>
        <w:t>(第一層)</w:t>
      </w:r>
      <w:r w:rsidRPr="00C15C86">
        <w:rPr>
          <w:rFonts w:ascii="標楷體" w:eastAsia="標楷體" w:hAnsi="標楷體" w:cs="Arial"/>
          <w:sz w:val="26"/>
          <w:szCs w:val="26"/>
          <w:shd w:val="clear" w:color="auto" w:fill="FFFFFF"/>
        </w:rPr>
        <w:t>，確</w:t>
      </w:r>
      <w:bookmarkStart w:id="0" w:name="_GoBack"/>
      <w:bookmarkEnd w:id="0"/>
      <w:r w:rsidRPr="00C15C86">
        <w:rPr>
          <w:rFonts w:ascii="標楷體" w:eastAsia="標楷體" w:hAnsi="標楷體" w:cs="Arial"/>
          <w:sz w:val="26"/>
          <w:szCs w:val="26"/>
          <w:shd w:val="clear" w:color="auto" w:fill="FFFFFF"/>
        </w:rPr>
        <w:t>定下</w:t>
      </w:r>
      <w:proofErr w:type="gramStart"/>
      <w:r w:rsidRPr="00C15C86">
        <w:rPr>
          <w:rFonts w:ascii="標楷體" w:eastAsia="標楷體" w:hAnsi="標楷體" w:cs="Arial"/>
          <w:sz w:val="26"/>
          <w:szCs w:val="26"/>
          <w:shd w:val="clear" w:color="auto" w:fill="FFFFFF"/>
        </w:rPr>
        <w:t>料排樣</w:t>
      </w:r>
      <w:proofErr w:type="gramEnd"/>
      <w:r w:rsidRPr="00C15C86">
        <w:rPr>
          <w:rFonts w:ascii="標楷體" w:eastAsia="標楷體" w:hAnsi="標楷體" w:cs="Arial"/>
          <w:sz w:val="26"/>
          <w:szCs w:val="26"/>
          <w:shd w:val="clear" w:color="auto" w:fill="FFFFFF"/>
        </w:rPr>
        <w:t>方案</w:t>
      </w:r>
      <w:r w:rsidR="00C15C86" w:rsidRPr="00C15C86">
        <w:rPr>
          <w:rFonts w:ascii="標楷體" w:eastAsia="標楷體" w:hAnsi="標楷體" w:cs="Arial" w:hint="eastAsia"/>
          <w:sz w:val="26"/>
          <w:szCs w:val="26"/>
          <w:shd w:val="clear" w:color="auto" w:fill="FFFFFF"/>
        </w:rPr>
        <w:t>(第二層)</w:t>
      </w:r>
      <w:r w:rsidR="00C15C86" w:rsidRPr="00C15C86">
        <w:rPr>
          <w:rFonts w:ascii="標楷體" w:eastAsia="標楷體" w:hAnsi="標楷體" w:cs="Arial"/>
          <w:sz w:val="26"/>
          <w:szCs w:val="26"/>
          <w:shd w:val="clear" w:color="auto" w:fill="FFFFFF"/>
        </w:rPr>
        <w:t>，</w:t>
      </w:r>
      <w:r w:rsidR="00C15C86" w:rsidRPr="00C15C86">
        <w:rPr>
          <w:rFonts w:ascii="標楷體" w:eastAsia="標楷體" w:hAnsi="標楷體" w:cs="Arial" w:hint="eastAsia"/>
          <w:sz w:val="26"/>
          <w:szCs w:val="26"/>
          <w:shd w:val="clear" w:color="auto" w:fill="FFFFFF"/>
        </w:rPr>
        <w:t>再</w:t>
      </w:r>
      <w:r w:rsidRPr="00C15C86">
        <w:rPr>
          <w:rFonts w:ascii="標楷體" w:eastAsia="標楷體" w:hAnsi="標楷體" w:cs="Arial" w:hint="eastAsia"/>
          <w:sz w:val="26"/>
          <w:szCs w:val="26"/>
          <w:shd w:val="clear" w:color="auto" w:fill="FFFFFF"/>
        </w:rPr>
        <w:t>求得最高的</w:t>
      </w:r>
      <w:r w:rsidRPr="00C15C86">
        <w:rPr>
          <w:rFonts w:ascii="標楷體" w:eastAsia="標楷體" w:hAnsi="標楷體" w:cs="Arial"/>
          <w:sz w:val="26"/>
          <w:szCs w:val="26"/>
          <w:shd w:val="clear" w:color="auto" w:fill="FFFFFF"/>
        </w:rPr>
        <w:t>材料利用率</w:t>
      </w:r>
      <w:r w:rsidRPr="00C15C86">
        <w:rPr>
          <w:rFonts w:ascii="標楷體" w:eastAsia="標楷體" w:hAnsi="標楷體" w:cs="Arial"/>
          <w:sz w:val="26"/>
          <w:szCs w:val="26"/>
          <w:shd w:val="clear" w:color="auto" w:fill="FFFFFF"/>
        </w:rPr>
        <w:t>。</w:t>
      </w:r>
    </w:p>
    <w:p w:rsidR="00C15C86" w:rsidRPr="00C15C86" w:rsidRDefault="00C15C86" w:rsidP="00C15C86">
      <w:pPr>
        <w:ind w:firstLine="480"/>
        <w:rPr>
          <w:rFonts w:ascii="標楷體" w:eastAsia="標楷體" w:hAnsi="標楷體" w:hint="eastAsia"/>
          <w:sz w:val="26"/>
          <w:szCs w:val="26"/>
        </w:rPr>
      </w:pPr>
      <w:r w:rsidRPr="00C15C86">
        <w:rPr>
          <w:rFonts w:ascii="標楷體" w:eastAsia="標楷體" w:hAnsi="標楷體" w:cs="Arial" w:hint="eastAsia"/>
          <w:sz w:val="26"/>
          <w:szCs w:val="26"/>
          <w:shd w:val="clear" w:color="auto" w:fill="FFFFFF"/>
        </w:rPr>
        <w:t>但是否其他類型題目也能照這樣的方法分解，可能需要多嘗試、研究看看。</w:t>
      </w:r>
    </w:p>
    <w:p w:rsidR="00364434" w:rsidRPr="00C15C86" w:rsidRDefault="00364434">
      <w:pPr>
        <w:rPr>
          <w:rFonts w:hint="eastAsia"/>
        </w:rPr>
      </w:pPr>
    </w:p>
    <w:sectPr w:rsidR="00364434" w:rsidRPr="00C15C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34"/>
    <w:rsid w:val="00364434"/>
    <w:rsid w:val="00660484"/>
    <w:rsid w:val="00834110"/>
    <w:rsid w:val="00C1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091D"/>
  <w15:chartTrackingRefBased/>
  <w15:docId w15:val="{8434FCD8-C414-4E68-AA7F-012270E0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Chien</dc:creator>
  <cp:keywords/>
  <dc:description/>
  <cp:lastModifiedBy>Ji Chien</cp:lastModifiedBy>
  <cp:revision>1</cp:revision>
  <dcterms:created xsi:type="dcterms:W3CDTF">2019-12-26T15:30:00Z</dcterms:created>
  <dcterms:modified xsi:type="dcterms:W3CDTF">2019-12-26T15:43:00Z</dcterms:modified>
</cp:coreProperties>
</file>