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78963"/>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_Toc450 </w:instrText>
          </w:r>
          <w:r>
            <w:fldChar w:fldCharType="separate"/>
          </w:r>
          <w:r>
            <w:rPr>
              <w:rFonts w:hint="eastAsia" w:ascii="微软雅黑" w:hAnsi="微软雅黑" w:eastAsia="微软雅黑" w:cs="微软雅黑"/>
              <w:bCs/>
              <w:lang w:val="en-US" w:eastAsia="zh-CN"/>
            </w:rPr>
            <w:t>基本介绍</w:t>
          </w:r>
          <w:r>
            <w:tab/>
          </w:r>
          <w:r>
            <w:fldChar w:fldCharType="begin"/>
          </w:r>
          <w:r>
            <w:instrText xml:space="preserve"> PAGEREF _Toc450 \h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_Toc860 </w:instrText>
          </w:r>
          <w:r>
            <w:fldChar w:fldCharType="separate"/>
          </w:r>
          <w:r>
            <w:rPr>
              <w:rFonts w:hint="eastAsia" w:ascii="微软雅黑" w:hAnsi="微软雅黑" w:eastAsia="微软雅黑" w:cs="微软雅黑"/>
              <w:bCs/>
              <w:lang w:val="en-US" w:eastAsia="zh-CN"/>
            </w:rPr>
            <w:t>服务限流</w:t>
          </w:r>
          <w:r>
            <w:tab/>
          </w:r>
          <w:r>
            <w:fldChar w:fldCharType="begin"/>
          </w:r>
          <w:r>
            <w:instrText xml:space="preserve"> PAGEREF _Toc860 \h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_Toc30795 </w:instrText>
          </w:r>
          <w:r>
            <w:fldChar w:fldCharType="separate"/>
          </w:r>
          <w:r>
            <w:rPr>
              <w:rFonts w:hint="eastAsia" w:ascii="微软雅黑" w:hAnsi="微软雅黑" w:eastAsia="微软雅黑" w:cs="微软雅黑"/>
              <w:bCs/>
              <w:lang w:val="en-US" w:eastAsia="zh-CN"/>
            </w:rPr>
            <w:t>服务熔断</w:t>
          </w:r>
          <w:r>
            <w:tab/>
          </w:r>
          <w:r>
            <w:fldChar w:fldCharType="begin"/>
          </w:r>
          <w:r>
            <w:instrText xml:space="preserve"> PAGEREF _Toc30795 \h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_Toc8569 </w:instrText>
          </w:r>
          <w:r>
            <w:fldChar w:fldCharType="separate"/>
          </w:r>
          <w:r>
            <w:rPr>
              <w:rFonts w:hint="eastAsia" w:ascii="微软雅黑" w:hAnsi="微软雅黑" w:eastAsia="微软雅黑" w:cs="微软雅黑"/>
              <w:bCs/>
              <w:lang w:val="en-US" w:eastAsia="zh-CN"/>
            </w:rPr>
            <w:t>服务降级</w:t>
          </w:r>
          <w:r>
            <w:tab/>
          </w:r>
          <w:r>
            <w:fldChar w:fldCharType="begin"/>
          </w:r>
          <w:r>
            <w:instrText xml:space="preserve"> PAGEREF _Toc8569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_Toc28263 </w:instrText>
          </w:r>
          <w:r>
            <w:fldChar w:fldCharType="separate"/>
          </w:r>
          <w:r>
            <w:rPr>
              <w:rFonts w:hint="eastAsia" w:ascii="微软雅黑" w:hAnsi="微软雅黑" w:eastAsia="微软雅黑" w:cs="微软雅黑"/>
              <w:bCs/>
            </w:rPr>
            <w:t>为什么需要限流降级</w:t>
          </w:r>
          <w:r>
            <w:tab/>
          </w:r>
          <w:r>
            <w:fldChar w:fldCharType="begin"/>
          </w:r>
          <w:r>
            <w:instrText xml:space="preserve"> PAGEREF _Toc28263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_Toc19686 </w:instrText>
          </w:r>
          <w:r>
            <w:fldChar w:fldCharType="separate"/>
          </w:r>
          <w:r>
            <w:rPr>
              <w:rFonts w:hint="eastAsia" w:ascii="微软雅黑" w:hAnsi="微软雅黑" w:eastAsia="微软雅黑" w:cs="微软雅黑"/>
              <w:bCs/>
              <w:lang w:val="en-US" w:eastAsia="zh-CN"/>
            </w:rPr>
            <w:t>开源限流熔断框架技术实现</w:t>
          </w:r>
          <w:r>
            <w:tab/>
          </w:r>
          <w:r>
            <w:fldChar w:fldCharType="begin"/>
          </w:r>
          <w:r>
            <w:instrText xml:space="preserve"> PAGEREF _Toc19686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_Toc17793 </w:instrText>
          </w:r>
          <w:r>
            <w:fldChar w:fldCharType="separate"/>
          </w:r>
          <w:r>
            <w:rPr>
              <w:rFonts w:hint="eastAsia" w:ascii="微软雅黑" w:hAnsi="微软雅黑" w:eastAsia="微软雅黑" w:cs="微软雅黑"/>
              <w:bCs/>
            </w:rPr>
            <w:t>Sentinel</w:t>
          </w:r>
          <w:r>
            <w:rPr>
              <w:rFonts w:hint="eastAsia" w:ascii="微软雅黑" w:hAnsi="微软雅黑" w:eastAsia="微软雅黑" w:cs="微软雅黑"/>
              <w:bCs/>
              <w:lang w:val="en-US" w:eastAsia="zh-CN"/>
            </w:rPr>
            <w:t xml:space="preserve"> 和 </w:t>
          </w:r>
          <w:r>
            <w:rPr>
              <w:rFonts w:hint="eastAsia" w:ascii="微软雅黑" w:hAnsi="微软雅黑" w:eastAsia="微软雅黑" w:cs="微软雅黑"/>
              <w:bCs/>
            </w:rPr>
            <w:t>Hystrix</w:t>
          </w:r>
          <w:r>
            <w:rPr>
              <w:rFonts w:hint="eastAsia" w:ascii="微软雅黑" w:hAnsi="微软雅黑" w:eastAsia="微软雅黑" w:cs="微软雅黑"/>
              <w:bCs/>
              <w:lang w:val="en-US" w:eastAsia="zh-CN"/>
            </w:rPr>
            <w:t xml:space="preserve"> 框架对比</w:t>
          </w:r>
          <w:r>
            <w:tab/>
          </w:r>
          <w:r>
            <w:fldChar w:fldCharType="begin"/>
          </w:r>
          <w:r>
            <w:instrText xml:space="preserve"> PAGEREF _Toc17793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_Toc13209 </w:instrText>
          </w:r>
          <w:r>
            <w:fldChar w:fldCharType="separate"/>
          </w:r>
          <w:r>
            <w:rPr>
              <w:rFonts w:hint="eastAsia" w:ascii="微软雅黑" w:hAnsi="微软雅黑" w:eastAsia="微软雅黑" w:cs="微软雅黑"/>
              <w:bCs/>
              <w:lang w:val="en-US" w:eastAsia="zh-CN"/>
            </w:rPr>
            <w:t>Sentinel开源限流熔断框架</w:t>
          </w:r>
          <w:r>
            <w:tab/>
          </w:r>
          <w:r>
            <w:fldChar w:fldCharType="begin"/>
          </w:r>
          <w:r>
            <w:instrText xml:space="preserve"> PAGEREF _Toc13209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_Toc25859 </w:instrText>
          </w:r>
          <w:r>
            <w:fldChar w:fldCharType="separate"/>
          </w:r>
          <w:r>
            <w:rPr>
              <w:rFonts w:hint="eastAsia" w:ascii="微软雅黑" w:hAnsi="微软雅黑" w:eastAsia="微软雅黑" w:cs="微软雅黑"/>
              <w:bCs/>
              <w:lang w:val="en-US" w:eastAsia="zh-CN"/>
            </w:rPr>
            <w:t>Sentinel 涉及专有名词</w:t>
          </w:r>
          <w:r>
            <w:tab/>
          </w:r>
          <w:r>
            <w:fldChar w:fldCharType="begin"/>
          </w:r>
          <w:r>
            <w:instrText xml:space="preserve"> PAGEREF _Toc25859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_Toc4961 </w:instrText>
          </w:r>
          <w:r>
            <w:fldChar w:fldCharType="separate"/>
          </w:r>
          <w:r>
            <w:rPr>
              <w:rFonts w:hint="eastAsia" w:ascii="微软雅黑" w:hAnsi="微软雅黑" w:eastAsia="微软雅黑" w:cs="微软雅黑"/>
              <w:bCs/>
              <w:lang w:val="en-US" w:eastAsia="zh-CN"/>
            </w:rPr>
            <w:t>Sentinel 基础概念</w:t>
          </w:r>
          <w:r>
            <w:tab/>
          </w:r>
          <w:r>
            <w:fldChar w:fldCharType="begin"/>
          </w:r>
          <w:r>
            <w:instrText xml:space="preserve"> PAGEREF _Toc4961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_Toc24421 </w:instrText>
          </w:r>
          <w:r>
            <w:fldChar w:fldCharType="separate"/>
          </w:r>
          <w:r>
            <w:rPr>
              <w:rFonts w:hint="eastAsia" w:ascii="微软雅黑" w:hAnsi="微软雅黑" w:eastAsia="微软雅黑" w:cs="微软雅黑"/>
              <w:bCs/>
              <w:lang w:val="en-US" w:eastAsia="zh-CN"/>
            </w:rPr>
            <w:t>资源</w:t>
          </w:r>
          <w:r>
            <w:tab/>
          </w:r>
          <w:r>
            <w:fldChar w:fldCharType="begin"/>
          </w:r>
          <w:r>
            <w:instrText xml:space="preserve"> PAGEREF _Toc24421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_Toc22828 </w:instrText>
          </w:r>
          <w:r>
            <w:fldChar w:fldCharType="separate"/>
          </w:r>
          <w:r>
            <w:rPr>
              <w:rFonts w:hint="eastAsia" w:ascii="微软雅黑" w:hAnsi="微软雅黑" w:eastAsia="微软雅黑" w:cs="微软雅黑"/>
              <w:bCs/>
              <w:lang w:val="en-US" w:eastAsia="zh-CN"/>
            </w:rPr>
            <w:t>规则</w:t>
          </w:r>
          <w:r>
            <w:tab/>
          </w:r>
          <w:r>
            <w:fldChar w:fldCharType="begin"/>
          </w:r>
          <w:r>
            <w:instrText xml:space="preserve"> PAGEREF _Toc22828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_Toc26833 </w:instrText>
          </w:r>
          <w:r>
            <w:fldChar w:fldCharType="separate"/>
          </w:r>
          <w:r>
            <w:rPr>
              <w:rFonts w:hint="eastAsia" w:ascii="微软雅黑" w:hAnsi="微软雅黑" w:eastAsia="微软雅黑" w:cs="微软雅黑"/>
              <w:bCs/>
              <w:lang w:val="en-US" w:eastAsia="zh-CN"/>
            </w:rPr>
            <w:t>Sentinel 功能和设计理念</w:t>
          </w:r>
          <w:r>
            <w:tab/>
          </w:r>
          <w:r>
            <w:fldChar w:fldCharType="begin"/>
          </w:r>
          <w:r>
            <w:instrText xml:space="preserve"> PAGEREF _Toc26833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_Toc16299 </w:instrText>
          </w:r>
          <w:r>
            <w:fldChar w:fldCharType="separate"/>
          </w:r>
          <w:r>
            <w:rPr>
              <w:rFonts w:hint="eastAsia" w:ascii="微软雅黑" w:hAnsi="微软雅黑" w:eastAsia="微软雅黑" w:cs="微软雅黑"/>
              <w:bCs/>
              <w:lang w:val="en-US" w:eastAsia="zh-CN"/>
            </w:rPr>
            <w:t>流量控制</w:t>
          </w:r>
          <w:r>
            <w:tab/>
          </w:r>
          <w:r>
            <w:fldChar w:fldCharType="begin"/>
          </w:r>
          <w:r>
            <w:instrText xml:space="preserve"> PAGEREF _Toc16299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_Toc29614 </w:instrText>
          </w:r>
          <w:r>
            <w:fldChar w:fldCharType="separate"/>
          </w:r>
          <w:r>
            <w:rPr>
              <w:rFonts w:hint="eastAsia" w:ascii="微软雅黑" w:hAnsi="微软雅黑" w:eastAsia="微软雅黑" w:cs="微软雅黑"/>
              <w:bCs/>
              <w:lang w:val="en-US" w:eastAsia="zh-CN"/>
            </w:rPr>
            <w:t>熔断降级</w:t>
          </w:r>
          <w:r>
            <w:tab/>
          </w:r>
          <w:r>
            <w:fldChar w:fldCharType="begin"/>
          </w:r>
          <w:r>
            <w:instrText xml:space="preserve"> PAGEREF _Toc29614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_Toc4125 </w:instrText>
          </w:r>
          <w:r>
            <w:fldChar w:fldCharType="separate"/>
          </w:r>
          <w:r>
            <w:rPr>
              <w:rFonts w:hint="eastAsia" w:ascii="微软雅黑" w:hAnsi="微软雅黑" w:eastAsia="微软雅黑" w:cs="微软雅黑"/>
              <w:bCs/>
              <w:lang w:val="en-US" w:eastAsia="zh-CN"/>
            </w:rPr>
            <w:t>系统自适应保护</w:t>
          </w:r>
          <w:r>
            <w:tab/>
          </w:r>
          <w:r>
            <w:fldChar w:fldCharType="begin"/>
          </w:r>
          <w:r>
            <w:instrText xml:space="preserve"> PAGEREF _Toc4125 \h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_Toc10971 </w:instrText>
          </w:r>
          <w:r>
            <w:fldChar w:fldCharType="separate"/>
          </w:r>
          <w:r>
            <w:rPr>
              <w:rFonts w:hint="eastAsia" w:ascii="微软雅黑" w:hAnsi="微软雅黑" w:eastAsia="微软雅黑" w:cs="微软雅黑"/>
              <w:bCs/>
              <w:lang w:val="en-US" w:eastAsia="zh-CN"/>
            </w:rPr>
            <w:t>Sentinel 特征</w:t>
          </w:r>
          <w:r>
            <w:tab/>
          </w:r>
          <w:r>
            <w:fldChar w:fldCharType="begin"/>
          </w:r>
          <w:r>
            <w:instrText xml:space="preserve"> PAGEREF _Toc10971 \h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_Toc32308 </w:instrText>
          </w:r>
          <w:r>
            <w:fldChar w:fldCharType="separate"/>
          </w:r>
          <w:r>
            <w:rPr>
              <w:rFonts w:hint="eastAsia" w:ascii="微软雅黑" w:hAnsi="微软雅黑" w:eastAsia="微软雅黑" w:cs="微软雅黑"/>
              <w:bCs/>
              <w:lang w:val="en-US" w:eastAsia="zh-CN"/>
            </w:rPr>
            <w:t>Sentinel 架构设计</w:t>
          </w:r>
          <w:r>
            <w:tab/>
          </w:r>
          <w:r>
            <w:fldChar w:fldCharType="begin"/>
          </w:r>
          <w:r>
            <w:instrText xml:space="preserve"> PAGEREF _Toc32308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_Toc32348 </w:instrText>
          </w:r>
          <w:r>
            <w:fldChar w:fldCharType="separate"/>
          </w:r>
          <w:r>
            <w:rPr>
              <w:rFonts w:hint="eastAsia" w:ascii="微软雅黑" w:hAnsi="微软雅黑" w:eastAsia="微软雅黑" w:cs="微软雅黑"/>
              <w:bCs/>
              <w:lang w:val="en-US" w:eastAsia="zh-CN"/>
            </w:rPr>
            <w:t>Sentinel 组成</w:t>
          </w:r>
          <w:r>
            <w:tab/>
          </w:r>
          <w:r>
            <w:fldChar w:fldCharType="begin"/>
          </w:r>
          <w:r>
            <w:instrText xml:space="preserve"> PAGEREF _Toc32348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_Toc8317 </w:instrText>
          </w:r>
          <w:r>
            <w:fldChar w:fldCharType="separate"/>
          </w:r>
          <w:r>
            <w:rPr>
              <w:rFonts w:hint="eastAsia" w:ascii="微软雅黑" w:hAnsi="微软雅黑" w:eastAsia="微软雅黑" w:cs="微软雅黑"/>
              <w:bCs/>
              <w:lang w:val="en-US" w:eastAsia="zh-CN"/>
            </w:rPr>
            <w:t>Sentinel控制台（Dashboard）</w:t>
          </w:r>
          <w:r>
            <w:tab/>
          </w:r>
          <w:r>
            <w:fldChar w:fldCharType="begin"/>
          </w:r>
          <w:r>
            <w:instrText xml:space="preserve"> PAGEREF _Toc8317 \h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_Toc24256 </w:instrText>
          </w:r>
          <w:r>
            <w:fldChar w:fldCharType="separate"/>
          </w:r>
          <w:r>
            <w:rPr>
              <w:rFonts w:hint="eastAsia" w:ascii="微软雅黑" w:hAnsi="微软雅黑" w:eastAsia="微软雅黑" w:cs="微软雅黑"/>
              <w:bCs/>
              <w:lang w:val="en-US" w:eastAsia="zh-CN"/>
            </w:rPr>
            <w:t>获取Sentinel控制台（Dashboard）</w:t>
          </w:r>
          <w:r>
            <w:tab/>
          </w:r>
          <w:r>
            <w:fldChar w:fldCharType="begin"/>
          </w:r>
          <w:r>
            <w:instrText xml:space="preserve"> PAGEREF _Toc24256 \h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_Toc20658 </w:instrText>
          </w:r>
          <w:r>
            <w:fldChar w:fldCharType="separate"/>
          </w:r>
          <w:r>
            <w:rPr>
              <w:rFonts w:hint="eastAsia" w:ascii="微软雅黑" w:hAnsi="微软雅黑" w:eastAsia="微软雅黑" w:cs="微软雅黑"/>
              <w:bCs/>
              <w:lang w:val="en-US" w:eastAsia="zh-CN"/>
            </w:rPr>
            <w:t>启动Sentinel控制台（Dashboard）</w:t>
          </w:r>
          <w:r>
            <w:tab/>
          </w:r>
          <w:r>
            <w:fldChar w:fldCharType="begin"/>
          </w:r>
          <w:r>
            <w:instrText xml:space="preserve"> PAGEREF _Toc20658 \h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_Toc25755 </w:instrText>
          </w:r>
          <w:r>
            <w:fldChar w:fldCharType="separate"/>
          </w:r>
          <w:r>
            <w:rPr>
              <w:rFonts w:hint="eastAsia" w:ascii="微软雅黑" w:hAnsi="微软雅黑" w:eastAsia="微软雅黑" w:cs="微软雅黑"/>
              <w:bCs/>
              <w:lang w:val="en-US" w:eastAsia="zh-CN"/>
            </w:rPr>
            <w:t>Sentinel核心库（Java客户端）</w:t>
          </w:r>
          <w:r>
            <w:tab/>
          </w:r>
          <w:r>
            <w:fldChar w:fldCharType="begin"/>
          </w:r>
          <w:r>
            <w:instrText xml:space="preserve"> PAGEREF _Toc25755 \h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_Toc23510 </w:instrText>
          </w:r>
          <w:r>
            <w:fldChar w:fldCharType="separate"/>
          </w:r>
          <w:r>
            <w:rPr>
              <w:rFonts w:hint="eastAsia" w:ascii="微软雅黑" w:hAnsi="微软雅黑" w:eastAsia="微软雅黑" w:cs="微软雅黑"/>
              <w:bCs/>
              <w:lang w:val="en-US" w:eastAsia="zh-CN"/>
            </w:rPr>
            <w:t>Sentinel核心库（Java客户端）接入控制台（Dashboard）</w:t>
          </w:r>
          <w:r>
            <w:tab/>
          </w:r>
          <w:r>
            <w:fldChar w:fldCharType="begin"/>
          </w:r>
          <w:r>
            <w:instrText xml:space="preserve"> PAGEREF _Toc23510 \h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_Toc19637 </w:instrText>
          </w:r>
          <w:r>
            <w:fldChar w:fldCharType="separate"/>
          </w:r>
          <w:r>
            <w:rPr>
              <w:rFonts w:hint="eastAsia" w:ascii="微软雅黑" w:hAnsi="微软雅黑" w:eastAsia="微软雅黑" w:cs="微软雅黑"/>
              <w:bCs/>
              <w:lang w:val="en-US" w:eastAsia="zh-CN"/>
            </w:rPr>
            <w:t>Sentinel核心库（Java客户端）实现熔断和限流</w:t>
          </w:r>
          <w:r>
            <w:tab/>
          </w:r>
          <w:r>
            <w:fldChar w:fldCharType="begin"/>
          </w:r>
          <w:r>
            <w:instrText xml:space="preserve"> PAGEREF _Toc19637 \h </w:instrText>
          </w:r>
          <w:r>
            <w:fldChar w:fldCharType="separate"/>
          </w:r>
          <w:r>
            <w:t>13</w:t>
          </w:r>
          <w:r>
            <w:fldChar w:fldCharType="end"/>
          </w:r>
          <w:r>
            <w:fldChar w:fldCharType="end"/>
          </w:r>
        </w:p>
        <w:p>
          <w:r>
            <w:fldChar w:fldCharType="end"/>
          </w:r>
        </w:p>
      </w:sdtContent>
    </w:sdt>
    <w:p>
      <w:pPr>
        <w:pStyle w:val="2"/>
        <w:bidi w:val="0"/>
        <w:rPr>
          <w:rFonts w:hint="eastAsia" w:ascii="微软雅黑" w:hAnsi="微软雅黑" w:eastAsia="微软雅黑" w:cs="微软雅黑"/>
          <w:b w:val="0"/>
          <w:bCs/>
          <w:lang w:val="en-US" w:eastAsia="zh-CN"/>
        </w:rPr>
      </w:pPr>
      <w:bookmarkStart w:id="0" w:name="_Toc450"/>
      <w:r>
        <w:rPr>
          <w:rFonts w:hint="eastAsia" w:ascii="微软雅黑" w:hAnsi="微软雅黑" w:eastAsia="微软雅黑" w:cs="微软雅黑"/>
          <w:b w:val="0"/>
          <w:bCs/>
          <w:lang w:val="en-US" w:eastAsia="zh-CN"/>
        </w:rPr>
        <w:t>基本介绍</w:t>
      </w:r>
      <w:bookmarkEnd w:id="0"/>
    </w:p>
    <w:p>
      <w:pPr>
        <w:pStyle w:val="3"/>
        <w:bidi w:val="0"/>
        <w:rPr>
          <w:rFonts w:hint="eastAsia" w:ascii="微软雅黑" w:hAnsi="微软雅黑" w:eastAsia="微软雅黑" w:cs="微软雅黑"/>
          <w:b w:val="0"/>
          <w:bCs/>
          <w:lang w:val="en-US" w:eastAsia="zh-CN"/>
        </w:rPr>
      </w:pPr>
      <w:bookmarkStart w:id="1" w:name="_Toc860"/>
      <w:r>
        <w:rPr>
          <w:rFonts w:hint="eastAsia" w:ascii="微软雅黑" w:hAnsi="微软雅黑" w:eastAsia="微软雅黑" w:cs="微软雅黑"/>
          <w:b w:val="0"/>
          <w:bCs/>
          <w:lang w:val="en-US" w:eastAsia="zh-CN"/>
        </w:rPr>
        <w:t>服务限流</w:t>
      </w:r>
      <w:bookmarkEnd w:id="1"/>
    </w:p>
    <w:p>
      <w:pPr>
        <w:ind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i w:val="0"/>
          <w:iCs w:val="0"/>
          <w:caps w:val="0"/>
          <w:color w:val="4D4D4D"/>
          <w:spacing w:val="0"/>
          <w:sz w:val="21"/>
          <w:szCs w:val="21"/>
          <w:shd w:val="clear" w:fill="FFFFFF"/>
        </w:rPr>
        <w:t>当系统资源不够，不足以应对大量请求，对系统按照预设的规则进行流量限制或功能限制</w:t>
      </w:r>
      <w:r>
        <w:rPr>
          <w:rFonts w:hint="eastAsia" w:ascii="微软雅黑" w:hAnsi="微软雅黑" w:eastAsia="微软雅黑" w:cs="微软雅黑"/>
          <w:i w:val="0"/>
          <w:iCs w:val="0"/>
          <w:caps w:val="0"/>
          <w:color w:val="4D4D4D"/>
          <w:spacing w:val="0"/>
          <w:sz w:val="21"/>
          <w:szCs w:val="21"/>
          <w:shd w:val="clear" w:fill="FFFFFF"/>
          <w:lang w:eastAsia="zh-CN"/>
        </w:rPr>
        <w:t>。</w:t>
      </w:r>
    </w:p>
    <w:p>
      <w:pPr>
        <w:pStyle w:val="3"/>
        <w:bidi w:val="0"/>
        <w:rPr>
          <w:rFonts w:hint="eastAsia" w:ascii="微软雅黑" w:hAnsi="微软雅黑" w:eastAsia="微软雅黑" w:cs="微软雅黑"/>
          <w:b w:val="0"/>
          <w:bCs/>
          <w:lang w:val="en-US" w:eastAsia="zh-CN"/>
        </w:rPr>
      </w:pPr>
      <w:bookmarkStart w:id="2" w:name="_Toc30795"/>
      <w:r>
        <w:rPr>
          <w:rFonts w:hint="eastAsia" w:ascii="微软雅黑" w:hAnsi="微软雅黑" w:eastAsia="微软雅黑" w:cs="微软雅黑"/>
          <w:b w:val="0"/>
          <w:bCs/>
          <w:lang w:val="en-US" w:eastAsia="zh-CN"/>
        </w:rPr>
        <w:t>服务熔断</w:t>
      </w:r>
      <w:bookmarkEnd w:id="2"/>
    </w:p>
    <w:p>
      <w:pPr>
        <w:ind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i w:val="0"/>
          <w:iCs w:val="0"/>
          <w:caps w:val="0"/>
          <w:color w:val="4D4D4D"/>
          <w:spacing w:val="0"/>
          <w:sz w:val="21"/>
          <w:szCs w:val="21"/>
          <w:shd w:val="clear" w:fill="FFFFFF"/>
        </w:rPr>
        <w:t>当调用目标服务的请求和调用大量超时或失败，服务调用方为避免造成长时间的阻塞造成影响其他服务，后续对该服务接口的调用不再经过进行请求，直接执行本地的默认方法</w:t>
      </w:r>
      <w:r>
        <w:rPr>
          <w:rFonts w:hint="eastAsia" w:ascii="微软雅黑" w:hAnsi="微软雅黑" w:eastAsia="微软雅黑" w:cs="微软雅黑"/>
          <w:i w:val="0"/>
          <w:iCs w:val="0"/>
          <w:caps w:val="0"/>
          <w:color w:val="4D4D4D"/>
          <w:spacing w:val="0"/>
          <w:sz w:val="21"/>
          <w:szCs w:val="21"/>
          <w:shd w:val="clear" w:fill="FFFFFF"/>
          <w:lang w:eastAsia="zh-CN"/>
        </w:rPr>
        <w:t>。</w:t>
      </w:r>
    </w:p>
    <w:p>
      <w:pPr>
        <w:pStyle w:val="3"/>
        <w:bidi w:val="0"/>
        <w:rPr>
          <w:rFonts w:hint="eastAsia" w:ascii="微软雅黑" w:hAnsi="微软雅黑" w:eastAsia="微软雅黑" w:cs="微软雅黑"/>
          <w:b w:val="0"/>
          <w:bCs/>
          <w:lang w:val="en-US" w:eastAsia="zh-CN"/>
        </w:rPr>
      </w:pPr>
      <w:bookmarkStart w:id="3" w:name="_Toc8569"/>
      <w:r>
        <w:rPr>
          <w:rFonts w:hint="eastAsia" w:ascii="微软雅黑" w:hAnsi="微软雅黑" w:eastAsia="微软雅黑" w:cs="微软雅黑"/>
          <w:b w:val="0"/>
          <w:bCs/>
          <w:lang w:val="en-US" w:eastAsia="zh-CN"/>
        </w:rPr>
        <w:t>服务降级</w:t>
      </w:r>
      <w:bookmarkEnd w:id="3"/>
    </w:p>
    <w:p>
      <w:pPr>
        <w:ind w:firstLine="420" w:firstLineChars="0"/>
        <w:rPr>
          <w:rFonts w:hint="eastAsia" w:ascii="微软雅黑" w:hAnsi="微软雅黑" w:eastAsia="微软雅黑" w:cs="微软雅黑"/>
          <w:i w:val="0"/>
          <w:iCs w:val="0"/>
          <w:caps w:val="0"/>
          <w:color w:val="4D4D4D"/>
          <w:spacing w:val="0"/>
          <w:sz w:val="21"/>
          <w:szCs w:val="21"/>
          <w:shd w:val="clear" w:fill="FFFFFF"/>
          <w:lang w:eastAsia="zh-CN"/>
        </w:rPr>
      </w:pPr>
      <w:r>
        <w:rPr>
          <w:rFonts w:hint="eastAsia" w:ascii="微软雅黑" w:hAnsi="微软雅黑" w:eastAsia="微软雅黑" w:cs="微软雅黑"/>
          <w:i w:val="0"/>
          <w:iCs w:val="0"/>
          <w:caps w:val="0"/>
          <w:color w:val="4D4D4D"/>
          <w:spacing w:val="0"/>
          <w:sz w:val="21"/>
          <w:szCs w:val="21"/>
          <w:shd w:val="clear" w:fill="FFFFFF"/>
        </w:rPr>
        <w:t>为了保证核心业务在大量请求下能正常运行，根据实际业务情况及流量，对部分服务降低优先级，有策略的不处理或用简单的方式处理</w:t>
      </w:r>
      <w:r>
        <w:rPr>
          <w:rFonts w:hint="eastAsia" w:ascii="微软雅黑" w:hAnsi="微软雅黑" w:eastAsia="微软雅黑" w:cs="微软雅黑"/>
          <w:i w:val="0"/>
          <w:iCs w:val="0"/>
          <w:caps w:val="0"/>
          <w:color w:val="4D4D4D"/>
          <w:spacing w:val="0"/>
          <w:sz w:val="21"/>
          <w:szCs w:val="21"/>
          <w:shd w:val="clear" w:fill="FFFFFF"/>
          <w:lang w:eastAsia="zh-CN"/>
        </w:rPr>
        <w:t>。</w:t>
      </w:r>
    </w:p>
    <w:p>
      <w:pPr>
        <w:pStyle w:val="2"/>
        <w:bidi w:val="0"/>
        <w:rPr>
          <w:rFonts w:hint="eastAsia" w:ascii="微软雅黑" w:hAnsi="微软雅黑" w:eastAsia="微软雅黑" w:cs="微软雅黑"/>
          <w:b w:val="0"/>
          <w:bCs/>
        </w:rPr>
      </w:pPr>
      <w:bookmarkStart w:id="4" w:name="_Toc28263"/>
      <w:r>
        <w:rPr>
          <w:rFonts w:hint="eastAsia" w:ascii="微软雅黑" w:hAnsi="微软雅黑" w:eastAsia="微软雅黑" w:cs="微软雅黑"/>
          <w:b w:val="0"/>
          <w:bCs/>
        </w:rPr>
        <w:t>为什么需要限流降级</w:t>
      </w:r>
      <w:bookmarkEnd w:id="4"/>
    </w:p>
    <w:p>
      <w:pPr>
        <w:bidi w:val="0"/>
        <w:rPr>
          <w:rFonts w:hint="eastAsia" w:ascii="微软雅黑" w:hAnsi="微软雅黑" w:eastAsia="微软雅黑" w:cs="微软雅黑"/>
          <w:b w:val="0"/>
          <w:bCs w:val="0"/>
          <w:lang w:eastAsia="zh-CN"/>
        </w:rPr>
      </w:pPr>
      <w:r>
        <w:rPr>
          <w:rFonts w:hint="eastAsia" w:ascii="微软雅黑" w:hAnsi="微软雅黑" w:eastAsia="微软雅黑" w:cs="微软雅黑"/>
          <w:b w:val="0"/>
          <w:bCs w:val="0"/>
        </w:rPr>
        <w:t>系统承载的访问量是有限的，如果不做流量控制，会导致系统资源占满，服务超时，从而所有用户无法使用，通过服务限流控制请求的量，服务降级省掉非核心业务对系统资源的占用，最大化利用系统资源，尽可能服务更多用户</w:t>
      </w:r>
      <w:r>
        <w:rPr>
          <w:rFonts w:hint="eastAsia" w:ascii="微软雅黑" w:hAnsi="微软雅黑" w:eastAsia="微软雅黑" w:cs="微软雅黑"/>
          <w:b w:val="0"/>
          <w:bCs w:val="0"/>
          <w:lang w:eastAsia="zh-CN"/>
        </w:rPr>
        <w:t>。</w:t>
      </w:r>
    </w:p>
    <w:p>
      <w:pPr>
        <w:pStyle w:val="2"/>
        <w:bidi w:val="0"/>
        <w:rPr>
          <w:rFonts w:hint="eastAsia" w:ascii="微软雅黑" w:hAnsi="微软雅黑" w:eastAsia="微软雅黑" w:cs="微软雅黑"/>
          <w:b w:val="0"/>
          <w:bCs/>
          <w:lang w:val="en-US" w:eastAsia="zh-CN"/>
        </w:rPr>
      </w:pPr>
      <w:bookmarkStart w:id="5" w:name="_Toc19686"/>
      <w:r>
        <w:rPr>
          <w:rFonts w:hint="eastAsia" w:ascii="微软雅黑" w:hAnsi="微软雅黑" w:eastAsia="微软雅黑" w:cs="微软雅黑"/>
          <w:b w:val="0"/>
          <w:bCs/>
          <w:lang w:val="en-US" w:eastAsia="zh-CN"/>
        </w:rPr>
        <w:t>开源限流熔断框架技术实现</w:t>
      </w:r>
      <w:bookmarkEnd w:id="5"/>
    </w:p>
    <w:p>
      <w:pPr>
        <w:numPr>
          <w:ilvl w:val="0"/>
          <w:numId w:val="1"/>
        </w:numPr>
        <w:ind w:left="420" w:leftChars="0" w:hanging="420" w:firstLineChars="0"/>
        <w:rPr>
          <w:rFonts w:hint="eastAsia" w:ascii="微软雅黑" w:hAnsi="微软雅黑" w:eastAsia="微软雅黑" w:cs="微软雅黑"/>
          <w:i w:val="0"/>
          <w:iCs w:val="0"/>
          <w:caps w:val="0"/>
          <w:color w:val="4D4D4D"/>
          <w:spacing w:val="0"/>
          <w:sz w:val="21"/>
          <w:szCs w:val="21"/>
          <w:shd w:val="clear" w:fill="FFFFFF"/>
        </w:rPr>
      </w:pPr>
      <w:r>
        <w:rPr>
          <w:rFonts w:hint="eastAsia" w:ascii="微软雅黑" w:hAnsi="微软雅黑" w:eastAsia="微软雅黑" w:cs="微软雅黑"/>
          <w:i w:val="0"/>
          <w:iCs w:val="0"/>
          <w:caps w:val="0"/>
          <w:color w:val="4D4D4D"/>
          <w:spacing w:val="0"/>
          <w:sz w:val="21"/>
          <w:szCs w:val="21"/>
          <w:shd w:val="clear" w:fill="FFFFFF"/>
        </w:rPr>
        <w:t>Hystrix是由Netflix开源的一个延迟和容错库，是SOA/微服务架构中提供服务隔离、熔断、降级机制的工具/框架。Netflix Hystrix是断路器的一种实现，用于高微服务架构的可用性，是防止服务出现雪崩的利器。可以提升系统的可用性与容错性。</w:t>
      </w:r>
    </w:p>
    <w:p>
      <w:pPr>
        <w:numPr>
          <w:ilvl w:val="0"/>
          <w:numId w:val="1"/>
        </w:numPr>
        <w:ind w:left="420" w:leftChars="0" w:hanging="420" w:firstLineChars="0"/>
        <w:rPr>
          <w:rFonts w:hint="eastAsia" w:ascii="微软雅黑" w:hAnsi="微软雅黑" w:eastAsia="微软雅黑" w:cs="微软雅黑"/>
          <w:i w:val="0"/>
          <w:iCs w:val="0"/>
          <w:caps w:val="0"/>
          <w:color w:val="4D4D4D"/>
          <w:spacing w:val="0"/>
          <w:sz w:val="21"/>
          <w:szCs w:val="21"/>
          <w:shd w:val="clear" w:fill="FFFFFF"/>
          <w:lang w:val="en-US" w:eastAsia="zh-CN"/>
        </w:rPr>
      </w:pPr>
      <w:r>
        <w:rPr>
          <w:rFonts w:hint="eastAsia" w:ascii="微软雅黑" w:hAnsi="微软雅黑" w:eastAsia="微软雅黑" w:cs="微软雅黑"/>
          <w:i w:val="0"/>
          <w:iCs w:val="0"/>
          <w:caps w:val="0"/>
          <w:color w:val="4D4D4D"/>
          <w:spacing w:val="0"/>
          <w:sz w:val="21"/>
          <w:szCs w:val="21"/>
          <w:shd w:val="clear" w:fill="FFFFFF"/>
        </w:rPr>
        <w:t>Sentinel: 分布式系统的流量防卫兵，是阿里中间件团队 2018 年 7 月开源的，面向分布式服务架构的轻量级流量控制产品，主要以流量为切入点，从流量控制、熔断降级、系统负载保护等多个维度来保护系统服务的稳定性</w:t>
      </w:r>
      <w:r>
        <w:rPr>
          <w:rFonts w:hint="eastAsia" w:ascii="微软雅黑" w:hAnsi="微软雅黑" w:eastAsia="微软雅黑" w:cs="微软雅黑"/>
          <w:i w:val="0"/>
          <w:iCs w:val="0"/>
          <w:caps w:val="0"/>
          <w:color w:val="4D4D4D"/>
          <w:spacing w:val="0"/>
          <w:sz w:val="21"/>
          <w:szCs w:val="21"/>
          <w:shd w:val="clear" w:fill="FFFFFF"/>
          <w:lang w:eastAsia="zh-CN"/>
        </w:rPr>
        <w:t>。</w:t>
      </w:r>
    </w:p>
    <w:p>
      <w:pPr>
        <w:pStyle w:val="2"/>
        <w:bidi w:val="0"/>
        <w:rPr>
          <w:rFonts w:hint="eastAsia" w:ascii="微软雅黑" w:hAnsi="微软雅黑" w:eastAsia="微软雅黑" w:cs="微软雅黑"/>
          <w:b w:val="0"/>
          <w:bCs/>
          <w:lang w:val="en-US" w:eastAsia="zh-CN"/>
        </w:rPr>
      </w:pPr>
      <w:bookmarkStart w:id="6" w:name="_Toc17793"/>
      <w:r>
        <w:rPr>
          <w:rFonts w:hint="eastAsia" w:ascii="微软雅黑" w:hAnsi="微软雅黑" w:eastAsia="微软雅黑" w:cs="微软雅黑"/>
          <w:b w:val="0"/>
          <w:bCs/>
        </w:rPr>
        <w:t>Sentinel</w:t>
      </w:r>
      <w:r>
        <w:rPr>
          <w:rFonts w:hint="eastAsia" w:ascii="微软雅黑" w:hAnsi="微软雅黑" w:eastAsia="微软雅黑" w:cs="微软雅黑"/>
          <w:b w:val="0"/>
          <w:bCs/>
          <w:lang w:val="en-US" w:eastAsia="zh-CN"/>
        </w:rPr>
        <w:t xml:space="preserve"> 和 </w:t>
      </w:r>
      <w:r>
        <w:rPr>
          <w:rFonts w:hint="eastAsia" w:ascii="微软雅黑" w:hAnsi="微软雅黑" w:eastAsia="微软雅黑" w:cs="微软雅黑"/>
          <w:b w:val="0"/>
          <w:bCs/>
        </w:rPr>
        <w:t>Hystrix</w:t>
      </w:r>
      <w:r>
        <w:rPr>
          <w:rFonts w:hint="eastAsia" w:ascii="微软雅黑" w:hAnsi="微软雅黑" w:eastAsia="微软雅黑" w:cs="微软雅黑"/>
          <w:b w:val="0"/>
          <w:bCs/>
          <w:lang w:val="en-US" w:eastAsia="zh-CN"/>
        </w:rPr>
        <w:t xml:space="preserve"> 框架对比</w:t>
      </w:r>
      <w:bookmarkEnd w:id="6"/>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Sentinell</w:t>
            </w:r>
          </w:p>
        </w:tc>
        <w:tc>
          <w:tcPr>
            <w:tcW w:w="2841" w:type="dxa"/>
          </w:tcPr>
          <w:p>
            <w:pPr>
              <w:rPr>
                <w:rFonts w:hint="default"/>
                <w:vertAlign w:val="baseline"/>
                <w:lang w:val="en-US" w:eastAsia="zh-CN"/>
              </w:rPr>
            </w:pPr>
            <w:r>
              <w:rPr>
                <w:rFonts w:hint="eastAsia"/>
                <w:vertAlign w:val="baseline"/>
                <w:lang w:val="en-US" w:eastAsia="zh-CN"/>
              </w:rPr>
              <w:t>Hystrix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rPr>
                <w:rFonts w:hint="default"/>
                <w:vertAlign w:val="baseline"/>
                <w:lang w:val="en-US" w:eastAsia="zh-CN"/>
              </w:rPr>
            </w:pPr>
            <w:r>
              <w:rPr>
                <w:rFonts w:hint="eastAsia"/>
                <w:vertAlign w:val="baseline"/>
                <w:lang w:val="en-US" w:eastAsia="zh-CN"/>
              </w:rPr>
              <w:t xml:space="preserve">隔离策略 </w:t>
            </w:r>
          </w:p>
        </w:tc>
        <w:tc>
          <w:tcPr>
            <w:tcW w:w="2841" w:type="dxa"/>
          </w:tcPr>
          <w:p>
            <w:pPr>
              <w:rPr>
                <w:rFonts w:hint="default"/>
                <w:vertAlign w:val="baseline"/>
                <w:lang w:val="en-US" w:eastAsia="zh-CN"/>
              </w:rPr>
            </w:pPr>
            <w:r>
              <w:rPr>
                <w:rFonts w:hint="eastAsia"/>
                <w:vertAlign w:val="baseline"/>
                <w:lang w:val="en-US" w:eastAsia="zh-CN"/>
              </w:rPr>
              <w:t>信号量隔离</w:t>
            </w:r>
          </w:p>
        </w:tc>
        <w:tc>
          <w:tcPr>
            <w:tcW w:w="2841" w:type="dxa"/>
          </w:tcPr>
          <w:p>
            <w:pPr>
              <w:rPr>
                <w:rFonts w:hint="default"/>
                <w:vertAlign w:val="baseline"/>
                <w:lang w:val="en-US" w:eastAsia="zh-CN"/>
              </w:rPr>
            </w:pPr>
            <w:r>
              <w:rPr>
                <w:rFonts w:hint="eastAsia"/>
                <w:vertAlign w:val="baseline"/>
                <w:lang w:val="en-US" w:eastAsia="zh-CN"/>
              </w:rPr>
              <w:t>线程池隔离/信号量隔离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rPr>
                <w:rFonts w:hint="default"/>
                <w:vertAlign w:val="baseline"/>
                <w:lang w:val="en-US" w:eastAsia="zh-CN"/>
              </w:rPr>
            </w:pPr>
            <w:r>
              <w:rPr>
                <w:rFonts w:hint="eastAsia"/>
                <w:vertAlign w:val="baseline"/>
                <w:lang w:val="en-US" w:eastAsia="zh-CN"/>
              </w:rPr>
              <w:t>熔断降级策略</w:t>
            </w:r>
          </w:p>
        </w:tc>
        <w:tc>
          <w:tcPr>
            <w:tcW w:w="2841" w:type="dxa"/>
          </w:tcPr>
          <w:p>
            <w:pPr>
              <w:rPr>
                <w:rFonts w:hint="default"/>
                <w:vertAlign w:val="baseline"/>
                <w:lang w:val="en-US" w:eastAsia="zh-CN"/>
              </w:rPr>
            </w:pPr>
            <w:r>
              <w:rPr>
                <w:rFonts w:hint="eastAsia"/>
                <w:vertAlign w:val="baseline"/>
                <w:lang w:val="en-US" w:eastAsia="zh-CN"/>
              </w:rPr>
              <w:t>基于响应时间/失败率</w:t>
            </w:r>
          </w:p>
        </w:tc>
        <w:tc>
          <w:tcPr>
            <w:tcW w:w="2841" w:type="dxa"/>
          </w:tcPr>
          <w:p>
            <w:pPr>
              <w:rPr>
                <w:rFonts w:hint="default"/>
                <w:vertAlign w:val="baseline"/>
                <w:lang w:val="en-US" w:eastAsia="zh-CN"/>
              </w:rPr>
            </w:pPr>
            <w:r>
              <w:rPr>
                <w:rFonts w:hint="eastAsia"/>
                <w:vertAlign w:val="baseline"/>
                <w:lang w:val="en-US" w:eastAsia="zh-CN"/>
              </w:rPr>
              <w:t>基于失败率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rPr>
                <w:rFonts w:hint="default"/>
                <w:vertAlign w:val="baseline"/>
                <w:lang w:val="en-US" w:eastAsia="zh-CN"/>
              </w:rPr>
            </w:pPr>
            <w:r>
              <w:rPr>
                <w:rFonts w:hint="eastAsia"/>
                <w:vertAlign w:val="baseline"/>
                <w:lang w:val="en-US" w:eastAsia="zh-CN"/>
              </w:rPr>
              <w:t>实时指标实现</w:t>
            </w:r>
          </w:p>
        </w:tc>
        <w:tc>
          <w:tcPr>
            <w:tcW w:w="2841" w:type="dxa"/>
          </w:tcPr>
          <w:p>
            <w:pPr>
              <w:rPr>
                <w:rFonts w:hint="default"/>
                <w:vertAlign w:val="baseline"/>
                <w:lang w:val="en-US" w:eastAsia="zh-CN"/>
              </w:rPr>
            </w:pPr>
            <w:r>
              <w:rPr>
                <w:rFonts w:hint="eastAsia"/>
                <w:vertAlign w:val="baseline"/>
                <w:lang w:val="en-US" w:eastAsia="zh-CN"/>
              </w:rPr>
              <w:t>滑动窗口</w:t>
            </w:r>
          </w:p>
        </w:tc>
        <w:tc>
          <w:tcPr>
            <w:tcW w:w="2841" w:type="dxa"/>
          </w:tcPr>
          <w:p>
            <w:pPr>
              <w:rPr>
                <w:rFonts w:hint="default"/>
                <w:vertAlign w:val="baseline"/>
                <w:lang w:val="en-US" w:eastAsia="zh-CN"/>
              </w:rPr>
            </w:pPr>
            <w:r>
              <w:rPr>
                <w:rFonts w:hint="eastAsia"/>
                <w:vertAlign w:val="baseline"/>
                <w:lang w:val="en-US" w:eastAsia="zh-CN"/>
              </w:rPr>
              <w:t>滑动窗口(基于RxJAVA)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rPr>
                <w:rFonts w:hint="default"/>
                <w:vertAlign w:val="baseline"/>
                <w:lang w:val="en-US" w:eastAsia="zh-CN"/>
              </w:rPr>
            </w:pPr>
            <w:r>
              <w:rPr>
                <w:rFonts w:hint="eastAsia"/>
                <w:vertAlign w:val="baseline"/>
                <w:lang w:val="en-US" w:eastAsia="zh-CN"/>
              </w:rPr>
              <w:t>规则配置</w:t>
            </w:r>
          </w:p>
        </w:tc>
        <w:tc>
          <w:tcPr>
            <w:tcW w:w="2841" w:type="dxa"/>
          </w:tcPr>
          <w:p>
            <w:pPr>
              <w:rPr>
                <w:rFonts w:hint="default"/>
                <w:vertAlign w:val="baseline"/>
                <w:lang w:val="en-US" w:eastAsia="zh-CN"/>
              </w:rPr>
            </w:pPr>
            <w:r>
              <w:rPr>
                <w:rFonts w:hint="eastAsia"/>
                <w:vertAlign w:val="baseline"/>
                <w:lang w:val="en-US" w:eastAsia="zh-CN"/>
              </w:rPr>
              <w:t>支持多种数据源</w:t>
            </w:r>
          </w:p>
        </w:tc>
        <w:tc>
          <w:tcPr>
            <w:tcW w:w="2841" w:type="dxa"/>
          </w:tcPr>
          <w:p>
            <w:pPr>
              <w:rPr>
                <w:rFonts w:hint="eastAsia"/>
                <w:vertAlign w:val="baseline"/>
                <w:lang w:val="en-US" w:eastAsia="zh-CN"/>
              </w:rPr>
            </w:pPr>
            <w:r>
              <w:rPr>
                <w:rFonts w:hint="eastAsia"/>
                <w:vertAlign w:val="baseline"/>
                <w:lang w:val="en-US" w:eastAsia="zh-CN"/>
              </w:rPr>
              <w:t>支持多种数据源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rPr>
                <w:rFonts w:hint="default"/>
                <w:vertAlign w:val="baseline"/>
                <w:lang w:val="en-US" w:eastAsia="zh-CN"/>
              </w:rPr>
            </w:pPr>
            <w:r>
              <w:rPr>
                <w:rFonts w:hint="eastAsia"/>
                <w:vertAlign w:val="baseline"/>
                <w:lang w:val="en-US" w:eastAsia="zh-CN"/>
              </w:rPr>
              <w:t>拓展性</w:t>
            </w:r>
          </w:p>
        </w:tc>
        <w:tc>
          <w:tcPr>
            <w:tcW w:w="2841" w:type="dxa"/>
          </w:tcPr>
          <w:p>
            <w:pPr>
              <w:rPr>
                <w:rFonts w:hint="default"/>
                <w:vertAlign w:val="baseline"/>
                <w:lang w:val="en-US" w:eastAsia="zh-CN"/>
              </w:rPr>
            </w:pPr>
            <w:r>
              <w:rPr>
                <w:rFonts w:hint="eastAsia"/>
                <w:vertAlign w:val="baseline"/>
                <w:lang w:val="en-US" w:eastAsia="zh-CN"/>
              </w:rPr>
              <w:t>多个拓展点</w:t>
            </w:r>
          </w:p>
        </w:tc>
        <w:tc>
          <w:tcPr>
            <w:tcW w:w="2841" w:type="dxa"/>
          </w:tcPr>
          <w:p>
            <w:pPr>
              <w:rPr>
                <w:rFonts w:hint="default"/>
                <w:vertAlign w:val="baseline"/>
                <w:lang w:val="en-US" w:eastAsia="zh-CN"/>
              </w:rPr>
            </w:pPr>
            <w:r>
              <w:rPr>
                <w:rFonts w:hint="eastAsia"/>
                <w:vertAlign w:val="baseline"/>
                <w:lang w:val="en-US" w:eastAsia="zh-CN"/>
              </w:rPr>
              <w:t>插件的形式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rPr>
                <w:rFonts w:hint="default"/>
                <w:vertAlign w:val="baseline"/>
                <w:lang w:val="en-US" w:eastAsia="zh-CN"/>
              </w:rPr>
            </w:pPr>
            <w:r>
              <w:rPr>
                <w:rFonts w:hint="eastAsia"/>
                <w:vertAlign w:val="baseline"/>
                <w:lang w:val="en-US" w:eastAsia="zh-CN"/>
              </w:rPr>
              <w:t>基于注解支持</w:t>
            </w:r>
          </w:p>
        </w:tc>
        <w:tc>
          <w:tcPr>
            <w:tcW w:w="2841" w:type="dxa"/>
          </w:tcPr>
          <w:p>
            <w:pPr>
              <w:rPr>
                <w:rFonts w:hint="default"/>
                <w:vertAlign w:val="baseline"/>
                <w:lang w:val="en-US" w:eastAsia="zh-CN"/>
              </w:rPr>
            </w:pPr>
            <w:r>
              <w:rPr>
                <w:rFonts w:hint="eastAsia"/>
                <w:vertAlign w:val="baseline"/>
                <w:lang w:val="en-US" w:eastAsia="zh-CN"/>
              </w:rPr>
              <w:t>支持</w:t>
            </w:r>
          </w:p>
        </w:tc>
        <w:tc>
          <w:tcPr>
            <w:tcW w:w="2841" w:type="dxa"/>
          </w:tcPr>
          <w:p>
            <w:pPr>
              <w:rPr>
                <w:rFonts w:hint="default"/>
                <w:vertAlign w:val="baseline"/>
                <w:lang w:val="en-US" w:eastAsia="zh-CN"/>
              </w:rPr>
            </w:pPr>
            <w:r>
              <w:rPr>
                <w:rFonts w:hint="eastAsia"/>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rPr>
                <w:rFonts w:hint="default"/>
                <w:vertAlign w:val="baseline"/>
                <w:lang w:val="en-US" w:eastAsia="zh-CN"/>
              </w:rPr>
            </w:pPr>
            <w:r>
              <w:rPr>
                <w:rFonts w:hint="eastAsia"/>
                <w:vertAlign w:val="baseline"/>
                <w:lang w:val="en-US" w:eastAsia="zh-CN"/>
              </w:rPr>
              <w:t>限流</w:t>
            </w:r>
          </w:p>
        </w:tc>
        <w:tc>
          <w:tcPr>
            <w:tcW w:w="2841" w:type="dxa"/>
          </w:tcPr>
          <w:p>
            <w:pPr>
              <w:rPr>
                <w:rFonts w:hint="default"/>
                <w:vertAlign w:val="baseline"/>
                <w:lang w:val="en-US" w:eastAsia="zh-CN"/>
              </w:rPr>
            </w:pPr>
            <w:r>
              <w:rPr>
                <w:rFonts w:hint="eastAsia"/>
                <w:vertAlign w:val="baseline"/>
                <w:lang w:val="en-US" w:eastAsia="zh-CN"/>
              </w:rPr>
              <w:t>基于QPS/支持基于调用关系限流</w:t>
            </w:r>
          </w:p>
        </w:tc>
        <w:tc>
          <w:tcPr>
            <w:tcW w:w="2841" w:type="dxa"/>
          </w:tcPr>
          <w:p>
            <w:pPr>
              <w:rPr>
                <w:rFonts w:hint="default"/>
                <w:vertAlign w:val="baseline"/>
                <w:lang w:val="en-US" w:eastAsia="zh-CN"/>
              </w:rPr>
            </w:pPr>
            <w:r>
              <w:rPr>
                <w:rFonts w:hint="eastAsia"/>
                <w:vertAlign w:val="baseline"/>
                <w:lang w:val="en-US" w:eastAsia="zh-CN"/>
              </w:rPr>
              <w:t>不支持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rPr>
                <w:rFonts w:hint="default"/>
                <w:vertAlign w:val="baseline"/>
                <w:lang w:val="en-US" w:eastAsia="zh-CN"/>
              </w:rPr>
            </w:pPr>
            <w:r>
              <w:rPr>
                <w:rFonts w:hint="eastAsia"/>
                <w:vertAlign w:val="baseline"/>
                <w:lang w:val="en-US" w:eastAsia="zh-CN"/>
              </w:rPr>
              <w:t>流量整形</w:t>
            </w:r>
          </w:p>
        </w:tc>
        <w:tc>
          <w:tcPr>
            <w:tcW w:w="2841" w:type="dxa"/>
          </w:tcPr>
          <w:p>
            <w:pPr>
              <w:rPr>
                <w:rFonts w:hint="default"/>
                <w:vertAlign w:val="baseline"/>
                <w:lang w:val="en-US" w:eastAsia="zh-CN"/>
              </w:rPr>
            </w:pPr>
            <w:r>
              <w:rPr>
                <w:rFonts w:hint="eastAsia"/>
                <w:vertAlign w:val="baseline"/>
                <w:lang w:val="en-US" w:eastAsia="zh-CN"/>
              </w:rPr>
              <w:t>支持慢启动，匀速器模式</w:t>
            </w:r>
          </w:p>
        </w:tc>
        <w:tc>
          <w:tcPr>
            <w:tcW w:w="2841" w:type="dxa"/>
          </w:tcPr>
          <w:p>
            <w:pPr>
              <w:rPr>
                <w:rFonts w:hint="default"/>
                <w:vertAlign w:val="baseline"/>
                <w:lang w:val="en-US" w:eastAsia="zh-CN"/>
              </w:rPr>
            </w:pPr>
            <w:r>
              <w:rPr>
                <w:rFonts w:hint="eastAsia"/>
                <w:vertAlign w:val="baseline"/>
                <w:lang w:val="en-US" w:eastAsia="zh-CN"/>
              </w:rPr>
              <w:t>不支持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4" w:hRule="atLeast"/>
        </w:trPr>
        <w:tc>
          <w:tcPr>
            <w:tcW w:w="2840" w:type="dxa"/>
          </w:tcPr>
          <w:p>
            <w:pPr>
              <w:rPr>
                <w:rFonts w:hint="default"/>
                <w:vertAlign w:val="baseline"/>
                <w:lang w:val="en-US" w:eastAsia="zh-CN"/>
              </w:rPr>
            </w:pPr>
            <w:r>
              <w:rPr>
                <w:rFonts w:hint="eastAsia"/>
                <w:vertAlign w:val="baseline"/>
                <w:lang w:val="en-US" w:eastAsia="zh-CN"/>
              </w:rPr>
              <w:t>系统负载保护</w:t>
            </w:r>
          </w:p>
        </w:tc>
        <w:tc>
          <w:tcPr>
            <w:tcW w:w="2841" w:type="dxa"/>
          </w:tcPr>
          <w:p>
            <w:pPr>
              <w:rPr>
                <w:rFonts w:hint="default"/>
                <w:vertAlign w:val="baseline"/>
                <w:lang w:val="en-US" w:eastAsia="zh-CN"/>
              </w:rPr>
            </w:pPr>
            <w:r>
              <w:rPr>
                <w:rFonts w:hint="eastAsia"/>
                <w:vertAlign w:val="baseline"/>
                <w:lang w:val="en-US" w:eastAsia="zh-CN"/>
              </w:rPr>
              <w:t>支持</w:t>
            </w:r>
          </w:p>
        </w:tc>
        <w:tc>
          <w:tcPr>
            <w:tcW w:w="2841" w:type="dxa"/>
          </w:tcPr>
          <w:p>
            <w:pPr>
              <w:rPr>
                <w:rFonts w:hint="default"/>
                <w:vertAlign w:val="baseline"/>
                <w:lang w:val="en-US" w:eastAsia="zh-CN"/>
              </w:rPr>
            </w:pPr>
            <w:r>
              <w:rPr>
                <w:rFonts w:hint="eastAsia"/>
                <w:vertAlign w:val="baseline"/>
                <w:lang w:val="en-US" w:eastAsia="zh-CN"/>
              </w:rPr>
              <w:t>不支持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default"/>
                <w:vertAlign w:val="baseline"/>
                <w:lang w:val="en-US" w:eastAsia="zh-CN"/>
              </w:rPr>
            </w:pPr>
            <w:r>
              <w:rPr>
                <w:rFonts w:hint="eastAsia"/>
                <w:vertAlign w:val="baseline"/>
                <w:lang w:val="en-US" w:eastAsia="zh-CN"/>
              </w:rPr>
              <w:t>控制台/管理UI</w:t>
            </w:r>
          </w:p>
        </w:tc>
        <w:tc>
          <w:tcPr>
            <w:tcW w:w="2841" w:type="dxa"/>
          </w:tcPr>
          <w:p>
            <w:pPr>
              <w:rPr>
                <w:rFonts w:hint="default"/>
                <w:vertAlign w:val="baseline"/>
                <w:lang w:val="en-US" w:eastAsia="zh-CN"/>
              </w:rPr>
            </w:pPr>
            <w:r>
              <w:rPr>
                <w:rFonts w:hint="eastAsia"/>
                <w:vertAlign w:val="baseline"/>
                <w:lang w:val="en-US" w:eastAsia="zh-CN"/>
              </w:rPr>
              <w:t>开箱即用，可以查看配置、监控和服务器发现</w:t>
            </w:r>
          </w:p>
        </w:tc>
        <w:tc>
          <w:tcPr>
            <w:tcW w:w="2841" w:type="dxa"/>
          </w:tcPr>
          <w:p>
            <w:pPr>
              <w:rPr>
                <w:rFonts w:hint="default"/>
                <w:vertAlign w:val="baseline"/>
                <w:lang w:val="en-US" w:eastAsia="zh-CN"/>
              </w:rPr>
            </w:pPr>
            <w:r>
              <w:rPr>
                <w:rFonts w:hint="eastAsia"/>
                <w:vertAlign w:val="baseline"/>
                <w:lang w:val="en-US" w:eastAsia="zh-CN"/>
              </w:rPr>
              <w:t>不完善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rPr>
                <w:rFonts w:hint="default"/>
                <w:vertAlign w:val="baseline"/>
                <w:lang w:val="en-US" w:eastAsia="zh-CN"/>
              </w:rPr>
            </w:pPr>
            <w:r>
              <w:rPr>
                <w:rFonts w:hint="eastAsia"/>
                <w:vertAlign w:val="baseline"/>
                <w:lang w:val="en-US" w:eastAsia="zh-CN"/>
              </w:rPr>
              <w:t>框架适配</w:t>
            </w:r>
          </w:p>
        </w:tc>
        <w:tc>
          <w:tcPr>
            <w:tcW w:w="2841" w:type="dxa"/>
          </w:tcPr>
          <w:p>
            <w:pPr>
              <w:rPr>
                <w:rFonts w:hint="default"/>
                <w:vertAlign w:val="baseline"/>
                <w:lang w:val="en-US" w:eastAsia="zh-CN"/>
              </w:rPr>
            </w:pPr>
            <w:r>
              <w:rPr>
                <w:rFonts w:hint="eastAsia"/>
                <w:vertAlign w:val="baseline"/>
                <w:lang w:val="en-US" w:eastAsia="zh-CN"/>
              </w:rPr>
              <w:t>Servlet\Spring Cloud\Dunbbo等</w:t>
            </w:r>
          </w:p>
        </w:tc>
        <w:tc>
          <w:tcPr>
            <w:tcW w:w="2841" w:type="dxa"/>
          </w:tcPr>
          <w:p>
            <w:pPr>
              <w:rPr>
                <w:rFonts w:hint="default"/>
                <w:vertAlign w:val="baseline"/>
                <w:lang w:val="en-US" w:eastAsia="zh-CN"/>
              </w:rPr>
            </w:pPr>
            <w:r>
              <w:rPr>
                <w:rFonts w:hint="eastAsia"/>
                <w:vertAlign w:val="baseline"/>
                <w:lang w:val="en-US" w:eastAsia="zh-CN"/>
              </w:rPr>
              <w:t>Servlet \SpringC Cloud Next</w:t>
            </w:r>
          </w:p>
        </w:tc>
      </w:tr>
    </w:tbl>
    <w:p>
      <w:pPr>
        <w:ind w:firstLine="420" w:firstLineChars="0"/>
        <w:rPr>
          <w:rFonts w:hint="eastAsia"/>
          <w:lang w:val="en-US" w:eastAsia="zh-CN"/>
        </w:rPr>
      </w:pP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综合上述开源开源限流熔断框架对比并结合项目开发的实际功能需求，推荐使用Sentinel开源限流熔断框架。</w:t>
      </w:r>
    </w:p>
    <w:p>
      <w:pPr>
        <w:pStyle w:val="2"/>
        <w:bidi w:val="0"/>
        <w:rPr>
          <w:rFonts w:hint="eastAsia" w:ascii="微软雅黑" w:hAnsi="微软雅黑" w:eastAsia="微软雅黑" w:cs="微软雅黑"/>
          <w:b w:val="0"/>
          <w:bCs/>
          <w:lang w:val="en-US" w:eastAsia="zh-CN"/>
        </w:rPr>
      </w:pPr>
      <w:bookmarkStart w:id="7" w:name="_Toc13209"/>
      <w:r>
        <w:rPr>
          <w:rFonts w:hint="eastAsia" w:ascii="微软雅黑" w:hAnsi="微软雅黑" w:eastAsia="微软雅黑" w:cs="微软雅黑"/>
          <w:b w:val="0"/>
          <w:bCs/>
          <w:lang w:val="en-US" w:eastAsia="zh-CN"/>
        </w:rPr>
        <w:t>Sentinel开源限流熔断框架</w:t>
      </w:r>
      <w:bookmarkEnd w:id="7"/>
    </w:p>
    <w:p>
      <w:pPr>
        <w:pStyle w:val="3"/>
        <w:bidi w:val="0"/>
        <w:rPr>
          <w:rFonts w:hint="default" w:ascii="微软雅黑" w:hAnsi="微软雅黑" w:eastAsia="微软雅黑" w:cs="微软雅黑"/>
          <w:b w:val="0"/>
          <w:bCs/>
          <w:lang w:val="en-US" w:eastAsia="zh-CN"/>
        </w:rPr>
      </w:pPr>
      <w:bookmarkStart w:id="8" w:name="_Toc25859"/>
      <w:r>
        <w:rPr>
          <w:rFonts w:hint="eastAsia" w:ascii="微软雅黑" w:hAnsi="微软雅黑" w:eastAsia="微软雅黑" w:cs="微软雅黑"/>
          <w:b w:val="0"/>
          <w:bCs/>
          <w:lang w:val="en-US" w:eastAsia="zh-CN"/>
        </w:rPr>
        <w:t>Sentinel 涉及专有名词</w:t>
      </w:r>
      <w:bookmarkEnd w:id="8"/>
    </w:p>
    <w:p>
      <w:pPr>
        <w:numPr>
          <w:ilvl w:val="0"/>
          <w:numId w:val="1"/>
        </w:numPr>
        <w:ind w:left="420" w:leftChars="0" w:hanging="420" w:firstLineChars="0"/>
        <w:rPr>
          <w:rFonts w:ascii="微软雅黑" w:hAnsi="微软雅黑" w:eastAsia="微软雅黑" w:cs="微软雅黑"/>
          <w:i w:val="0"/>
          <w:iCs w:val="0"/>
          <w:caps w:val="0"/>
          <w:color w:val="555555"/>
          <w:spacing w:val="0"/>
          <w:sz w:val="21"/>
          <w:szCs w:val="21"/>
          <w:shd w:val="clear" w:fill="FFFFFF"/>
        </w:rPr>
      </w:pPr>
      <w:r>
        <w:rPr>
          <w:rFonts w:ascii="微软雅黑" w:hAnsi="微软雅黑" w:eastAsia="微软雅黑" w:cs="微软雅黑"/>
          <w:i w:val="0"/>
          <w:iCs w:val="0"/>
          <w:caps w:val="0"/>
          <w:color w:val="555555"/>
          <w:spacing w:val="0"/>
          <w:sz w:val="21"/>
          <w:szCs w:val="21"/>
          <w:shd w:val="clear" w:fill="FFFFFF"/>
        </w:rPr>
        <w:t>响应时间(RT)</w:t>
      </w:r>
      <w:r>
        <w:rPr>
          <w:rFonts w:hint="eastAsia" w:ascii="微软雅黑" w:hAnsi="微软雅黑" w:eastAsia="微软雅黑" w:cs="微软雅黑"/>
          <w:i w:val="0"/>
          <w:iCs w:val="0"/>
          <w:caps w:val="0"/>
          <w:color w:val="555555"/>
          <w:spacing w:val="0"/>
          <w:sz w:val="21"/>
          <w:szCs w:val="21"/>
          <w:shd w:val="clear" w:fill="FFFFFF"/>
          <w:lang w:eastAsia="zh-CN"/>
        </w:rPr>
        <w:t>：</w:t>
      </w:r>
      <w:r>
        <w:rPr>
          <w:rFonts w:ascii="微软雅黑" w:hAnsi="微软雅黑" w:eastAsia="微软雅黑" w:cs="微软雅黑"/>
          <w:i w:val="0"/>
          <w:iCs w:val="0"/>
          <w:caps w:val="0"/>
          <w:color w:val="555555"/>
          <w:spacing w:val="0"/>
          <w:sz w:val="21"/>
          <w:szCs w:val="21"/>
          <w:shd w:val="clear" w:fill="FFFFFF"/>
        </w:rPr>
        <w:t>响应时间是指系统对请求作出响应的时间。</w:t>
      </w:r>
    </w:p>
    <w:p>
      <w:pPr>
        <w:numPr>
          <w:ilvl w:val="0"/>
          <w:numId w:val="1"/>
        </w:numPr>
        <w:ind w:left="420" w:leftChars="0" w:hanging="420" w:firstLineChars="0"/>
        <w:rPr>
          <w:rFonts w:ascii="微软雅黑" w:hAnsi="微软雅黑" w:eastAsia="微软雅黑" w:cs="微软雅黑"/>
          <w:i w:val="0"/>
          <w:iCs w:val="0"/>
          <w:caps w:val="0"/>
          <w:color w:val="555555"/>
          <w:spacing w:val="0"/>
          <w:sz w:val="21"/>
          <w:szCs w:val="21"/>
          <w:shd w:val="clear" w:fill="FFFFFF"/>
        </w:rPr>
      </w:pPr>
      <w:r>
        <w:rPr>
          <w:rFonts w:ascii="微软雅黑" w:hAnsi="微软雅黑" w:eastAsia="微软雅黑" w:cs="微软雅黑"/>
          <w:i w:val="0"/>
          <w:iCs w:val="0"/>
          <w:caps w:val="0"/>
          <w:color w:val="555555"/>
          <w:spacing w:val="0"/>
          <w:sz w:val="21"/>
          <w:szCs w:val="21"/>
          <w:shd w:val="clear" w:fill="FFFFFF"/>
        </w:rPr>
        <w:t>吞吐量(Throughput)</w:t>
      </w:r>
      <w:r>
        <w:rPr>
          <w:rFonts w:hint="eastAsia" w:ascii="微软雅黑" w:hAnsi="微软雅黑" w:eastAsia="微软雅黑" w:cs="微软雅黑"/>
          <w:i w:val="0"/>
          <w:iCs w:val="0"/>
          <w:caps w:val="0"/>
          <w:color w:val="555555"/>
          <w:spacing w:val="0"/>
          <w:sz w:val="21"/>
          <w:szCs w:val="21"/>
          <w:shd w:val="clear" w:fill="FFFFFF"/>
          <w:lang w:eastAsia="zh-CN"/>
        </w:rPr>
        <w:t>：</w:t>
      </w:r>
      <w:r>
        <w:rPr>
          <w:rFonts w:ascii="微软雅黑" w:hAnsi="微软雅黑" w:eastAsia="微软雅黑" w:cs="微软雅黑"/>
          <w:i w:val="0"/>
          <w:iCs w:val="0"/>
          <w:caps w:val="0"/>
          <w:color w:val="555555"/>
          <w:spacing w:val="0"/>
          <w:sz w:val="21"/>
          <w:szCs w:val="21"/>
          <w:shd w:val="clear" w:fill="FFFFFF"/>
        </w:rPr>
        <w:t>吞吐量是指系统在单位时间内处理请求的数量。</w:t>
      </w:r>
    </w:p>
    <w:p>
      <w:pPr>
        <w:numPr>
          <w:ilvl w:val="0"/>
          <w:numId w:val="1"/>
        </w:numPr>
        <w:ind w:left="420" w:leftChars="0" w:hanging="420" w:firstLineChars="0"/>
        <w:rPr>
          <w:rFonts w:ascii="微软雅黑" w:hAnsi="微软雅黑" w:eastAsia="微软雅黑" w:cs="微软雅黑"/>
          <w:i w:val="0"/>
          <w:iCs w:val="0"/>
          <w:caps w:val="0"/>
          <w:color w:val="555555"/>
          <w:spacing w:val="0"/>
          <w:sz w:val="21"/>
          <w:szCs w:val="21"/>
          <w:shd w:val="clear" w:fill="FFFFFF"/>
        </w:rPr>
      </w:pPr>
      <w:r>
        <w:rPr>
          <w:rFonts w:ascii="微软雅黑" w:hAnsi="微软雅黑" w:eastAsia="微软雅黑" w:cs="微软雅黑"/>
          <w:i w:val="0"/>
          <w:iCs w:val="0"/>
          <w:caps w:val="0"/>
          <w:color w:val="555555"/>
          <w:spacing w:val="0"/>
          <w:sz w:val="21"/>
          <w:szCs w:val="21"/>
          <w:shd w:val="clear" w:fill="FFFFFF"/>
        </w:rPr>
        <w:t>并发用户数</w:t>
      </w:r>
      <w:r>
        <w:rPr>
          <w:rFonts w:hint="eastAsia" w:ascii="微软雅黑" w:hAnsi="微软雅黑" w:eastAsia="微软雅黑" w:cs="微软雅黑"/>
          <w:i w:val="0"/>
          <w:iCs w:val="0"/>
          <w:caps w:val="0"/>
          <w:color w:val="555555"/>
          <w:spacing w:val="0"/>
          <w:sz w:val="21"/>
          <w:szCs w:val="21"/>
          <w:shd w:val="clear" w:fill="FFFFFF"/>
          <w:lang w:eastAsia="zh-CN"/>
        </w:rPr>
        <w:t>：</w:t>
      </w:r>
      <w:r>
        <w:rPr>
          <w:rFonts w:ascii="微软雅黑" w:hAnsi="微软雅黑" w:eastAsia="微软雅黑" w:cs="微软雅黑"/>
          <w:i w:val="0"/>
          <w:iCs w:val="0"/>
          <w:caps w:val="0"/>
          <w:color w:val="555555"/>
          <w:spacing w:val="0"/>
          <w:sz w:val="21"/>
          <w:szCs w:val="21"/>
          <w:shd w:val="clear" w:fill="FFFFFF"/>
        </w:rPr>
        <w:t>并发用户数是指系统可以同时承载的正常使用系统功能的用户的数量。</w:t>
      </w:r>
    </w:p>
    <w:p>
      <w:pPr>
        <w:numPr>
          <w:ilvl w:val="0"/>
          <w:numId w:val="1"/>
        </w:numPr>
        <w:ind w:left="420" w:leftChars="0" w:hanging="420" w:firstLineChars="0"/>
        <w:rPr>
          <w:rFonts w:hint="eastAsia" w:ascii="微软雅黑" w:hAnsi="微软雅黑" w:eastAsia="微软雅黑" w:cs="微软雅黑"/>
          <w:i w:val="0"/>
          <w:iCs w:val="0"/>
          <w:caps w:val="0"/>
          <w:color w:val="555555"/>
          <w:spacing w:val="0"/>
          <w:sz w:val="21"/>
          <w:szCs w:val="21"/>
          <w:shd w:val="clear" w:fill="FFFFFF"/>
          <w:lang w:val="en-US" w:eastAsia="zh-CN"/>
        </w:rPr>
      </w:pPr>
      <w:r>
        <w:rPr>
          <w:rFonts w:ascii="微软雅黑" w:hAnsi="微软雅黑" w:eastAsia="微软雅黑" w:cs="微软雅黑"/>
          <w:i w:val="0"/>
          <w:iCs w:val="0"/>
          <w:caps w:val="0"/>
          <w:color w:val="555555"/>
          <w:spacing w:val="0"/>
          <w:sz w:val="21"/>
          <w:szCs w:val="21"/>
          <w:shd w:val="clear" w:fill="FFFFFF"/>
        </w:rPr>
        <w:t>QPS每秒查询率(Query Per Second)</w:t>
      </w:r>
      <w:r>
        <w:rPr>
          <w:rFonts w:hint="eastAsia" w:ascii="微软雅黑" w:hAnsi="微软雅黑" w:eastAsia="微软雅黑" w:cs="微软雅黑"/>
          <w:i w:val="0"/>
          <w:iCs w:val="0"/>
          <w:caps w:val="0"/>
          <w:color w:val="555555"/>
          <w:spacing w:val="0"/>
          <w:sz w:val="21"/>
          <w:szCs w:val="21"/>
          <w:shd w:val="clear" w:fill="FFFFFF"/>
          <w:lang w:eastAsia="zh-CN"/>
        </w:rPr>
        <w:t>：</w:t>
      </w:r>
      <w:r>
        <w:rPr>
          <w:rFonts w:ascii="微软雅黑" w:hAnsi="微软雅黑" w:eastAsia="微软雅黑" w:cs="微软雅黑"/>
          <w:i w:val="0"/>
          <w:iCs w:val="0"/>
          <w:caps w:val="0"/>
          <w:color w:val="555555"/>
          <w:spacing w:val="0"/>
          <w:sz w:val="21"/>
          <w:szCs w:val="21"/>
          <w:shd w:val="clear" w:fill="FFFFFF"/>
        </w:rPr>
        <w:t>每秒查询率QPS是对一个特定的查询服务器在规定时间内所处理流量多少的衡量标准，在因特网上，作为域名系统服务器的机器的性能经常用每秒查询率来衡量。对应fetches/sec，即每秒的响应请求数，也即是最大吞吐能力。</w:t>
      </w:r>
      <w:r>
        <w:rPr>
          <w:rFonts w:hint="eastAsia" w:ascii="微软雅黑" w:hAnsi="微软雅黑" w:eastAsia="微软雅黑" w:cs="微软雅黑"/>
          <w:i w:val="0"/>
          <w:iCs w:val="0"/>
          <w:caps w:val="0"/>
          <w:color w:val="555555"/>
          <w:spacing w:val="0"/>
          <w:sz w:val="21"/>
          <w:szCs w:val="21"/>
          <w:shd w:val="clear" w:fill="FFFFFF"/>
        </w:rPr>
        <w:t> </w:t>
      </w:r>
    </w:p>
    <w:p>
      <w:pPr>
        <w:pStyle w:val="3"/>
        <w:bidi w:val="0"/>
        <w:rPr>
          <w:rFonts w:hint="eastAsia" w:ascii="微软雅黑" w:hAnsi="微软雅黑" w:eastAsia="微软雅黑" w:cs="微软雅黑"/>
          <w:b w:val="0"/>
          <w:bCs/>
          <w:lang w:val="en-US" w:eastAsia="zh-CN"/>
        </w:rPr>
      </w:pPr>
      <w:bookmarkStart w:id="9" w:name="_Toc4961"/>
      <w:r>
        <w:rPr>
          <w:rFonts w:hint="eastAsia" w:ascii="微软雅黑" w:hAnsi="微软雅黑" w:eastAsia="微软雅黑" w:cs="微软雅黑"/>
          <w:b w:val="0"/>
          <w:bCs/>
          <w:lang w:val="en-US" w:eastAsia="zh-CN"/>
        </w:rPr>
        <w:t>Sentinel 基础概念</w:t>
      </w:r>
      <w:bookmarkEnd w:id="9"/>
    </w:p>
    <w:p>
      <w:pPr>
        <w:pStyle w:val="4"/>
        <w:bidi w:val="0"/>
        <w:rPr>
          <w:rFonts w:hint="eastAsia" w:ascii="微软雅黑" w:hAnsi="微软雅黑" w:eastAsia="微软雅黑" w:cs="微软雅黑"/>
          <w:b w:val="0"/>
          <w:bCs/>
          <w:lang w:val="en-US" w:eastAsia="zh-CN"/>
        </w:rPr>
      </w:pPr>
      <w:bookmarkStart w:id="10" w:name="_Toc24421"/>
      <w:r>
        <w:rPr>
          <w:rFonts w:hint="eastAsia" w:ascii="微软雅黑" w:hAnsi="微软雅黑" w:eastAsia="微软雅黑" w:cs="微软雅黑"/>
          <w:b w:val="0"/>
          <w:bCs/>
          <w:lang w:val="en-US" w:eastAsia="zh-CN"/>
        </w:rPr>
        <w:t>资源</w:t>
      </w:r>
      <w:bookmarkEnd w:id="10"/>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资源是 Sentinel 的关键概念。它可以是 Java 应用程序中的任何内容，例如，由应用程序提供的服务，或由应用程序调用的其它应用提供的服务，甚至可以是一段代码。在接下来的文档中，我们都会用资源来描述代码块。</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只要通过 Sentinel API 定义的代码，就是资源，能够被 Sentinel 保护起来。大部分情况下，可以使用方法签名，URL，甚至服务名称作为资源名来标示资源。</w:t>
      </w:r>
    </w:p>
    <w:p>
      <w:pPr>
        <w:pStyle w:val="4"/>
        <w:bidi w:val="0"/>
        <w:rPr>
          <w:rFonts w:hint="eastAsia" w:ascii="微软雅黑" w:hAnsi="微软雅黑" w:eastAsia="微软雅黑" w:cs="微软雅黑"/>
          <w:b w:val="0"/>
          <w:bCs/>
          <w:lang w:val="en-US" w:eastAsia="zh-CN"/>
        </w:rPr>
      </w:pPr>
      <w:bookmarkStart w:id="11" w:name="_Toc22828"/>
      <w:r>
        <w:rPr>
          <w:rFonts w:hint="eastAsia" w:ascii="微软雅黑" w:hAnsi="微软雅黑" w:eastAsia="微软雅黑" w:cs="微软雅黑"/>
          <w:b w:val="0"/>
          <w:bCs/>
          <w:lang w:val="en-US" w:eastAsia="zh-CN"/>
        </w:rPr>
        <w:t>规则</w:t>
      </w:r>
      <w:bookmarkEnd w:id="11"/>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围绕资源的实时状态设定的规则，可以包括流量控制规则、熔断降级规则以及系统保护规则。所有规则可以动态实时调整。</w:t>
      </w:r>
    </w:p>
    <w:p>
      <w:pPr>
        <w:pStyle w:val="3"/>
        <w:bidi w:val="0"/>
        <w:rPr>
          <w:rFonts w:hint="eastAsia" w:ascii="微软雅黑" w:hAnsi="微软雅黑" w:eastAsia="微软雅黑" w:cs="微软雅黑"/>
          <w:b w:val="0"/>
          <w:bCs/>
          <w:lang w:val="en-US" w:eastAsia="zh-CN"/>
        </w:rPr>
      </w:pPr>
      <w:bookmarkStart w:id="12" w:name="_Toc26833"/>
      <w:r>
        <w:rPr>
          <w:rFonts w:hint="eastAsia" w:ascii="微软雅黑" w:hAnsi="微软雅黑" w:eastAsia="微软雅黑" w:cs="微软雅黑"/>
          <w:b w:val="0"/>
          <w:bCs/>
          <w:lang w:val="en-US" w:eastAsia="zh-CN"/>
        </w:rPr>
        <w:t>Sentinel 功能和设计理念</w:t>
      </w:r>
      <w:bookmarkEnd w:id="12"/>
    </w:p>
    <w:p>
      <w:pPr>
        <w:pStyle w:val="4"/>
        <w:bidi w:val="0"/>
        <w:rPr>
          <w:rFonts w:hint="eastAsia" w:ascii="微软雅黑" w:hAnsi="微软雅黑" w:eastAsia="微软雅黑" w:cs="微软雅黑"/>
          <w:b w:val="0"/>
          <w:bCs/>
          <w:lang w:val="en-US" w:eastAsia="zh-CN"/>
        </w:rPr>
      </w:pPr>
      <w:bookmarkStart w:id="13" w:name="_Toc16299"/>
      <w:r>
        <w:rPr>
          <w:rFonts w:hint="eastAsia" w:ascii="微软雅黑" w:hAnsi="微软雅黑" w:eastAsia="微软雅黑" w:cs="微软雅黑"/>
          <w:b w:val="0"/>
          <w:bCs/>
          <w:lang w:val="en-US" w:eastAsia="zh-CN"/>
        </w:rPr>
        <w:t>流量控制</w:t>
      </w:r>
      <w:bookmarkEnd w:id="13"/>
    </w:p>
    <w:p>
      <w:pPr>
        <w:pStyle w:val="5"/>
        <w:bidi w:val="0"/>
        <w:rPr>
          <w:rFonts w:hint="eastAsia" w:ascii="微软雅黑" w:hAnsi="微软雅黑" w:eastAsia="微软雅黑" w:cs="微软雅黑"/>
          <w:b w:val="0"/>
          <w:bCs/>
          <w:lang w:val="en-US" w:eastAsia="zh-CN"/>
        </w:rPr>
      </w:pPr>
      <w:r>
        <w:rPr>
          <w:rFonts w:hint="eastAsia" w:ascii="微软雅黑" w:hAnsi="微软雅黑" w:eastAsia="微软雅黑" w:cs="微软雅黑"/>
          <w:b w:val="0"/>
          <w:bCs/>
          <w:lang w:val="en-US" w:eastAsia="zh-CN"/>
        </w:rPr>
        <w:t>什么是流量控制</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流量控制在网络传输中是一个常用的概念，它用于调整网络包的发送数据。然而，从系统稳定性角度考虑，在处理请求的速度上，也有非常多的讲究。任意时间到来的请求往往是随机不可控的，而系统的处理能力是有限的。我们需要根据系统的处理能力对流量进行控制。Sentinel 作为一个调配器，可以根据需要把随机的请求调整成合适的形状，如下图所示：</w:t>
      </w:r>
    </w:p>
    <w:p>
      <w:pPr>
        <w:ind w:firstLine="420" w:firstLineChars="0"/>
      </w:pPr>
      <w:r>
        <w:drawing>
          <wp:inline distT="0" distB="0" distL="114300" distR="114300">
            <wp:extent cx="5268595" cy="2929890"/>
            <wp:effectExtent l="0" t="0" r="825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8595" cy="2929890"/>
                    </a:xfrm>
                    <a:prstGeom prst="rect">
                      <a:avLst/>
                    </a:prstGeom>
                    <a:noFill/>
                    <a:ln>
                      <a:noFill/>
                    </a:ln>
                  </pic:spPr>
                </pic:pic>
              </a:graphicData>
            </a:graphic>
          </wp:inline>
        </w:drawing>
      </w:r>
    </w:p>
    <w:p>
      <w:pPr>
        <w:pStyle w:val="5"/>
        <w:bidi w:val="0"/>
        <w:rPr>
          <w:rFonts w:hint="eastAsia" w:ascii="微软雅黑" w:hAnsi="微软雅黑" w:eastAsia="微软雅黑" w:cs="微软雅黑"/>
          <w:b w:val="0"/>
          <w:bCs/>
          <w:lang w:val="en-US" w:eastAsia="zh-CN"/>
        </w:rPr>
      </w:pPr>
      <w:r>
        <w:rPr>
          <w:rFonts w:hint="eastAsia" w:ascii="微软雅黑" w:hAnsi="微软雅黑" w:eastAsia="微软雅黑" w:cs="微软雅黑"/>
          <w:b w:val="0"/>
          <w:bCs/>
          <w:lang w:val="en-US" w:eastAsia="zh-CN"/>
        </w:rPr>
        <w:t>流量控制设计理念</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流量控制有以下几个角度:</w:t>
      </w:r>
    </w:p>
    <w:p>
      <w:pPr>
        <w:numPr>
          <w:ilvl w:val="0"/>
          <w:numId w:val="1"/>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资源的调用关系，例如资源的调用链路，资源和资源之间的关系；</w:t>
      </w:r>
    </w:p>
    <w:p>
      <w:pPr>
        <w:numPr>
          <w:ilvl w:val="0"/>
          <w:numId w:val="1"/>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运行指标，例如 QPS、线程池、系统负载等；</w:t>
      </w:r>
    </w:p>
    <w:p>
      <w:pPr>
        <w:numPr>
          <w:ilvl w:val="0"/>
          <w:numId w:val="1"/>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控制的效果，例如直接限流、冷启动、排队等。</w:t>
      </w:r>
    </w:p>
    <w:p>
      <w:pPr>
        <w:pStyle w:val="4"/>
        <w:bidi w:val="0"/>
        <w:rPr>
          <w:rFonts w:hint="eastAsia" w:ascii="微软雅黑" w:hAnsi="微软雅黑" w:eastAsia="微软雅黑" w:cs="微软雅黑"/>
          <w:b w:val="0"/>
          <w:bCs/>
          <w:lang w:val="en-US" w:eastAsia="zh-CN"/>
        </w:rPr>
      </w:pPr>
      <w:bookmarkStart w:id="14" w:name="_Toc29614"/>
      <w:r>
        <w:rPr>
          <w:rFonts w:hint="eastAsia" w:ascii="微软雅黑" w:hAnsi="微软雅黑" w:eastAsia="微软雅黑" w:cs="微软雅黑"/>
          <w:b w:val="0"/>
          <w:bCs/>
          <w:lang w:val="en-US" w:eastAsia="zh-CN"/>
        </w:rPr>
        <w:t>熔断降级</w:t>
      </w:r>
      <w:bookmarkEnd w:id="14"/>
    </w:p>
    <w:p>
      <w:pPr>
        <w:pStyle w:val="5"/>
        <w:bidi w:val="0"/>
        <w:rPr>
          <w:rFonts w:hint="eastAsia" w:ascii="微软雅黑" w:hAnsi="微软雅黑" w:eastAsia="微软雅黑" w:cs="微软雅黑"/>
          <w:b w:val="0"/>
          <w:bCs/>
          <w:lang w:val="en-US" w:eastAsia="zh-CN"/>
        </w:rPr>
      </w:pPr>
      <w:r>
        <w:rPr>
          <w:rFonts w:hint="eastAsia" w:ascii="微软雅黑" w:hAnsi="微软雅黑" w:eastAsia="微软雅黑" w:cs="微软雅黑"/>
          <w:b w:val="0"/>
          <w:bCs/>
          <w:lang w:val="en-US" w:eastAsia="zh-CN"/>
        </w:rPr>
        <w:t>什么是熔断降级</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除了流量控制以外，及时对调用链路中的不稳定因素进行熔断也是 Sentinel 的使命之一。由于调用关系的复杂性，如果调用链路中的某个资源出现了不稳定，可能会导致请求发生堆积，进而导致级联错误。</w:t>
      </w:r>
    </w:p>
    <w:p>
      <w:pPr>
        <w:rPr>
          <w:rFonts w:hint="eastAsia" w:ascii="微软雅黑" w:hAnsi="微软雅黑" w:eastAsia="微软雅黑" w:cs="微软雅黑"/>
          <w:lang w:val="en-US" w:eastAsia="zh-CN"/>
        </w:rPr>
      </w:pPr>
      <w:r>
        <w:drawing>
          <wp:inline distT="0" distB="0" distL="114300" distR="114300">
            <wp:extent cx="5267325" cy="324866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7325" cy="3248660"/>
                    </a:xfrm>
                    <a:prstGeom prst="rect">
                      <a:avLst/>
                    </a:prstGeom>
                    <a:noFill/>
                    <a:ln>
                      <a:noFill/>
                    </a:ln>
                  </pic:spPr>
                </pic:pic>
              </a:graphicData>
            </a:graphic>
          </wp:inline>
        </w:drawing>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Sentinel 和 Hystrix 的原则是一致的: 当检测到调用链路中某个资源出现不稳定的表现，例如请求响应时间长或异常比例升高的时候，则对这个资源的调用进行限制，让请求快速失败，避免影响到其它的资源而导致级联故障。</w:t>
      </w:r>
    </w:p>
    <w:p>
      <w:pPr>
        <w:pStyle w:val="5"/>
        <w:bidi w:val="0"/>
        <w:rPr>
          <w:rFonts w:hint="eastAsia" w:ascii="微软雅黑" w:hAnsi="微软雅黑" w:eastAsia="微软雅黑" w:cs="微软雅黑"/>
          <w:b w:val="0"/>
          <w:bCs/>
          <w:lang w:val="en-US" w:eastAsia="zh-CN"/>
        </w:rPr>
      </w:pPr>
      <w:r>
        <w:rPr>
          <w:rFonts w:hint="eastAsia" w:ascii="微软雅黑" w:hAnsi="微软雅黑" w:eastAsia="微软雅黑" w:cs="微软雅黑"/>
          <w:b w:val="0"/>
          <w:bCs/>
          <w:lang w:val="en-US" w:eastAsia="zh-CN"/>
        </w:rPr>
        <w:t>熔断降级设计理念</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在限制的手段上，Sentinel 和 Hystrix 采取了完全不一样的方法。</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Hystrix 通过 线程池隔离 的方式，来对依赖（在 Sentinel 的概念中对应 资源）进行了隔离。这样做的好处是资源和资源之间做到了最彻底的隔离。缺点是除了增加了线程切换的成本（过多的线程池导致线程数目过多），还需要预先给各个资源做线程池大小的分配。</w:t>
      </w:r>
    </w:p>
    <w:p>
      <w:pPr>
        <w:pStyle w:val="6"/>
        <w:bidi w:val="0"/>
        <w:rPr>
          <w:rFonts w:hint="eastAsia" w:ascii="微软雅黑" w:hAnsi="微软雅黑" w:eastAsia="微软雅黑" w:cs="微软雅黑"/>
          <w:lang w:val="en-US" w:eastAsia="zh-CN"/>
        </w:rPr>
      </w:pPr>
      <w:r>
        <w:rPr>
          <w:rFonts w:hint="eastAsia" w:ascii="微软雅黑" w:hAnsi="微软雅黑" w:eastAsia="微软雅黑" w:cs="微软雅黑"/>
          <w:b w:val="0"/>
          <w:bCs/>
          <w:lang w:val="en-US" w:eastAsia="zh-CN"/>
        </w:rPr>
        <w:t>Sentinel 对这个问题采取了两种手段:</w:t>
      </w:r>
    </w:p>
    <w:p>
      <w:pPr>
        <w:numPr>
          <w:ilvl w:val="0"/>
          <w:numId w:val="1"/>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通过并发线程数进行限制</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和资源池隔离的方法不同，Sentinel 通过限制资源并发线程的数量，来减少不稳定资源对其它资源的影响。这样不但没有线程切换的损耗，也不需要您预先分配线程池的大小。当某个资源出现不稳定的情况下，例如响应时间变长，对资源的直接影响就是会造成线程数的逐步堆积。当线程数在特定资源上堆积到一定的数量之后，对该资源的新请求就会被拒绝。堆积的线程完成任务后才开始继续接收请求。</w:t>
      </w:r>
    </w:p>
    <w:p>
      <w:pPr>
        <w:numPr>
          <w:ilvl w:val="0"/>
          <w:numId w:val="1"/>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通过响应时间对资源进行降级</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除了对并发线程数进行控制以外，Sentinel 还可以通过响应时间来快速降级不稳定的资源。当依赖的资源出现响应时间过长后，所有对该资源的访问都会被直接拒绝，直到过了指定的时间窗口之后才重新恢复。</w:t>
      </w:r>
    </w:p>
    <w:p>
      <w:pPr>
        <w:pStyle w:val="4"/>
        <w:bidi w:val="0"/>
        <w:rPr>
          <w:rFonts w:hint="eastAsia" w:ascii="微软雅黑" w:hAnsi="微软雅黑" w:eastAsia="微软雅黑" w:cs="微软雅黑"/>
          <w:b w:val="0"/>
          <w:bCs/>
          <w:lang w:val="en-US" w:eastAsia="zh-CN"/>
        </w:rPr>
      </w:pPr>
      <w:bookmarkStart w:id="15" w:name="_Toc4125"/>
      <w:r>
        <w:rPr>
          <w:rFonts w:hint="eastAsia" w:ascii="微软雅黑" w:hAnsi="微软雅黑" w:eastAsia="微软雅黑" w:cs="微软雅黑"/>
          <w:b w:val="0"/>
          <w:bCs/>
          <w:lang w:val="en-US" w:eastAsia="zh-CN"/>
        </w:rPr>
        <w:t>系统自适应保护</w:t>
      </w:r>
      <w:bookmarkEnd w:id="15"/>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Sentinel 同时提供系统维度的自适应保护能力。防止雪崩，是系统防护中重要的一环。当系统负载较高的时候，如果还持续让请求进入，可能会导致系统崩溃，无法响应。在集群环境下，网络负载均衡会把本应这台机器承载的流量转发到其它的机器上去。如果这个时候其它的机器也处在一个边缘状态的时候，这个增加的流量就会导致这台机器也崩溃，最后导致整个集群不可用。</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针对这个情况，Sentinel 提供了对应的保护机制，让系统的入口流量和系统的负载达到一个平衡，保证系统在能力范围之内处理最多的请求。</w:t>
      </w:r>
    </w:p>
    <w:p>
      <w:pPr>
        <w:rPr>
          <w:rFonts w:hint="eastAsia" w:ascii="微软雅黑" w:hAnsi="微软雅黑" w:eastAsia="微软雅黑" w:cs="微软雅黑"/>
          <w:lang w:val="en-US" w:eastAsia="zh-CN"/>
        </w:rPr>
      </w:pPr>
    </w:p>
    <w:p>
      <w:pPr>
        <w:pStyle w:val="3"/>
        <w:bidi w:val="0"/>
        <w:rPr>
          <w:rFonts w:hint="eastAsia" w:ascii="微软雅黑" w:hAnsi="微软雅黑" w:eastAsia="微软雅黑" w:cs="微软雅黑"/>
          <w:b w:val="0"/>
          <w:bCs/>
          <w:lang w:val="en-US" w:eastAsia="zh-CN"/>
        </w:rPr>
      </w:pPr>
      <w:bookmarkStart w:id="16" w:name="_Toc10971"/>
      <w:r>
        <w:rPr>
          <w:rFonts w:hint="eastAsia" w:ascii="微软雅黑" w:hAnsi="微软雅黑" w:eastAsia="微软雅黑" w:cs="微软雅黑"/>
          <w:b w:val="0"/>
          <w:bCs/>
          <w:lang w:val="en-US" w:eastAsia="zh-CN"/>
        </w:rPr>
        <w:t>Sentinel 特征</w:t>
      </w:r>
      <w:bookmarkEnd w:id="16"/>
    </w:p>
    <w:p>
      <w:pPr>
        <w:pStyle w:val="1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75" w:beforeAutospacing="0" w:after="75" w:afterAutospacing="0"/>
        <w:ind w:left="420" w:leftChars="0" w:right="0" w:hanging="420" w:firstLineChars="0"/>
        <w:rPr>
          <w:rFonts w:ascii="微软雅黑" w:hAnsi="微软雅黑" w:eastAsia="微软雅黑" w:cs="微软雅黑"/>
          <w:i w:val="0"/>
          <w:iCs w:val="0"/>
          <w:caps w:val="0"/>
          <w:color w:val="111111"/>
          <w:spacing w:val="0"/>
          <w:sz w:val="21"/>
          <w:szCs w:val="21"/>
        </w:rPr>
      </w:pPr>
      <w:r>
        <w:rPr>
          <w:rStyle w:val="17"/>
          <w:rFonts w:hint="eastAsia" w:ascii="微软雅黑" w:hAnsi="微软雅黑" w:eastAsia="微软雅黑" w:cs="微软雅黑"/>
          <w:i w:val="0"/>
          <w:iCs w:val="0"/>
          <w:caps w:val="0"/>
          <w:color w:val="111111"/>
          <w:spacing w:val="0"/>
          <w:sz w:val="21"/>
          <w:szCs w:val="21"/>
          <w:bdr w:val="none" w:color="auto" w:sz="0" w:space="0"/>
          <w:shd w:val="clear" w:fill="FFFFFF"/>
        </w:rPr>
        <w:t>丰富的应用场景</w:t>
      </w:r>
      <w:r>
        <w:rPr>
          <w:rFonts w:hint="eastAsia" w:ascii="微软雅黑" w:hAnsi="微软雅黑" w:eastAsia="微软雅黑" w:cs="微软雅黑"/>
          <w:i w:val="0"/>
          <w:iCs w:val="0"/>
          <w:caps w:val="0"/>
          <w:color w:val="111111"/>
          <w:spacing w:val="0"/>
          <w:sz w:val="21"/>
          <w:szCs w:val="21"/>
          <w:bdr w:val="none" w:color="auto" w:sz="0" w:space="0"/>
          <w:shd w:val="clear" w:fill="FFFFFF"/>
        </w:rPr>
        <w:t> ：Sentinel 承接了阿里巴巴近 10 年的双十一大促流量的核心场景，例如秒杀（即突发流量控制在系统容量可以承受的范围）、消息削峰填谷、集群流量控制、实时熔断下游不可用应用等。</w:t>
      </w:r>
      <w:r>
        <w:rPr>
          <w:rFonts w:hint="eastAsia" w:ascii="微软雅黑" w:hAnsi="微软雅黑" w:eastAsia="微软雅黑" w:cs="微软雅黑"/>
          <w:i w:val="0"/>
          <w:iCs w:val="0"/>
          <w:caps w:val="0"/>
          <w:color w:val="111111"/>
          <w:spacing w:val="0"/>
          <w:sz w:val="21"/>
          <w:szCs w:val="21"/>
          <w:bdr w:val="none" w:color="auto" w:sz="0" w:space="0"/>
          <w:shd w:val="clear" w:fill="FFFFFF"/>
        </w:rPr>
        <w:br w:type="textWrapping"/>
      </w:r>
      <w:r>
        <w:rPr>
          <w:rStyle w:val="17"/>
          <w:rFonts w:hint="eastAsia" w:ascii="微软雅黑" w:hAnsi="微软雅黑" w:eastAsia="微软雅黑" w:cs="微软雅黑"/>
          <w:i w:val="0"/>
          <w:iCs w:val="0"/>
          <w:caps w:val="0"/>
          <w:color w:val="111111"/>
          <w:spacing w:val="0"/>
          <w:sz w:val="21"/>
          <w:szCs w:val="21"/>
          <w:bdr w:val="none" w:color="auto" w:sz="0" w:space="0"/>
          <w:shd w:val="clear" w:fill="FFFFFF"/>
        </w:rPr>
        <w:t>完备的实时监控</w:t>
      </w:r>
      <w:r>
        <w:rPr>
          <w:rFonts w:hint="eastAsia" w:ascii="微软雅黑" w:hAnsi="微软雅黑" w:eastAsia="微软雅黑" w:cs="微软雅黑"/>
          <w:i w:val="0"/>
          <w:iCs w:val="0"/>
          <w:caps w:val="0"/>
          <w:color w:val="111111"/>
          <w:spacing w:val="0"/>
          <w:sz w:val="21"/>
          <w:szCs w:val="21"/>
          <w:bdr w:val="none" w:color="auto" w:sz="0" w:space="0"/>
          <w:shd w:val="clear" w:fill="FFFFFF"/>
        </w:rPr>
        <w:t> ：Sentinel 同时提供实时的监控功能。您可以在控制台中看到接入应用的单台机器秒级数据，甚至 500 台以下规模的集群的汇总运行情况。</w:t>
      </w:r>
      <w:r>
        <w:rPr>
          <w:rFonts w:hint="eastAsia" w:ascii="微软雅黑" w:hAnsi="微软雅黑" w:eastAsia="微软雅黑" w:cs="微软雅黑"/>
          <w:i w:val="0"/>
          <w:iCs w:val="0"/>
          <w:caps w:val="0"/>
          <w:color w:val="111111"/>
          <w:spacing w:val="0"/>
          <w:sz w:val="21"/>
          <w:szCs w:val="21"/>
          <w:bdr w:val="none" w:color="auto" w:sz="0" w:space="0"/>
          <w:shd w:val="clear" w:fill="FFFFFF"/>
        </w:rPr>
        <w:br w:type="textWrapping"/>
      </w:r>
      <w:r>
        <w:rPr>
          <w:rStyle w:val="17"/>
          <w:rFonts w:hint="eastAsia" w:ascii="微软雅黑" w:hAnsi="微软雅黑" w:eastAsia="微软雅黑" w:cs="微软雅黑"/>
          <w:i w:val="0"/>
          <w:iCs w:val="0"/>
          <w:caps w:val="0"/>
          <w:color w:val="111111"/>
          <w:spacing w:val="0"/>
          <w:sz w:val="21"/>
          <w:szCs w:val="21"/>
          <w:bdr w:val="none" w:color="auto" w:sz="0" w:space="0"/>
          <w:shd w:val="clear" w:fill="FFFFFF"/>
        </w:rPr>
        <w:t>广泛的开源生态</w:t>
      </w:r>
      <w:r>
        <w:rPr>
          <w:rFonts w:hint="eastAsia" w:ascii="微软雅黑" w:hAnsi="微软雅黑" w:eastAsia="微软雅黑" w:cs="微软雅黑"/>
          <w:i w:val="0"/>
          <w:iCs w:val="0"/>
          <w:caps w:val="0"/>
          <w:color w:val="111111"/>
          <w:spacing w:val="0"/>
          <w:sz w:val="21"/>
          <w:szCs w:val="21"/>
          <w:bdr w:val="none" w:color="auto" w:sz="0" w:space="0"/>
          <w:shd w:val="clear" w:fill="FFFFFF"/>
        </w:rPr>
        <w:t> ：Sentinel 提供开箱即用的与其它开源框架/库的整合模块，例如与 SpringCloud、Dubbo、gRPC 的整合。您只需要引入相应的依赖并进行简单的配置即可快速地接入Sentinel。</w:t>
      </w:r>
    </w:p>
    <w:p>
      <w:pPr>
        <w:pStyle w:val="1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75" w:beforeAutospacing="0" w:after="75" w:afterAutospacing="0"/>
        <w:ind w:left="420" w:leftChars="0" w:right="0" w:hanging="420" w:firstLineChars="0"/>
        <w:rPr>
          <w:rFonts w:hint="eastAsia" w:ascii="微软雅黑" w:hAnsi="微软雅黑" w:eastAsia="微软雅黑" w:cs="微软雅黑"/>
          <w:i w:val="0"/>
          <w:iCs w:val="0"/>
          <w:caps w:val="0"/>
          <w:color w:val="111111"/>
          <w:spacing w:val="0"/>
          <w:sz w:val="21"/>
          <w:szCs w:val="21"/>
        </w:rPr>
      </w:pPr>
      <w:r>
        <w:rPr>
          <w:rStyle w:val="17"/>
          <w:rFonts w:hint="eastAsia" w:ascii="微软雅黑" w:hAnsi="微软雅黑" w:eastAsia="微软雅黑" w:cs="微软雅黑"/>
          <w:i w:val="0"/>
          <w:iCs w:val="0"/>
          <w:caps w:val="0"/>
          <w:color w:val="111111"/>
          <w:spacing w:val="0"/>
          <w:sz w:val="21"/>
          <w:szCs w:val="21"/>
          <w:bdr w:val="none" w:color="auto" w:sz="0" w:space="0"/>
          <w:shd w:val="clear" w:fill="FFFFFF"/>
        </w:rPr>
        <w:t>完善的 SPI 扩展点</w:t>
      </w:r>
      <w:r>
        <w:rPr>
          <w:rFonts w:hint="eastAsia" w:ascii="微软雅黑" w:hAnsi="微软雅黑" w:eastAsia="微软雅黑" w:cs="微软雅黑"/>
          <w:i w:val="0"/>
          <w:iCs w:val="0"/>
          <w:caps w:val="0"/>
          <w:color w:val="111111"/>
          <w:spacing w:val="0"/>
          <w:sz w:val="21"/>
          <w:szCs w:val="21"/>
          <w:bdr w:val="none" w:color="auto" w:sz="0" w:space="0"/>
          <w:shd w:val="clear" w:fill="FFFFFF"/>
        </w:rPr>
        <w:t>：Sentinel 提供简单易用、完善的 SPI 扩展接口。您可以通过实现扩展接口来快速地定制逻辑。例如定制规则管理、适配动态数据源等。</w:t>
      </w:r>
    </w:p>
    <w:p>
      <w:pPr>
        <w:pStyle w:val="1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75" w:beforeAutospacing="0" w:after="75" w:afterAutospacing="0"/>
        <w:ind w:left="420" w:leftChars="0" w:right="0" w:hanging="420" w:firstLineChars="0"/>
        <w:rPr>
          <w:rFonts w:hint="eastAsia" w:ascii="微软雅黑" w:hAnsi="微软雅黑" w:eastAsia="微软雅黑" w:cs="微软雅黑"/>
          <w:i w:val="0"/>
          <w:iCs w:val="0"/>
          <w:caps w:val="0"/>
          <w:color w:val="111111"/>
          <w:spacing w:val="0"/>
          <w:sz w:val="21"/>
          <w:szCs w:val="21"/>
        </w:rPr>
      </w:pPr>
      <w:r>
        <w:rPr>
          <w:rStyle w:val="17"/>
          <w:rFonts w:ascii="微软雅黑" w:hAnsi="微软雅黑" w:eastAsia="微软雅黑" w:cs="微软雅黑"/>
          <w:i w:val="0"/>
          <w:iCs w:val="0"/>
          <w:caps w:val="0"/>
          <w:color w:val="111111"/>
          <w:spacing w:val="0"/>
          <w:sz w:val="21"/>
          <w:szCs w:val="21"/>
          <w:bdr w:val="none" w:color="auto" w:sz="0" w:space="0"/>
          <w:shd w:val="clear" w:fill="FFFFFF"/>
        </w:rPr>
        <w:t>Sentinel的生态圈</w:t>
      </w:r>
    </w:p>
    <w:p>
      <w:pPr>
        <w:pStyle w:val="1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75" w:beforeAutospacing="0" w:after="75" w:afterAutospacing="0"/>
        <w:ind w:right="0" w:rightChars="0"/>
        <w:jc w:val="left"/>
      </w:pPr>
      <w:r>
        <w:drawing>
          <wp:inline distT="0" distB="0" distL="114300" distR="114300">
            <wp:extent cx="5269230" cy="288798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9230" cy="2887980"/>
                    </a:xfrm>
                    <a:prstGeom prst="rect">
                      <a:avLst/>
                    </a:prstGeom>
                    <a:noFill/>
                    <a:ln>
                      <a:noFill/>
                    </a:ln>
                  </pic:spPr>
                </pic:pic>
              </a:graphicData>
            </a:graphic>
          </wp:inline>
        </w:drawing>
      </w:r>
    </w:p>
    <w:p>
      <w:pPr>
        <w:pStyle w:val="1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75" w:beforeAutospacing="0" w:after="75" w:afterAutospacing="0"/>
        <w:ind w:right="0" w:rightChars="0"/>
        <w:jc w:val="left"/>
      </w:pPr>
    </w:p>
    <w:p>
      <w:pPr>
        <w:pStyle w:val="3"/>
        <w:bidi w:val="0"/>
        <w:rPr>
          <w:rFonts w:hint="eastAsia" w:ascii="微软雅黑" w:hAnsi="微软雅黑" w:eastAsia="微软雅黑" w:cs="微软雅黑"/>
          <w:b w:val="0"/>
          <w:bCs/>
          <w:lang w:val="en-US" w:eastAsia="zh-CN"/>
        </w:rPr>
      </w:pPr>
      <w:bookmarkStart w:id="17" w:name="_Toc32308"/>
      <w:r>
        <w:rPr>
          <w:rFonts w:hint="eastAsia" w:ascii="微软雅黑" w:hAnsi="微软雅黑" w:eastAsia="微软雅黑" w:cs="微软雅黑"/>
          <w:b w:val="0"/>
          <w:bCs/>
          <w:lang w:val="en-US" w:eastAsia="zh-CN"/>
        </w:rPr>
        <w:t>Sentinel 架构设计</w:t>
      </w:r>
      <w:bookmarkEnd w:id="17"/>
    </w:p>
    <w:p>
      <w:pPr>
        <w:pStyle w:val="1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75" w:beforeAutospacing="0" w:after="75" w:afterAutospacing="0"/>
        <w:ind w:right="0" w:rightChars="0"/>
        <w:jc w:val="left"/>
      </w:pPr>
      <w:r>
        <w:drawing>
          <wp:inline distT="0" distB="0" distL="114300" distR="114300">
            <wp:extent cx="5269230" cy="2359025"/>
            <wp:effectExtent l="0" t="0" r="762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69230" cy="2359025"/>
                    </a:xfrm>
                    <a:prstGeom prst="rect">
                      <a:avLst/>
                    </a:prstGeom>
                    <a:noFill/>
                    <a:ln>
                      <a:noFill/>
                    </a:ln>
                  </pic:spPr>
                </pic:pic>
              </a:graphicData>
            </a:graphic>
          </wp:inline>
        </w:drawing>
      </w:r>
    </w:p>
    <w:p>
      <w:pPr>
        <w:pStyle w:val="1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75" w:beforeAutospacing="0" w:after="75" w:afterAutospacing="0"/>
        <w:ind w:right="0" w:rightChars="0"/>
        <w:jc w:val="left"/>
      </w:pPr>
    </w:p>
    <w:p>
      <w:pPr>
        <w:pStyle w:val="3"/>
        <w:bidi w:val="0"/>
        <w:rPr>
          <w:rFonts w:hint="eastAsia" w:ascii="微软雅黑" w:hAnsi="微软雅黑" w:eastAsia="微软雅黑" w:cs="微软雅黑"/>
          <w:b w:val="0"/>
          <w:bCs/>
          <w:lang w:val="en-US" w:eastAsia="zh-CN"/>
        </w:rPr>
      </w:pPr>
      <w:bookmarkStart w:id="18" w:name="_Toc32348"/>
      <w:r>
        <w:rPr>
          <w:rFonts w:hint="eastAsia" w:ascii="微软雅黑" w:hAnsi="微软雅黑" w:eastAsia="微软雅黑" w:cs="微软雅黑"/>
          <w:b w:val="0"/>
          <w:bCs/>
          <w:lang w:val="en-US" w:eastAsia="zh-CN"/>
        </w:rPr>
        <w:t>Sentinel 组成</w:t>
      </w:r>
      <w:bookmarkEnd w:id="18"/>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75" w:beforeAutospacing="0" w:after="75" w:afterAutospacing="0"/>
        <w:ind w:left="0" w:right="0" w:firstLine="0"/>
        <w:rPr>
          <w:sz w:val="21"/>
          <w:szCs w:val="21"/>
        </w:rPr>
      </w:pPr>
      <w:r>
        <w:rPr>
          <w:rStyle w:val="17"/>
          <w:rFonts w:hint="eastAsia" w:ascii="微软雅黑" w:hAnsi="微软雅黑" w:eastAsia="微软雅黑" w:cs="微软雅黑"/>
          <w:i w:val="0"/>
          <w:iCs w:val="0"/>
          <w:caps w:val="0"/>
          <w:color w:val="111111"/>
          <w:spacing w:val="0"/>
          <w:sz w:val="21"/>
          <w:szCs w:val="21"/>
          <w:bdr w:val="none" w:color="auto" w:sz="0" w:space="0"/>
          <w:shd w:val="clear" w:fill="FFFFFF"/>
        </w:rPr>
        <w:t>Sentinel 的使用可以分为两个部分:</w:t>
      </w:r>
    </w:p>
    <w:p>
      <w:pPr>
        <w:pStyle w:val="1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75" w:beforeAutospacing="0" w:after="75" w:afterAutospacing="0"/>
        <w:ind w:left="420" w:leftChars="0" w:right="0" w:hanging="420" w:firstLineChars="0"/>
        <w:rPr>
          <w:sz w:val="21"/>
          <w:szCs w:val="21"/>
        </w:rPr>
      </w:pPr>
      <w:r>
        <w:rPr>
          <w:rFonts w:hint="eastAsia" w:ascii="微软雅黑" w:hAnsi="微软雅黑" w:eastAsia="微软雅黑" w:cs="微软雅黑"/>
          <w:i w:val="0"/>
          <w:iCs w:val="0"/>
          <w:caps w:val="0"/>
          <w:color w:val="111111"/>
          <w:spacing w:val="0"/>
          <w:sz w:val="21"/>
          <w:szCs w:val="21"/>
          <w:bdr w:val="none" w:color="auto" w:sz="0" w:space="0"/>
          <w:shd w:val="clear" w:fill="FFFFFF"/>
        </w:rPr>
        <w:t>控制台（Dashboard）：控制台主要负责管理推送规则、监控、集群限流分配管理、机器发现等。</w:t>
      </w:r>
    </w:p>
    <w:p>
      <w:pPr>
        <w:pStyle w:val="1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75" w:beforeAutospacing="0" w:after="75" w:afterAutospacing="0"/>
        <w:ind w:left="420" w:leftChars="0" w:right="0" w:hanging="420" w:firstLineChars="0"/>
        <w:rPr>
          <w:sz w:val="21"/>
          <w:szCs w:val="21"/>
        </w:rPr>
      </w:pPr>
      <w:r>
        <w:rPr>
          <w:rFonts w:hint="eastAsia" w:ascii="微软雅黑" w:hAnsi="微软雅黑" w:eastAsia="微软雅黑" w:cs="微软雅黑"/>
          <w:i w:val="0"/>
          <w:iCs w:val="0"/>
          <w:caps w:val="0"/>
          <w:color w:val="111111"/>
          <w:spacing w:val="0"/>
          <w:sz w:val="21"/>
          <w:szCs w:val="21"/>
          <w:bdr w:val="none" w:color="auto" w:sz="0" w:space="0"/>
          <w:shd w:val="clear" w:fill="FFFFFF"/>
        </w:rPr>
        <w:t>核心库（Java 客户端）：不依赖任何框架/库，能够运行于 Java 7 及以上的版本的运行时环境，同时对 Dubbo / Spring Cloud 等框架也有较好的支持。</w:t>
      </w:r>
    </w:p>
    <w:p>
      <w:pPr>
        <w:pStyle w:val="13"/>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75" w:beforeAutospacing="0" w:after="75" w:afterAutospacing="0"/>
        <w:ind w:right="0" w:rightChars="0"/>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t>Sentinel 社区官方网站：https://sentinelguard.io/</w:t>
      </w:r>
    </w:p>
    <w:p>
      <w:pPr>
        <w:pStyle w:val="3"/>
        <w:bidi w:val="0"/>
        <w:rPr>
          <w:rFonts w:hint="eastAsia" w:ascii="微软雅黑" w:hAnsi="微软雅黑" w:eastAsia="微软雅黑" w:cs="微软雅黑"/>
          <w:b w:val="0"/>
          <w:bCs/>
          <w:lang w:val="en-US" w:eastAsia="zh-CN"/>
        </w:rPr>
      </w:pPr>
      <w:bookmarkStart w:id="19" w:name="_Toc8317"/>
      <w:r>
        <w:rPr>
          <w:rFonts w:hint="eastAsia" w:ascii="微软雅黑" w:hAnsi="微软雅黑" w:eastAsia="微软雅黑" w:cs="微软雅黑"/>
          <w:b w:val="0"/>
          <w:bCs/>
          <w:lang w:val="en-US" w:eastAsia="zh-CN"/>
        </w:rPr>
        <w:t>Sentinel控制台（Dashboard）</w:t>
      </w:r>
      <w:bookmarkEnd w:id="19"/>
    </w:p>
    <w:p>
      <w:pPr>
        <w:pStyle w:val="4"/>
        <w:bidi w:val="0"/>
        <w:rPr>
          <w:rFonts w:hint="eastAsia" w:ascii="微软雅黑" w:hAnsi="微软雅黑" w:eastAsia="微软雅黑" w:cs="微软雅黑"/>
          <w:b w:val="0"/>
          <w:bCs/>
          <w:lang w:val="en-US" w:eastAsia="zh-CN"/>
        </w:rPr>
      </w:pPr>
      <w:bookmarkStart w:id="20" w:name="_Toc24256"/>
      <w:r>
        <w:rPr>
          <w:rFonts w:hint="eastAsia" w:ascii="微软雅黑" w:hAnsi="微软雅黑" w:eastAsia="微软雅黑" w:cs="微软雅黑"/>
          <w:b w:val="0"/>
          <w:bCs/>
          <w:lang w:val="en-US" w:eastAsia="zh-CN"/>
        </w:rPr>
        <w:t>获取Sentinel控制台（Dashboard）</w:t>
      </w:r>
      <w:bookmarkEnd w:id="20"/>
    </w:p>
    <w:p>
      <w:p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方式一：从Sentinel Release 页面下载指版本。</w:t>
      </w:r>
    </w:p>
    <w:p>
      <w:pPr>
        <w:ind w:left="420" w:leftChars="0"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访问地址:https://github.com/alibaba/Sentinel/releases</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方式二：从GitHub克隆Sentinel 源码，自己本地通过Maven 指令编译源码生成jar包(</w:t>
      </w:r>
      <w:r>
        <w:rPr>
          <w:rFonts w:hint="eastAsia" w:ascii="微软雅黑" w:hAnsi="微软雅黑" w:eastAsia="微软雅黑" w:cs="微软雅黑"/>
          <w:i w:val="0"/>
          <w:iCs w:val="0"/>
          <w:caps w:val="0"/>
          <w:color w:val="E83E8C"/>
          <w:spacing w:val="0"/>
          <w:sz w:val="21"/>
          <w:szCs w:val="21"/>
          <w:shd w:val="clear" w:fill="F6F6F6"/>
        </w:rPr>
        <w:t>mvn clean package</w:t>
      </w:r>
      <w:r>
        <w:rPr>
          <w:rFonts w:hint="eastAsia" w:ascii="微软雅黑" w:hAnsi="微软雅黑" w:eastAsia="微软雅黑" w:cs="微软雅黑"/>
          <w:lang w:val="en-US" w:eastAsia="zh-CN"/>
        </w:rPr>
        <w:t>)</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gitHub地址：</w:t>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"https://github.com/alibaba/Sentinel.git" </w:instrText>
      </w:r>
      <w:r>
        <w:rPr>
          <w:rFonts w:hint="eastAsia" w:ascii="微软雅黑" w:hAnsi="微软雅黑" w:eastAsia="微软雅黑" w:cs="微软雅黑"/>
          <w:lang w:val="en-US" w:eastAsia="zh-CN"/>
        </w:rPr>
        <w:fldChar w:fldCharType="separate"/>
      </w:r>
      <w:r>
        <w:rPr>
          <w:rStyle w:val="18"/>
          <w:rFonts w:hint="eastAsia" w:ascii="微软雅黑" w:hAnsi="微软雅黑" w:eastAsia="微软雅黑" w:cs="微软雅黑"/>
          <w:lang w:val="en-US" w:eastAsia="zh-CN"/>
        </w:rPr>
        <w:t>https://github.com/alibaba/Sentinel.git</w:t>
      </w:r>
      <w:r>
        <w:rPr>
          <w:rFonts w:hint="eastAsia" w:ascii="微软雅黑" w:hAnsi="微软雅黑" w:eastAsia="微软雅黑" w:cs="微软雅黑"/>
          <w:lang w:val="en-US" w:eastAsia="zh-CN"/>
        </w:rPr>
        <w:fldChar w:fldCharType="end"/>
      </w:r>
    </w:p>
    <w:p>
      <w:pPr>
        <w:pStyle w:val="4"/>
        <w:bidi w:val="0"/>
        <w:rPr>
          <w:rFonts w:hint="eastAsia" w:ascii="微软雅黑" w:hAnsi="微软雅黑" w:eastAsia="微软雅黑" w:cs="微软雅黑"/>
          <w:b w:val="0"/>
          <w:bCs/>
          <w:lang w:val="en-US" w:eastAsia="zh-CN"/>
        </w:rPr>
      </w:pPr>
      <w:bookmarkStart w:id="21" w:name="_Toc20658"/>
      <w:r>
        <w:rPr>
          <w:rFonts w:hint="eastAsia" w:ascii="微软雅黑" w:hAnsi="微软雅黑" w:eastAsia="微软雅黑" w:cs="微软雅黑"/>
          <w:b w:val="0"/>
          <w:bCs/>
          <w:lang w:val="en-US" w:eastAsia="zh-CN"/>
        </w:rPr>
        <w:t>启动Sentinel控制台（Dashboard）</w:t>
      </w:r>
      <w:bookmarkEnd w:id="21"/>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打开Windows 命令窗口，并且切换至sentinel-dashboard-*.*.* jar包存放位置。执行启动Jar项目指令：</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Java -server -Xms64m -Xmx256m  -Dserver.port=8849 -Dcsp.sentinel.dashboard.server=localhost:8849 -Dproject.name=sentinel-dashboard -jar sentinel-dashboard-1.8.4.jar </w:t>
      </w:r>
    </w:p>
    <w:p>
      <w:pPr>
        <w:ind w:firstLine="420" w:firstLineChars="0"/>
        <w:rPr>
          <w:rFonts w:ascii="微软雅黑" w:hAnsi="微软雅黑" w:eastAsia="微软雅黑" w:cs="微软雅黑"/>
          <w:i w:val="0"/>
          <w:iCs w:val="0"/>
          <w:caps w:val="0"/>
          <w:color w:val="111111"/>
          <w:spacing w:val="0"/>
          <w:sz w:val="21"/>
          <w:szCs w:val="21"/>
          <w:shd w:val="clear" w:fill="FFFFFF"/>
        </w:rPr>
      </w:pPr>
      <w:r>
        <w:rPr>
          <w:rFonts w:hint="eastAsia" w:ascii="微软雅黑" w:hAnsi="微软雅黑" w:eastAsia="微软雅黑" w:cs="微软雅黑"/>
          <w:sz w:val="21"/>
          <w:szCs w:val="21"/>
          <w:lang w:val="en-US" w:eastAsia="zh-CN"/>
        </w:rPr>
        <w:t>温馨提示：</w:t>
      </w:r>
      <w:r>
        <w:rPr>
          <w:rFonts w:ascii="微软雅黑" w:hAnsi="微软雅黑" w:eastAsia="微软雅黑" w:cs="微软雅黑"/>
          <w:i w:val="0"/>
          <w:iCs w:val="0"/>
          <w:caps w:val="0"/>
          <w:color w:val="111111"/>
          <w:spacing w:val="0"/>
          <w:sz w:val="21"/>
          <w:szCs w:val="21"/>
          <w:shd w:val="clear" w:fill="FFFFFF"/>
        </w:rPr>
        <w:t>从 Sentinel 1.6.0 起，Sentinel 控制台引入基本的登录功能，默认用户名和密码都是 sentinel 。</w:t>
      </w:r>
    </w:p>
    <w:p>
      <w:r>
        <w:drawing>
          <wp:inline distT="0" distB="0" distL="114300" distR="114300">
            <wp:extent cx="5273040" cy="1769745"/>
            <wp:effectExtent l="0" t="0" r="381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3040" cy="1769745"/>
                    </a:xfrm>
                    <a:prstGeom prst="rect">
                      <a:avLst/>
                    </a:prstGeom>
                    <a:noFill/>
                    <a:ln>
                      <a:noFill/>
                    </a:ln>
                  </pic:spPr>
                </pic:pic>
              </a:graphicData>
            </a:graphic>
          </wp:inline>
        </w:drawing>
      </w:r>
    </w:p>
    <w:p/>
    <w:p>
      <w:r>
        <w:drawing>
          <wp:inline distT="0" distB="0" distL="114300" distR="114300">
            <wp:extent cx="5266690" cy="1878330"/>
            <wp:effectExtent l="0" t="0" r="63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6690" cy="1878330"/>
                    </a:xfrm>
                    <a:prstGeom prst="rect">
                      <a:avLst/>
                    </a:prstGeom>
                    <a:noFill/>
                    <a:ln>
                      <a:noFill/>
                    </a:ln>
                  </pic:spPr>
                </pic:pic>
              </a:graphicData>
            </a:graphic>
          </wp:inline>
        </w:drawing>
      </w:r>
    </w:p>
    <w:p>
      <w:pPr>
        <w:rPr>
          <w:rFonts w:hint="default"/>
          <w:lang w:val="en-US" w:eastAsia="zh-CN"/>
        </w:rPr>
      </w:pPr>
      <w:r>
        <w:drawing>
          <wp:inline distT="0" distB="0" distL="114300" distR="114300">
            <wp:extent cx="5266690" cy="2324735"/>
            <wp:effectExtent l="0" t="0" r="63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66690" cy="2324735"/>
                    </a:xfrm>
                    <a:prstGeom prst="rect">
                      <a:avLst/>
                    </a:prstGeom>
                    <a:noFill/>
                    <a:ln>
                      <a:noFill/>
                    </a:ln>
                  </pic:spPr>
                </pic:pic>
              </a:graphicData>
            </a:graphic>
          </wp:inline>
        </w:drawing>
      </w:r>
    </w:p>
    <w:p>
      <w:pPr>
        <w:rPr>
          <w:rFonts w:hint="eastAsia"/>
          <w:lang w:val="en-US" w:eastAsia="zh-CN"/>
        </w:rPr>
      </w:pPr>
    </w:p>
    <w:p>
      <w:pPr>
        <w:rPr>
          <w:rFonts w:hint="eastAsia"/>
          <w:lang w:val="en-US"/>
        </w:rPr>
      </w:pPr>
    </w:p>
    <w:p>
      <w:pPr>
        <w:pStyle w:val="3"/>
        <w:bidi w:val="0"/>
        <w:rPr>
          <w:rFonts w:hint="eastAsia" w:ascii="微软雅黑" w:hAnsi="微软雅黑" w:eastAsia="微软雅黑" w:cs="微软雅黑"/>
          <w:b w:val="0"/>
          <w:bCs/>
          <w:lang w:val="en-US" w:eastAsia="zh-CN"/>
        </w:rPr>
      </w:pPr>
      <w:bookmarkStart w:id="22" w:name="_Toc25755"/>
      <w:r>
        <w:rPr>
          <w:rFonts w:hint="eastAsia" w:ascii="微软雅黑" w:hAnsi="微软雅黑" w:eastAsia="微软雅黑" w:cs="微软雅黑"/>
          <w:b w:val="0"/>
          <w:bCs/>
          <w:lang w:val="en-US" w:eastAsia="zh-CN"/>
        </w:rPr>
        <w:t>Sentinel核心库（Java客户端）</w:t>
      </w:r>
      <w:bookmarkEnd w:id="22"/>
    </w:p>
    <w:p>
      <w:pPr>
        <w:pStyle w:val="4"/>
        <w:bidi w:val="0"/>
        <w:rPr>
          <w:rFonts w:hint="eastAsia" w:ascii="微软雅黑" w:hAnsi="微软雅黑" w:eastAsia="微软雅黑" w:cs="微软雅黑"/>
          <w:b w:val="0"/>
          <w:bCs/>
          <w:lang w:val="en-US" w:eastAsia="zh-CN"/>
        </w:rPr>
      </w:pPr>
      <w:bookmarkStart w:id="23" w:name="_Toc23510"/>
      <w:r>
        <w:rPr>
          <w:rFonts w:hint="eastAsia" w:ascii="微软雅黑" w:hAnsi="微软雅黑" w:eastAsia="微软雅黑" w:cs="微软雅黑"/>
          <w:b w:val="0"/>
          <w:bCs/>
          <w:lang w:val="en-US" w:eastAsia="zh-CN"/>
        </w:rPr>
        <w:t>Sentinel核心库（Java客户端）接入控制台（Dashboard）</w:t>
      </w:r>
      <w:bookmarkEnd w:id="23"/>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SpringBoot 项目pom.xml 添加Spring-Cloud依赖：</w:t>
      </w:r>
    </w:p>
    <w:p>
      <w:pPr>
        <w:pStyle w:val="12"/>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微软雅黑" w:hAnsi="微软雅黑" w:eastAsia="微软雅黑" w:cs="微软雅黑"/>
          <w:color w:val="080808"/>
          <w:sz w:val="19"/>
          <w:szCs w:val="19"/>
        </w:rPr>
      </w:pPr>
      <w:r>
        <w:rPr>
          <w:rFonts w:hint="eastAsia" w:ascii="微软雅黑" w:hAnsi="微软雅黑" w:eastAsia="微软雅黑" w:cs="微软雅黑"/>
          <w:color w:val="080808"/>
          <w:sz w:val="19"/>
          <w:szCs w:val="19"/>
          <w:shd w:val="clear" w:fill="FFFFFF"/>
        </w:rPr>
        <w:t>&lt;</w:t>
      </w:r>
      <w:r>
        <w:rPr>
          <w:rFonts w:hint="eastAsia" w:ascii="微软雅黑" w:hAnsi="微软雅黑" w:eastAsia="微软雅黑" w:cs="微软雅黑"/>
          <w:color w:val="0033B3"/>
          <w:sz w:val="19"/>
          <w:szCs w:val="19"/>
          <w:shd w:val="clear" w:fill="FFFFFF"/>
        </w:rPr>
        <w:t>dependencyManagement</w:t>
      </w:r>
      <w:r>
        <w:rPr>
          <w:rFonts w:hint="eastAsia" w:ascii="微软雅黑" w:hAnsi="微软雅黑" w:eastAsia="微软雅黑" w:cs="微软雅黑"/>
          <w:color w:val="080808"/>
          <w:sz w:val="19"/>
          <w:szCs w:val="19"/>
          <w:shd w:val="clear" w:fill="FFFFFF"/>
        </w:rPr>
        <w:t>&gt;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&lt;</w:t>
      </w:r>
      <w:r>
        <w:rPr>
          <w:rFonts w:hint="eastAsia" w:ascii="微软雅黑" w:hAnsi="微软雅黑" w:eastAsia="微软雅黑" w:cs="微软雅黑"/>
          <w:color w:val="0033B3"/>
          <w:sz w:val="19"/>
          <w:szCs w:val="19"/>
          <w:shd w:val="clear" w:fill="FFFFFF"/>
        </w:rPr>
        <w:t>dependencies</w:t>
      </w:r>
      <w:r>
        <w:rPr>
          <w:rFonts w:hint="eastAsia" w:ascii="微软雅黑" w:hAnsi="微软雅黑" w:eastAsia="微软雅黑" w:cs="微软雅黑"/>
          <w:color w:val="080808"/>
          <w:sz w:val="19"/>
          <w:szCs w:val="19"/>
          <w:shd w:val="clear" w:fill="FFFFFF"/>
        </w:rPr>
        <w:t>&gt;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&lt;</w:t>
      </w:r>
      <w:r>
        <w:rPr>
          <w:rFonts w:hint="eastAsia" w:ascii="微软雅黑" w:hAnsi="微软雅黑" w:eastAsia="微软雅黑" w:cs="微软雅黑"/>
          <w:color w:val="0033B3"/>
          <w:sz w:val="19"/>
          <w:szCs w:val="19"/>
          <w:shd w:val="clear" w:fill="FFFFFF"/>
        </w:rPr>
        <w:t>dependency</w:t>
      </w:r>
      <w:r>
        <w:rPr>
          <w:rFonts w:hint="eastAsia" w:ascii="微软雅黑" w:hAnsi="微软雅黑" w:eastAsia="微软雅黑" w:cs="微软雅黑"/>
          <w:color w:val="080808"/>
          <w:sz w:val="19"/>
          <w:szCs w:val="19"/>
          <w:shd w:val="clear" w:fill="FFFFFF"/>
        </w:rPr>
        <w:t>&gt;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&lt;</w:t>
      </w:r>
      <w:r>
        <w:rPr>
          <w:rFonts w:hint="eastAsia" w:ascii="微软雅黑" w:hAnsi="微软雅黑" w:eastAsia="微软雅黑" w:cs="微软雅黑"/>
          <w:color w:val="0033B3"/>
          <w:sz w:val="19"/>
          <w:szCs w:val="19"/>
          <w:shd w:val="clear" w:fill="FFFFFF"/>
        </w:rPr>
        <w:t>groupId</w:t>
      </w:r>
      <w:r>
        <w:rPr>
          <w:rFonts w:hint="eastAsia" w:ascii="微软雅黑" w:hAnsi="微软雅黑" w:eastAsia="微软雅黑" w:cs="微软雅黑"/>
          <w:color w:val="080808"/>
          <w:sz w:val="19"/>
          <w:szCs w:val="19"/>
          <w:shd w:val="clear" w:fill="FFFFFF"/>
        </w:rPr>
        <w:t>&gt;org.springframework.cloud&lt;/</w:t>
      </w:r>
      <w:r>
        <w:rPr>
          <w:rFonts w:hint="eastAsia" w:ascii="微软雅黑" w:hAnsi="微软雅黑" w:eastAsia="微软雅黑" w:cs="微软雅黑"/>
          <w:color w:val="0033B3"/>
          <w:sz w:val="19"/>
          <w:szCs w:val="19"/>
          <w:shd w:val="clear" w:fill="FFFFFF"/>
        </w:rPr>
        <w:t>groupId</w:t>
      </w:r>
      <w:r>
        <w:rPr>
          <w:rFonts w:hint="eastAsia" w:ascii="微软雅黑" w:hAnsi="微软雅黑" w:eastAsia="微软雅黑" w:cs="微软雅黑"/>
          <w:color w:val="080808"/>
          <w:sz w:val="19"/>
          <w:szCs w:val="19"/>
          <w:shd w:val="clear" w:fill="FFFFFF"/>
        </w:rPr>
        <w:t>&gt;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&lt;</w:t>
      </w:r>
      <w:r>
        <w:rPr>
          <w:rFonts w:hint="eastAsia" w:ascii="微软雅黑" w:hAnsi="微软雅黑" w:eastAsia="微软雅黑" w:cs="微软雅黑"/>
          <w:color w:val="0033B3"/>
          <w:sz w:val="19"/>
          <w:szCs w:val="19"/>
          <w:shd w:val="clear" w:fill="FFFFFF"/>
        </w:rPr>
        <w:t>artifactId</w:t>
      </w:r>
      <w:r>
        <w:rPr>
          <w:rFonts w:hint="eastAsia" w:ascii="微软雅黑" w:hAnsi="微软雅黑" w:eastAsia="微软雅黑" w:cs="微软雅黑"/>
          <w:color w:val="080808"/>
          <w:sz w:val="19"/>
          <w:szCs w:val="19"/>
          <w:shd w:val="clear" w:fill="FFFFFF"/>
        </w:rPr>
        <w:t>&gt;spring-cloud-dependencies&lt;/</w:t>
      </w:r>
      <w:r>
        <w:rPr>
          <w:rFonts w:hint="eastAsia" w:ascii="微软雅黑" w:hAnsi="微软雅黑" w:eastAsia="微软雅黑" w:cs="微软雅黑"/>
          <w:color w:val="0033B3"/>
          <w:sz w:val="19"/>
          <w:szCs w:val="19"/>
          <w:shd w:val="clear" w:fill="FFFFFF"/>
        </w:rPr>
        <w:t>artifactId</w:t>
      </w:r>
      <w:r>
        <w:rPr>
          <w:rFonts w:hint="eastAsia" w:ascii="微软雅黑" w:hAnsi="微软雅黑" w:eastAsia="微软雅黑" w:cs="微软雅黑"/>
          <w:color w:val="080808"/>
          <w:sz w:val="19"/>
          <w:szCs w:val="19"/>
          <w:shd w:val="clear" w:fill="FFFFFF"/>
        </w:rPr>
        <w:t>&gt;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&lt;</w:t>
      </w:r>
      <w:r>
        <w:rPr>
          <w:rFonts w:hint="eastAsia" w:ascii="微软雅黑" w:hAnsi="微软雅黑" w:eastAsia="微软雅黑" w:cs="微软雅黑"/>
          <w:color w:val="0033B3"/>
          <w:sz w:val="19"/>
          <w:szCs w:val="19"/>
          <w:shd w:val="clear" w:fill="FFFFFF"/>
        </w:rPr>
        <w:t>version</w:t>
      </w:r>
      <w:r>
        <w:rPr>
          <w:rFonts w:hint="eastAsia" w:ascii="微软雅黑" w:hAnsi="微软雅黑" w:eastAsia="微软雅黑" w:cs="微软雅黑"/>
          <w:color w:val="080808"/>
          <w:sz w:val="19"/>
          <w:szCs w:val="19"/>
          <w:shd w:val="clear" w:fill="FFFFFF"/>
        </w:rPr>
        <w:t>&gt;Finchley.SR1&lt;/</w:t>
      </w:r>
      <w:r>
        <w:rPr>
          <w:rFonts w:hint="eastAsia" w:ascii="微软雅黑" w:hAnsi="微软雅黑" w:eastAsia="微软雅黑" w:cs="微软雅黑"/>
          <w:color w:val="0033B3"/>
          <w:sz w:val="19"/>
          <w:szCs w:val="19"/>
          <w:shd w:val="clear" w:fill="FFFFFF"/>
        </w:rPr>
        <w:t>version</w:t>
      </w:r>
      <w:r>
        <w:rPr>
          <w:rFonts w:hint="eastAsia" w:ascii="微软雅黑" w:hAnsi="微软雅黑" w:eastAsia="微软雅黑" w:cs="微软雅黑"/>
          <w:color w:val="080808"/>
          <w:sz w:val="19"/>
          <w:szCs w:val="19"/>
          <w:shd w:val="clear" w:fill="FFFFFF"/>
        </w:rPr>
        <w:t>&gt;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&lt;</w:t>
      </w:r>
      <w:r>
        <w:rPr>
          <w:rFonts w:hint="eastAsia" w:ascii="微软雅黑" w:hAnsi="微软雅黑" w:eastAsia="微软雅黑" w:cs="微软雅黑"/>
          <w:color w:val="0033B3"/>
          <w:sz w:val="19"/>
          <w:szCs w:val="19"/>
          <w:shd w:val="clear" w:fill="FFFFFF"/>
        </w:rPr>
        <w:t>type</w:t>
      </w:r>
      <w:r>
        <w:rPr>
          <w:rFonts w:hint="eastAsia" w:ascii="微软雅黑" w:hAnsi="微软雅黑" w:eastAsia="微软雅黑" w:cs="微软雅黑"/>
          <w:color w:val="080808"/>
          <w:sz w:val="19"/>
          <w:szCs w:val="19"/>
          <w:shd w:val="clear" w:fill="FFFFFF"/>
        </w:rPr>
        <w:t>&gt;pom&lt;/</w:t>
      </w:r>
      <w:r>
        <w:rPr>
          <w:rFonts w:hint="eastAsia" w:ascii="微软雅黑" w:hAnsi="微软雅黑" w:eastAsia="微软雅黑" w:cs="微软雅黑"/>
          <w:color w:val="0033B3"/>
          <w:sz w:val="19"/>
          <w:szCs w:val="19"/>
          <w:shd w:val="clear" w:fill="FFFFFF"/>
        </w:rPr>
        <w:t>type</w:t>
      </w:r>
      <w:r>
        <w:rPr>
          <w:rFonts w:hint="eastAsia" w:ascii="微软雅黑" w:hAnsi="微软雅黑" w:eastAsia="微软雅黑" w:cs="微软雅黑"/>
          <w:color w:val="080808"/>
          <w:sz w:val="19"/>
          <w:szCs w:val="19"/>
          <w:shd w:val="clear" w:fill="FFFFFF"/>
        </w:rPr>
        <w:t>&gt;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&lt;</w:t>
      </w:r>
      <w:r>
        <w:rPr>
          <w:rFonts w:hint="eastAsia" w:ascii="微软雅黑" w:hAnsi="微软雅黑" w:eastAsia="微软雅黑" w:cs="微软雅黑"/>
          <w:color w:val="0033B3"/>
          <w:sz w:val="19"/>
          <w:szCs w:val="19"/>
          <w:shd w:val="clear" w:fill="FFFFFF"/>
        </w:rPr>
        <w:t>scope</w:t>
      </w:r>
      <w:r>
        <w:rPr>
          <w:rFonts w:hint="eastAsia" w:ascii="微软雅黑" w:hAnsi="微软雅黑" w:eastAsia="微软雅黑" w:cs="微软雅黑"/>
          <w:color w:val="080808"/>
          <w:sz w:val="19"/>
          <w:szCs w:val="19"/>
          <w:shd w:val="clear" w:fill="FFFFFF"/>
        </w:rPr>
        <w:t>&gt;import&lt;/</w:t>
      </w:r>
      <w:r>
        <w:rPr>
          <w:rFonts w:hint="eastAsia" w:ascii="微软雅黑" w:hAnsi="微软雅黑" w:eastAsia="微软雅黑" w:cs="微软雅黑"/>
          <w:color w:val="0033B3"/>
          <w:sz w:val="19"/>
          <w:szCs w:val="19"/>
          <w:shd w:val="clear" w:fill="FFFFFF"/>
        </w:rPr>
        <w:t>scope</w:t>
      </w:r>
      <w:r>
        <w:rPr>
          <w:rFonts w:hint="eastAsia" w:ascii="微软雅黑" w:hAnsi="微软雅黑" w:eastAsia="微软雅黑" w:cs="微软雅黑"/>
          <w:color w:val="080808"/>
          <w:sz w:val="19"/>
          <w:szCs w:val="19"/>
          <w:shd w:val="clear" w:fill="FFFFFF"/>
        </w:rPr>
        <w:t>&gt;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&lt;/</w:t>
      </w:r>
      <w:r>
        <w:rPr>
          <w:rFonts w:hint="eastAsia" w:ascii="微软雅黑" w:hAnsi="微软雅黑" w:eastAsia="微软雅黑" w:cs="微软雅黑"/>
          <w:color w:val="0033B3"/>
          <w:sz w:val="19"/>
          <w:szCs w:val="19"/>
          <w:shd w:val="clear" w:fill="FFFFFF"/>
        </w:rPr>
        <w:t>dependency</w:t>
      </w:r>
      <w:r>
        <w:rPr>
          <w:rFonts w:hint="eastAsia" w:ascii="微软雅黑" w:hAnsi="微软雅黑" w:eastAsia="微软雅黑" w:cs="微软雅黑"/>
          <w:color w:val="080808"/>
          <w:sz w:val="19"/>
          <w:szCs w:val="19"/>
          <w:shd w:val="clear" w:fill="FFFFFF"/>
        </w:rPr>
        <w:t>&gt;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&lt;</w:t>
      </w:r>
      <w:r>
        <w:rPr>
          <w:rFonts w:hint="eastAsia" w:ascii="微软雅黑" w:hAnsi="微软雅黑" w:eastAsia="微软雅黑" w:cs="微软雅黑"/>
          <w:color w:val="0033B3"/>
          <w:sz w:val="19"/>
          <w:szCs w:val="19"/>
          <w:shd w:val="clear" w:fill="FFFFFF"/>
        </w:rPr>
        <w:t>dependency</w:t>
      </w:r>
      <w:r>
        <w:rPr>
          <w:rFonts w:hint="eastAsia" w:ascii="微软雅黑" w:hAnsi="微软雅黑" w:eastAsia="微软雅黑" w:cs="微软雅黑"/>
          <w:color w:val="080808"/>
          <w:sz w:val="19"/>
          <w:szCs w:val="19"/>
          <w:shd w:val="clear" w:fill="FFFFFF"/>
        </w:rPr>
        <w:t>&gt;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&lt;</w:t>
      </w:r>
      <w:r>
        <w:rPr>
          <w:rFonts w:hint="eastAsia" w:ascii="微软雅黑" w:hAnsi="微软雅黑" w:eastAsia="微软雅黑" w:cs="微软雅黑"/>
          <w:color w:val="0033B3"/>
          <w:sz w:val="19"/>
          <w:szCs w:val="19"/>
          <w:shd w:val="clear" w:fill="FFFFFF"/>
        </w:rPr>
        <w:t>groupId</w:t>
      </w:r>
      <w:r>
        <w:rPr>
          <w:rFonts w:hint="eastAsia" w:ascii="微软雅黑" w:hAnsi="微软雅黑" w:eastAsia="微软雅黑" w:cs="微软雅黑"/>
          <w:color w:val="080808"/>
          <w:sz w:val="19"/>
          <w:szCs w:val="19"/>
          <w:shd w:val="clear" w:fill="FFFFFF"/>
        </w:rPr>
        <w:t>&gt;org.springframework.cloud&lt;/</w:t>
      </w:r>
      <w:r>
        <w:rPr>
          <w:rFonts w:hint="eastAsia" w:ascii="微软雅黑" w:hAnsi="微软雅黑" w:eastAsia="微软雅黑" w:cs="微软雅黑"/>
          <w:color w:val="0033B3"/>
          <w:sz w:val="19"/>
          <w:szCs w:val="19"/>
          <w:shd w:val="clear" w:fill="FFFFFF"/>
        </w:rPr>
        <w:t>groupId</w:t>
      </w:r>
      <w:r>
        <w:rPr>
          <w:rFonts w:hint="eastAsia" w:ascii="微软雅黑" w:hAnsi="微软雅黑" w:eastAsia="微软雅黑" w:cs="微软雅黑"/>
          <w:color w:val="080808"/>
          <w:sz w:val="19"/>
          <w:szCs w:val="19"/>
          <w:shd w:val="clear" w:fill="FFFFFF"/>
        </w:rPr>
        <w:t>&gt;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&lt;</w:t>
      </w:r>
      <w:r>
        <w:rPr>
          <w:rFonts w:hint="eastAsia" w:ascii="微软雅黑" w:hAnsi="微软雅黑" w:eastAsia="微软雅黑" w:cs="微软雅黑"/>
          <w:color w:val="0033B3"/>
          <w:sz w:val="19"/>
          <w:szCs w:val="19"/>
          <w:shd w:val="clear" w:fill="FFFFFF"/>
        </w:rPr>
        <w:t>artifactId</w:t>
      </w:r>
      <w:r>
        <w:rPr>
          <w:rFonts w:hint="eastAsia" w:ascii="微软雅黑" w:hAnsi="微软雅黑" w:eastAsia="微软雅黑" w:cs="微软雅黑"/>
          <w:color w:val="080808"/>
          <w:sz w:val="19"/>
          <w:szCs w:val="19"/>
          <w:shd w:val="clear" w:fill="FFFFFF"/>
        </w:rPr>
        <w:t>&gt;spring-cloud-alibaba-dependencies&lt;/</w:t>
      </w:r>
      <w:r>
        <w:rPr>
          <w:rFonts w:hint="eastAsia" w:ascii="微软雅黑" w:hAnsi="微软雅黑" w:eastAsia="微软雅黑" w:cs="微软雅黑"/>
          <w:color w:val="0033B3"/>
          <w:sz w:val="19"/>
          <w:szCs w:val="19"/>
          <w:shd w:val="clear" w:fill="FFFFFF"/>
        </w:rPr>
        <w:t>artifactId</w:t>
      </w:r>
      <w:r>
        <w:rPr>
          <w:rFonts w:hint="eastAsia" w:ascii="微软雅黑" w:hAnsi="微软雅黑" w:eastAsia="微软雅黑" w:cs="微软雅黑"/>
          <w:color w:val="080808"/>
          <w:sz w:val="19"/>
          <w:szCs w:val="19"/>
          <w:shd w:val="clear" w:fill="FFFFFF"/>
        </w:rPr>
        <w:t>&gt;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&lt;</w:t>
      </w:r>
      <w:r>
        <w:rPr>
          <w:rFonts w:hint="eastAsia" w:ascii="微软雅黑" w:hAnsi="微软雅黑" w:eastAsia="微软雅黑" w:cs="微软雅黑"/>
          <w:color w:val="0033B3"/>
          <w:sz w:val="19"/>
          <w:szCs w:val="19"/>
          <w:shd w:val="clear" w:fill="FFFFFF"/>
        </w:rPr>
        <w:t>version</w:t>
      </w:r>
      <w:r>
        <w:rPr>
          <w:rFonts w:hint="eastAsia" w:ascii="微软雅黑" w:hAnsi="微软雅黑" w:eastAsia="微软雅黑" w:cs="微软雅黑"/>
          <w:color w:val="080808"/>
          <w:sz w:val="19"/>
          <w:szCs w:val="19"/>
          <w:shd w:val="clear" w:fill="FFFFFF"/>
        </w:rPr>
        <w:t>&gt;0.2.2.RELEASE&lt;/</w:t>
      </w:r>
      <w:r>
        <w:rPr>
          <w:rFonts w:hint="eastAsia" w:ascii="微软雅黑" w:hAnsi="微软雅黑" w:eastAsia="微软雅黑" w:cs="微软雅黑"/>
          <w:color w:val="0033B3"/>
          <w:sz w:val="19"/>
          <w:szCs w:val="19"/>
          <w:shd w:val="clear" w:fill="FFFFFF"/>
        </w:rPr>
        <w:t>version</w:t>
      </w:r>
      <w:r>
        <w:rPr>
          <w:rFonts w:hint="eastAsia" w:ascii="微软雅黑" w:hAnsi="微软雅黑" w:eastAsia="微软雅黑" w:cs="微软雅黑"/>
          <w:color w:val="080808"/>
          <w:sz w:val="19"/>
          <w:szCs w:val="19"/>
          <w:shd w:val="clear" w:fill="FFFFFF"/>
        </w:rPr>
        <w:t>&gt;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&lt;</w:t>
      </w:r>
      <w:r>
        <w:rPr>
          <w:rFonts w:hint="eastAsia" w:ascii="微软雅黑" w:hAnsi="微软雅黑" w:eastAsia="微软雅黑" w:cs="微软雅黑"/>
          <w:color w:val="0033B3"/>
          <w:sz w:val="19"/>
          <w:szCs w:val="19"/>
          <w:shd w:val="clear" w:fill="FFFFFF"/>
        </w:rPr>
        <w:t>type</w:t>
      </w:r>
      <w:r>
        <w:rPr>
          <w:rFonts w:hint="eastAsia" w:ascii="微软雅黑" w:hAnsi="微软雅黑" w:eastAsia="微软雅黑" w:cs="微软雅黑"/>
          <w:color w:val="080808"/>
          <w:sz w:val="19"/>
          <w:szCs w:val="19"/>
          <w:shd w:val="clear" w:fill="FFFFFF"/>
        </w:rPr>
        <w:t>&gt;pom&lt;/</w:t>
      </w:r>
      <w:r>
        <w:rPr>
          <w:rFonts w:hint="eastAsia" w:ascii="微软雅黑" w:hAnsi="微软雅黑" w:eastAsia="微软雅黑" w:cs="微软雅黑"/>
          <w:color w:val="0033B3"/>
          <w:sz w:val="19"/>
          <w:szCs w:val="19"/>
          <w:shd w:val="clear" w:fill="FFFFFF"/>
        </w:rPr>
        <w:t>type</w:t>
      </w:r>
      <w:r>
        <w:rPr>
          <w:rFonts w:hint="eastAsia" w:ascii="微软雅黑" w:hAnsi="微软雅黑" w:eastAsia="微软雅黑" w:cs="微软雅黑"/>
          <w:color w:val="080808"/>
          <w:sz w:val="19"/>
          <w:szCs w:val="19"/>
          <w:shd w:val="clear" w:fill="FFFFFF"/>
        </w:rPr>
        <w:t>&gt;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&lt;</w:t>
      </w:r>
      <w:r>
        <w:rPr>
          <w:rFonts w:hint="eastAsia" w:ascii="微软雅黑" w:hAnsi="微软雅黑" w:eastAsia="微软雅黑" w:cs="微软雅黑"/>
          <w:color w:val="0033B3"/>
          <w:sz w:val="19"/>
          <w:szCs w:val="19"/>
          <w:shd w:val="clear" w:fill="FFFFFF"/>
        </w:rPr>
        <w:t>scope</w:t>
      </w:r>
      <w:r>
        <w:rPr>
          <w:rFonts w:hint="eastAsia" w:ascii="微软雅黑" w:hAnsi="微软雅黑" w:eastAsia="微软雅黑" w:cs="微软雅黑"/>
          <w:color w:val="080808"/>
          <w:sz w:val="19"/>
          <w:szCs w:val="19"/>
          <w:shd w:val="clear" w:fill="FFFFFF"/>
        </w:rPr>
        <w:t>&gt;import&lt;/</w:t>
      </w:r>
      <w:r>
        <w:rPr>
          <w:rFonts w:hint="eastAsia" w:ascii="微软雅黑" w:hAnsi="微软雅黑" w:eastAsia="微软雅黑" w:cs="微软雅黑"/>
          <w:color w:val="0033B3"/>
          <w:sz w:val="19"/>
          <w:szCs w:val="19"/>
          <w:shd w:val="clear" w:fill="FFFFFF"/>
        </w:rPr>
        <w:t>scope</w:t>
      </w:r>
      <w:r>
        <w:rPr>
          <w:rFonts w:hint="eastAsia" w:ascii="微软雅黑" w:hAnsi="微软雅黑" w:eastAsia="微软雅黑" w:cs="微软雅黑"/>
          <w:color w:val="080808"/>
          <w:sz w:val="19"/>
          <w:szCs w:val="19"/>
          <w:shd w:val="clear" w:fill="FFFFFF"/>
        </w:rPr>
        <w:t>&gt;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&lt;/</w:t>
      </w:r>
      <w:r>
        <w:rPr>
          <w:rFonts w:hint="eastAsia" w:ascii="微软雅黑" w:hAnsi="微软雅黑" w:eastAsia="微软雅黑" w:cs="微软雅黑"/>
          <w:color w:val="0033B3"/>
          <w:sz w:val="19"/>
          <w:szCs w:val="19"/>
          <w:shd w:val="clear" w:fill="FFFFFF"/>
        </w:rPr>
        <w:t>dependency</w:t>
      </w:r>
      <w:r>
        <w:rPr>
          <w:rFonts w:hint="eastAsia" w:ascii="微软雅黑" w:hAnsi="微软雅黑" w:eastAsia="微软雅黑" w:cs="微软雅黑"/>
          <w:color w:val="080808"/>
          <w:sz w:val="19"/>
          <w:szCs w:val="19"/>
          <w:shd w:val="clear" w:fill="FFFFFF"/>
        </w:rPr>
        <w:t>&gt;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&lt;/</w:t>
      </w:r>
      <w:r>
        <w:rPr>
          <w:rFonts w:hint="eastAsia" w:ascii="微软雅黑" w:hAnsi="微软雅黑" w:eastAsia="微软雅黑" w:cs="微软雅黑"/>
          <w:color w:val="0033B3"/>
          <w:sz w:val="19"/>
          <w:szCs w:val="19"/>
          <w:shd w:val="clear" w:fill="FFFFFF"/>
        </w:rPr>
        <w:t>dependencies</w:t>
      </w:r>
      <w:r>
        <w:rPr>
          <w:rFonts w:hint="eastAsia" w:ascii="微软雅黑" w:hAnsi="微软雅黑" w:eastAsia="微软雅黑" w:cs="微软雅黑"/>
          <w:color w:val="080808"/>
          <w:sz w:val="19"/>
          <w:szCs w:val="19"/>
          <w:shd w:val="clear" w:fill="FFFFFF"/>
        </w:rPr>
        <w:t>&gt;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&lt;/</w:t>
      </w:r>
      <w:r>
        <w:rPr>
          <w:rFonts w:hint="eastAsia" w:ascii="微软雅黑" w:hAnsi="微软雅黑" w:eastAsia="微软雅黑" w:cs="微软雅黑"/>
          <w:color w:val="0033B3"/>
          <w:sz w:val="19"/>
          <w:szCs w:val="19"/>
          <w:shd w:val="clear" w:fill="FFFFFF"/>
        </w:rPr>
        <w:t>dependencyManagement</w:t>
      </w:r>
      <w:r>
        <w:rPr>
          <w:rFonts w:hint="eastAsia" w:ascii="微软雅黑" w:hAnsi="微软雅黑" w:eastAsia="微软雅黑" w:cs="微软雅黑"/>
          <w:color w:val="080808"/>
          <w:sz w:val="19"/>
          <w:szCs w:val="19"/>
          <w:shd w:val="clear" w:fill="FFFFFF"/>
        </w:rPr>
        <w:t>&gt;</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SpringBoot 项目pom.xml 添加Sentinel 依赖</w:t>
      </w:r>
    </w:p>
    <w:p>
      <w:pPr>
        <w:pStyle w:val="12"/>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微软雅黑" w:hAnsi="微软雅黑" w:eastAsia="微软雅黑" w:cs="微软雅黑"/>
          <w:color w:val="080808"/>
          <w:sz w:val="19"/>
          <w:szCs w:val="19"/>
        </w:rPr>
      </w:pPr>
      <w:r>
        <w:rPr>
          <w:rFonts w:hint="eastAsia" w:ascii="微软雅黑" w:hAnsi="微软雅黑" w:eastAsia="微软雅黑" w:cs="微软雅黑"/>
          <w:i/>
          <w:iCs/>
          <w:color w:val="8C8C8C"/>
          <w:sz w:val="19"/>
          <w:szCs w:val="19"/>
          <w:shd w:val="clear" w:fill="FFFFFF"/>
        </w:rPr>
        <w:t>&lt;!-- 集成Sentinel--&gt;</w:t>
      </w:r>
      <w:r>
        <w:rPr>
          <w:rFonts w:hint="eastAsia" w:ascii="微软雅黑" w:hAnsi="微软雅黑" w:eastAsia="微软雅黑" w:cs="微软雅黑"/>
          <w:i/>
          <w:iCs/>
          <w:color w:val="8C8C8C"/>
          <w:sz w:val="19"/>
          <w:szCs w:val="19"/>
          <w:shd w:val="clear" w:fill="FFFFFF"/>
        </w:rPr>
        <w:br w:type="textWrapping"/>
      </w:r>
      <w:r>
        <w:rPr>
          <w:rFonts w:hint="eastAsia" w:ascii="微软雅黑" w:hAnsi="微软雅黑" w:eastAsia="微软雅黑" w:cs="微软雅黑"/>
          <w:i/>
          <w:iCs/>
          <w:color w:val="8C8C8C"/>
          <w:sz w:val="19"/>
          <w:szCs w:val="19"/>
          <w:shd w:val="clear" w:fill="FFFFFF"/>
        </w:rPr>
        <w:t>&lt;!--sentinel--&gt;</w:t>
      </w:r>
      <w:r>
        <w:rPr>
          <w:rFonts w:hint="eastAsia" w:ascii="微软雅黑" w:hAnsi="微软雅黑" w:eastAsia="微软雅黑" w:cs="微软雅黑"/>
          <w:i/>
          <w:iCs/>
          <w:color w:val="8C8C8C"/>
          <w:sz w:val="19"/>
          <w:szCs w:val="19"/>
          <w:shd w:val="clear" w:fill="FFFFFF"/>
        </w:rPr>
        <w:br w:type="textWrapping"/>
      </w:r>
      <w:r>
        <w:rPr>
          <w:rFonts w:hint="eastAsia" w:ascii="微软雅黑" w:hAnsi="微软雅黑" w:eastAsia="微软雅黑" w:cs="微软雅黑"/>
          <w:color w:val="080808"/>
          <w:sz w:val="19"/>
          <w:szCs w:val="19"/>
          <w:shd w:val="clear" w:fill="FFFFFF"/>
        </w:rPr>
        <w:t>&lt;</w:t>
      </w:r>
      <w:r>
        <w:rPr>
          <w:rFonts w:hint="eastAsia" w:ascii="微软雅黑" w:hAnsi="微软雅黑" w:eastAsia="微软雅黑" w:cs="微软雅黑"/>
          <w:color w:val="0033B3"/>
          <w:sz w:val="19"/>
          <w:szCs w:val="19"/>
          <w:shd w:val="clear" w:fill="FFFFFF"/>
        </w:rPr>
        <w:t>dependency</w:t>
      </w:r>
      <w:r>
        <w:rPr>
          <w:rFonts w:hint="eastAsia" w:ascii="微软雅黑" w:hAnsi="微软雅黑" w:eastAsia="微软雅黑" w:cs="微软雅黑"/>
          <w:color w:val="080808"/>
          <w:sz w:val="19"/>
          <w:szCs w:val="19"/>
          <w:shd w:val="clear" w:fill="FFFFFF"/>
        </w:rPr>
        <w:t>&gt;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&lt;</w:t>
      </w:r>
      <w:r>
        <w:rPr>
          <w:rFonts w:hint="eastAsia" w:ascii="微软雅黑" w:hAnsi="微软雅黑" w:eastAsia="微软雅黑" w:cs="微软雅黑"/>
          <w:color w:val="0033B3"/>
          <w:sz w:val="19"/>
          <w:szCs w:val="19"/>
          <w:shd w:val="clear" w:fill="FFFFFF"/>
        </w:rPr>
        <w:t>groupId</w:t>
      </w:r>
      <w:r>
        <w:rPr>
          <w:rFonts w:hint="eastAsia" w:ascii="微软雅黑" w:hAnsi="微软雅黑" w:eastAsia="微软雅黑" w:cs="微软雅黑"/>
          <w:color w:val="080808"/>
          <w:sz w:val="19"/>
          <w:szCs w:val="19"/>
          <w:shd w:val="clear" w:fill="FFFFFF"/>
        </w:rPr>
        <w:t>&gt;org.springframework.cloud&lt;/</w:t>
      </w:r>
      <w:r>
        <w:rPr>
          <w:rFonts w:hint="eastAsia" w:ascii="微软雅黑" w:hAnsi="微软雅黑" w:eastAsia="微软雅黑" w:cs="微软雅黑"/>
          <w:color w:val="0033B3"/>
          <w:sz w:val="19"/>
          <w:szCs w:val="19"/>
          <w:shd w:val="clear" w:fill="FFFFFF"/>
        </w:rPr>
        <w:t>groupId</w:t>
      </w:r>
      <w:r>
        <w:rPr>
          <w:rFonts w:hint="eastAsia" w:ascii="微软雅黑" w:hAnsi="微软雅黑" w:eastAsia="微软雅黑" w:cs="微软雅黑"/>
          <w:color w:val="080808"/>
          <w:sz w:val="19"/>
          <w:szCs w:val="19"/>
          <w:shd w:val="clear" w:fill="FFFFFF"/>
        </w:rPr>
        <w:t>&gt;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 xml:space="preserve">    &lt;</w:t>
      </w:r>
      <w:r>
        <w:rPr>
          <w:rFonts w:hint="eastAsia" w:ascii="微软雅黑" w:hAnsi="微软雅黑" w:eastAsia="微软雅黑" w:cs="微软雅黑"/>
          <w:color w:val="0033B3"/>
          <w:sz w:val="19"/>
          <w:szCs w:val="19"/>
          <w:shd w:val="clear" w:fill="FFFFFF"/>
        </w:rPr>
        <w:t>artifactId</w:t>
      </w:r>
      <w:r>
        <w:rPr>
          <w:rFonts w:hint="eastAsia" w:ascii="微软雅黑" w:hAnsi="微软雅黑" w:eastAsia="微软雅黑" w:cs="微软雅黑"/>
          <w:color w:val="080808"/>
          <w:sz w:val="19"/>
          <w:szCs w:val="19"/>
          <w:shd w:val="clear" w:fill="FFFFFF"/>
        </w:rPr>
        <w:t>&gt;spring-cloud-starter-alibaba-sentinel&lt;/</w:t>
      </w:r>
      <w:r>
        <w:rPr>
          <w:rFonts w:hint="eastAsia" w:ascii="微软雅黑" w:hAnsi="微软雅黑" w:eastAsia="微软雅黑" w:cs="微软雅黑"/>
          <w:color w:val="0033B3"/>
          <w:sz w:val="19"/>
          <w:szCs w:val="19"/>
          <w:shd w:val="clear" w:fill="FFFFFF"/>
        </w:rPr>
        <w:t>artifactId</w:t>
      </w:r>
      <w:r>
        <w:rPr>
          <w:rFonts w:hint="eastAsia" w:ascii="微软雅黑" w:hAnsi="微软雅黑" w:eastAsia="微软雅黑" w:cs="微软雅黑"/>
          <w:color w:val="080808"/>
          <w:sz w:val="19"/>
          <w:szCs w:val="19"/>
          <w:shd w:val="clear" w:fill="FFFFFF"/>
        </w:rPr>
        <w:t>&gt;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color w:val="080808"/>
          <w:sz w:val="19"/>
          <w:szCs w:val="19"/>
          <w:shd w:val="clear" w:fill="FFFFFF"/>
        </w:rPr>
        <w:t>&lt;/</w:t>
      </w:r>
      <w:r>
        <w:rPr>
          <w:rFonts w:hint="eastAsia" w:ascii="微软雅黑" w:hAnsi="微软雅黑" w:eastAsia="微软雅黑" w:cs="微软雅黑"/>
          <w:color w:val="0033B3"/>
          <w:sz w:val="19"/>
          <w:szCs w:val="19"/>
          <w:shd w:val="clear" w:fill="FFFFFF"/>
        </w:rPr>
        <w:t>dependency</w:t>
      </w:r>
      <w:r>
        <w:rPr>
          <w:rFonts w:hint="eastAsia" w:ascii="微软雅黑" w:hAnsi="微软雅黑" w:eastAsia="微软雅黑" w:cs="微软雅黑"/>
          <w:color w:val="080808"/>
          <w:sz w:val="19"/>
          <w:szCs w:val="19"/>
          <w:shd w:val="clear" w:fill="FFFFFF"/>
        </w:rPr>
        <w:t>&gt;</w:t>
      </w:r>
      <w:r>
        <w:rPr>
          <w:rFonts w:hint="eastAsia" w:ascii="微软雅黑" w:hAnsi="微软雅黑" w:eastAsia="微软雅黑" w:cs="微软雅黑"/>
          <w:color w:val="080808"/>
          <w:sz w:val="19"/>
          <w:szCs w:val="19"/>
          <w:shd w:val="clear" w:fill="FFFFFF"/>
        </w:rPr>
        <w:br w:type="textWrapping"/>
      </w:r>
      <w:r>
        <w:rPr>
          <w:rFonts w:hint="eastAsia" w:ascii="微软雅黑" w:hAnsi="微软雅黑" w:eastAsia="微软雅黑" w:cs="微软雅黑"/>
          <w:i/>
          <w:iCs/>
          <w:color w:val="8C8C8C"/>
          <w:sz w:val="19"/>
          <w:szCs w:val="19"/>
          <w:shd w:val="clear" w:fill="FFFFFF"/>
        </w:rPr>
        <w:t>&lt;!--sentinel end--&gt;</w:t>
      </w:r>
    </w:p>
    <w:p>
      <w:pPr>
        <w:rPr>
          <w:rFonts w:hint="default"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通过浏览器或PostMan模拟器向客户端发起请求。</w:t>
      </w:r>
    </w:p>
    <w:p>
      <w:r>
        <w:drawing>
          <wp:inline distT="0" distB="0" distL="114300" distR="114300">
            <wp:extent cx="5266690" cy="2221865"/>
            <wp:effectExtent l="0" t="0" r="63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66690" cy="2221865"/>
                    </a:xfrm>
                    <a:prstGeom prst="rect">
                      <a:avLst/>
                    </a:prstGeom>
                    <a:noFill/>
                    <a:ln>
                      <a:noFill/>
                    </a:ln>
                  </pic:spPr>
                </pic:pic>
              </a:graphicData>
            </a:graphic>
          </wp:inline>
        </w:drawing>
      </w:r>
    </w:p>
    <w:p>
      <w:pPr>
        <w:rPr>
          <w:rFonts w:hint="default"/>
          <w:lang w:val="en-US" w:eastAsia="zh-CN"/>
        </w:rPr>
      </w:pPr>
    </w:p>
    <w:p>
      <w:pPr>
        <w:pStyle w:val="4"/>
        <w:bidi w:val="0"/>
        <w:rPr>
          <w:rFonts w:hint="eastAsia" w:ascii="微软雅黑" w:hAnsi="微软雅黑" w:eastAsia="微软雅黑" w:cs="微软雅黑"/>
          <w:b w:val="0"/>
          <w:bCs/>
          <w:lang w:val="en-US" w:eastAsia="zh-CN"/>
        </w:rPr>
      </w:pPr>
      <w:bookmarkStart w:id="24" w:name="_Toc19637"/>
      <w:r>
        <w:rPr>
          <w:rFonts w:hint="eastAsia" w:ascii="微软雅黑" w:hAnsi="微软雅黑" w:eastAsia="微软雅黑" w:cs="微软雅黑"/>
          <w:b w:val="0"/>
          <w:bCs/>
          <w:lang w:val="en-US" w:eastAsia="zh-CN"/>
        </w:rPr>
        <w:t>Sentinel核心库（Java客户端）实现熔断和限流</w:t>
      </w:r>
      <w:bookmarkEnd w:id="24"/>
    </w:p>
    <w:p>
      <w:pPr>
        <w:rPr>
          <w:rFonts w:hint="eastAsia" w:ascii="微软雅黑" w:hAnsi="微软雅黑" w:eastAsia="微软雅黑" w:cs="微软雅黑"/>
          <w:b w:val="0"/>
          <w:bCs/>
          <w:lang w:val="en-US" w:eastAsia="zh-CN"/>
        </w:rPr>
      </w:pPr>
      <w:r>
        <w:rPr>
          <w:rFonts w:hint="eastAsia" w:ascii="微软雅黑" w:hAnsi="微软雅黑" w:eastAsia="微软雅黑" w:cs="微软雅黑"/>
          <w:b w:val="0"/>
          <w:bCs/>
          <w:lang w:val="en-US" w:eastAsia="zh-CN"/>
        </w:rPr>
        <w:t>Java客户端使用Sentinel进行熔断保护，主要分为几个步骤：</w:t>
      </w:r>
    </w:p>
    <w:p>
      <w:pPr>
        <w:rPr>
          <w:rFonts w:hint="eastAsia" w:ascii="微软雅黑" w:hAnsi="微软雅黑" w:eastAsia="微软雅黑" w:cs="微软雅黑"/>
          <w:b w:val="0"/>
          <w:bCs/>
          <w:lang w:val="en-US" w:eastAsia="zh-CN"/>
        </w:rPr>
      </w:pPr>
      <w:r>
        <w:rPr>
          <w:rFonts w:hint="eastAsia" w:ascii="微软雅黑" w:hAnsi="微软雅黑" w:eastAsia="微软雅黑" w:cs="微软雅黑"/>
          <w:b w:val="0"/>
          <w:bCs/>
          <w:lang w:val="en-US" w:eastAsia="zh-CN"/>
        </w:rPr>
        <w:t>第一：定义资源</w:t>
      </w:r>
    </w:p>
    <w:p>
      <w:pPr>
        <w:pBdr>
          <w:top w:val="single" w:color="auto" w:sz="4" w:space="0"/>
          <w:left w:val="single" w:color="auto" w:sz="4" w:space="0"/>
          <w:bottom w:val="single" w:color="auto" w:sz="4" w:space="0"/>
          <w:right w:val="single" w:color="auto" w:sz="4" w:space="0"/>
        </w:pBdr>
        <w:rPr>
          <w:rFonts w:hint="eastAsia" w:ascii="微软雅黑" w:hAnsi="微软雅黑" w:eastAsia="微软雅黑" w:cs="微软雅黑"/>
          <w:b w:val="0"/>
          <w:bCs/>
          <w:lang w:val="en-US" w:eastAsia="zh-CN"/>
        </w:rPr>
      </w:pPr>
      <w:r>
        <w:rPr>
          <w:rFonts w:hint="eastAsia" w:ascii="微软雅黑" w:hAnsi="微软雅黑" w:eastAsia="微软雅黑" w:cs="微软雅黑"/>
          <w:b w:val="0"/>
          <w:bCs/>
          <w:lang w:val="en-US" w:eastAsia="zh-CN"/>
        </w:rPr>
        <w:t xml:space="preserve">     资源：可以是任何东西（个人理解：可以通过URL或RPC请求的服务或者后台接口），举例说明：可以是Controller中的任意方法，也可以是Service 服务接口定义。</w:t>
      </w:r>
    </w:p>
    <w:p>
      <w:pPr>
        <w:rPr>
          <w:rFonts w:hint="eastAsia" w:ascii="微软雅黑" w:hAnsi="微软雅黑" w:eastAsia="微软雅黑" w:cs="微软雅黑"/>
          <w:b w:val="0"/>
          <w:bCs/>
          <w:lang w:val="en-US" w:eastAsia="zh-CN"/>
        </w:rPr>
      </w:pPr>
      <w:r>
        <w:rPr>
          <w:rFonts w:hint="eastAsia" w:ascii="微软雅黑" w:hAnsi="微软雅黑" w:eastAsia="微软雅黑" w:cs="微软雅黑"/>
          <w:b w:val="0"/>
          <w:bCs/>
          <w:lang w:val="en-US" w:eastAsia="zh-CN"/>
        </w:rPr>
        <w:t>第二：定义规则</w:t>
      </w:r>
    </w:p>
    <w:p>
      <w:pPr>
        <w:pBdr>
          <w:top w:val="single" w:color="auto" w:sz="4" w:space="0"/>
          <w:left w:val="single" w:color="auto" w:sz="4" w:space="0"/>
          <w:bottom w:val="single" w:color="auto" w:sz="4" w:space="0"/>
          <w:right w:val="single" w:color="auto" w:sz="4" w:space="0"/>
        </w:pBdr>
        <w:ind w:firstLine="420" w:firstLineChars="0"/>
        <w:rPr>
          <w:rFonts w:hint="default" w:ascii="微软雅黑" w:hAnsi="微软雅黑" w:eastAsia="微软雅黑" w:cs="微软雅黑"/>
          <w:b w:val="0"/>
          <w:bCs/>
          <w:lang w:val="en-US" w:eastAsia="zh-CN"/>
        </w:rPr>
      </w:pPr>
      <w:r>
        <w:rPr>
          <w:rFonts w:hint="eastAsia" w:ascii="微软雅黑" w:hAnsi="微软雅黑" w:eastAsia="微软雅黑" w:cs="微软雅黑"/>
          <w:b w:val="0"/>
          <w:bCs/>
          <w:lang w:val="en-US" w:eastAsia="zh-CN"/>
        </w:rPr>
        <w:t>Sentinel支持的规则如下：流量控制规则、熔断降级规则、系统保护规则、来源访问控制规则和热点参数规则</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ascii="微软雅黑" w:hAnsi="微软雅黑" w:eastAsia="微软雅黑" w:cs="微软雅黑"/>
          <w:b w:val="0"/>
          <w:bCs/>
          <w:lang w:val="en-US" w:eastAsia="zh-CN"/>
        </w:rPr>
      </w:pPr>
      <w:r>
        <w:rPr>
          <w:rFonts w:hint="eastAsia" w:ascii="微软雅黑" w:hAnsi="微软雅黑" w:eastAsia="微软雅黑" w:cs="微软雅黑"/>
          <w:b w:val="0"/>
          <w:bCs/>
          <w:lang w:val="en-US" w:eastAsia="zh-CN"/>
        </w:rPr>
        <w:t>第三步：校验规则是否生效</w:t>
      </w:r>
    </w:p>
    <w:p>
      <w:pPr>
        <w:keepNext w:val="0"/>
        <w:keepLines w:val="0"/>
        <w:widowControl/>
        <w:numPr>
          <w:numId w:val="0"/>
        </w:numPr>
        <w:suppressLineNumbers w:val="0"/>
        <w:pBdr>
          <w:top w:val="single" w:color="auto" w:sz="4" w:space="0"/>
          <w:left w:val="single" w:color="auto" w:sz="4" w:space="0"/>
          <w:bottom w:val="single" w:color="auto" w:sz="4" w:space="0"/>
          <w:right w:val="single" w:color="auto" w:sz="4" w:space="0"/>
        </w:pBdr>
        <w:spacing w:before="0" w:beforeAutospacing="0" w:after="0" w:afterAutospacing="0"/>
        <w:ind w:right="0" w:rightChars="0"/>
        <w:rPr>
          <w:rFonts w:hint="default" w:ascii="微软雅黑" w:hAnsi="微软雅黑" w:eastAsia="微软雅黑" w:cs="微软雅黑"/>
          <w:b w:val="0"/>
          <w:bCs/>
          <w:color w:val="C00000"/>
          <w:lang w:val="en-US" w:eastAsia="zh-CN"/>
        </w:rPr>
      </w:pPr>
      <w:r>
        <w:rPr>
          <w:rFonts w:hint="eastAsia" w:ascii="微软雅黑" w:hAnsi="微软雅黑" w:eastAsia="微软雅黑" w:cs="微软雅黑"/>
          <w:b w:val="0"/>
          <w:bCs/>
          <w:color w:val="C00000"/>
          <w:lang w:val="en-US" w:eastAsia="zh-CN"/>
        </w:rPr>
        <w:t>温馨提示</w:t>
      </w:r>
      <w:r>
        <w:rPr>
          <w:rFonts w:hint="eastAsia" w:ascii="微软雅黑" w:hAnsi="微软雅黑" w:eastAsia="微软雅黑" w:cs="微软雅黑"/>
          <w:b w:val="0"/>
          <w:bCs/>
          <w:color w:val="C00000"/>
          <w:sz w:val="21"/>
          <w:szCs w:val="21"/>
          <w:lang w:val="en-US" w:eastAsia="zh-CN"/>
        </w:rPr>
        <w:t>：</w:t>
      </w:r>
      <w:r>
        <w:rPr>
          <w:rFonts w:ascii="微软雅黑" w:hAnsi="微软雅黑" w:eastAsia="微软雅黑" w:cs="微软雅黑"/>
          <w:i w:val="0"/>
          <w:iCs w:val="0"/>
          <w:caps w:val="0"/>
          <w:color w:val="C00000"/>
          <w:spacing w:val="0"/>
          <w:sz w:val="21"/>
          <w:szCs w:val="21"/>
          <w:shd w:val="clear" w:fill="FFFFFF"/>
        </w:rPr>
        <w:t>Sentinel 的所有规则都可以在内存态中动态地查询及修改，修改之后立即生效. 先把可能需要保护的资源定义好，之后再配置规则。</w:t>
      </w:r>
    </w:p>
    <w:p>
      <w:pPr>
        <w:rPr>
          <w:rFonts w:hint="eastAsia"/>
          <w:lang w:val="en-US" w:eastAsia="zh-CN"/>
        </w:rPr>
      </w:pPr>
    </w:p>
    <w:p>
      <w:pPr>
        <w:rPr>
          <w:rFonts w:hint="default"/>
          <w:lang w:val="en-US" w:eastAsia="zh-CN"/>
        </w:rPr>
      </w:pPr>
      <w:bookmarkStart w:id="25" w:name="_GoBack"/>
      <w:bookmarkEnd w:id="25"/>
    </w:p>
    <w:p>
      <w:pPr>
        <w:rPr>
          <w:rFonts w:hint="eastAsia"/>
          <w:lang w:val="en-US" w:eastAsia="zh-CN"/>
        </w:rPr>
      </w:pPr>
    </w:p>
    <w:p>
      <w:pPr>
        <w:rPr>
          <w:rFonts w:hint="eastAsia"/>
          <w:lang w:val="en-US" w:eastAsia="zh-CN"/>
        </w:rPr>
      </w:pP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bidi w:val="0"/>
        <w:rPr>
          <w:rFonts w:hint="eastAsia" w:ascii="微软雅黑" w:hAnsi="微软雅黑" w:eastAsia="微软雅黑" w:cs="微软雅黑"/>
          <w:b w:val="0"/>
          <w:bCs w:val="0"/>
          <w:lang w:eastAsia="zh-CN"/>
        </w:rPr>
      </w:pPr>
    </w:p>
    <w:p>
      <w:pPr>
        <w:bidi w:val="0"/>
        <w:rPr>
          <w:rFonts w:hint="eastAsia" w:ascii="微软雅黑" w:hAnsi="微软雅黑" w:eastAsia="微软雅黑" w:cs="微软雅黑"/>
          <w:b w:val="0"/>
          <w:bCs w:val="0"/>
          <w:lang w:eastAsia="zh-CN"/>
        </w:rPr>
      </w:pPr>
    </w:p>
    <w:p>
      <w:pPr>
        <w:rPr>
          <w:rFonts w:hint="eastAsia" w:ascii="微软雅黑" w:hAnsi="微软雅黑" w:eastAsia="微软雅黑" w:cs="微软雅黑"/>
          <w:i w:val="0"/>
          <w:iCs w:val="0"/>
          <w:caps w:val="0"/>
          <w:color w:val="4D4D4D"/>
          <w:spacing w:val="0"/>
          <w:sz w:val="21"/>
          <w:szCs w:val="21"/>
          <w:shd w:val="clear" w:fill="FFFFFF"/>
          <w:lang w:val="en-US" w:eastAsia="zh-CN"/>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细黑">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5B" w:usb2="00000009" w:usb3="00000000" w:csb0="400001FF" w:csb1="FFFF0000"/>
  </w:font>
  <w:font w:name="Agency FB">
    <w:panose1 w:val="020B0503020202020204"/>
    <w:charset w:val="00"/>
    <w:family w:val="auto"/>
    <w:pitch w:val="default"/>
    <w:sig w:usb0="00000003" w:usb1="00000000" w:usb2="00000000" w:usb3="00000000" w:csb0="20000001" w:csb1="00000000"/>
  </w:font>
  <w:font w:name="Yu Gothic UI Semilight">
    <w:panose1 w:val="020B0400000000000000"/>
    <w:charset w:val="80"/>
    <w:family w:val="auto"/>
    <w:pitch w:val="default"/>
    <w:sig w:usb0="E00002FF" w:usb1="2AC7FDFF" w:usb2="00000016" w:usb3="00000000" w:csb0="2002009F" w:csb1="00000000"/>
  </w:font>
  <w:font w:name="Algerian">
    <w:panose1 w:val="04020705040A02060702"/>
    <w:charset w:val="00"/>
    <w:family w:val="auto"/>
    <w:pitch w:val="default"/>
    <w:sig w:usb0="00000003" w:usb1="00000000" w:usb2="00000000" w:usb3="00000000" w:csb0="20000001" w:csb1="00000000"/>
  </w:font>
  <w:font w:name="等线 Light">
    <w:panose1 w:val="02010600030101010101"/>
    <w:charset w:val="86"/>
    <w:family w:val="auto"/>
    <w:pitch w:val="default"/>
    <w:sig w:usb0="A00002BF" w:usb1="38CF7CFA" w:usb2="00000016" w:usb3="00000000" w:csb0="0004000F" w:csb1="00000000"/>
  </w:font>
  <w:font w:name="Yu Gothic Medium">
    <w:panose1 w:val="020B0500000000000000"/>
    <w:charset w:val="80"/>
    <w:family w:val="auto"/>
    <w:pitch w:val="default"/>
    <w:sig w:usb0="E00002FF" w:usb1="2AC7FDFF" w:usb2="00000016" w:usb3="00000000" w:csb0="2002009F" w:csb1="00000000"/>
  </w:font>
  <w:font w:name="Tahoma">
    <w:panose1 w:val="020B0604030504040204"/>
    <w:charset w:val="00"/>
    <w:family w:val="auto"/>
    <w:pitch w:val="default"/>
    <w:sig w:usb0="E1002EFF" w:usb1="C000605B" w:usb2="00000029" w:usb3="00000000" w:csb0="200101FF" w:csb1="20280000"/>
  </w:font>
  <w:font w:name="Yu Gothic UI">
    <w:panose1 w:val="020B0500000000000000"/>
    <w:charset w:val="80"/>
    <w:family w:val="auto"/>
    <w:pitch w:val="default"/>
    <w:sig w:usb0="E00002FF" w:usb1="2AC7FDFF" w:usb2="00000016" w:usb3="00000000" w:csb0="2002009F" w:csb1="00000000"/>
  </w:font>
  <w:font w:name="MS UI Gothic">
    <w:panose1 w:val="020B0600070205080204"/>
    <w:charset w:val="80"/>
    <w:family w:val="auto"/>
    <w:pitch w:val="default"/>
    <w:sig w:usb0="E00002FF" w:usb1="6AC7FDFB" w:usb2="08000012" w:usb3="00000000" w:csb0="4002009F" w:csb1="DFD70000"/>
  </w:font>
  <w:font w:name="隶书">
    <w:panose1 w:val="02010509060101010101"/>
    <w:charset w:val="86"/>
    <w:family w:val="auto"/>
    <w:pitch w:val="default"/>
    <w:sig w:usb0="00000001"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幼圆">
    <w:panose1 w:val="02010509060101010101"/>
    <w:charset w:val="86"/>
    <w:family w:val="auto"/>
    <w:pitch w:val="default"/>
    <w:sig w:usb0="00000001" w:usb1="080E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Microsoft JhengHei UI Light">
    <w:panose1 w:val="020B0304030504040204"/>
    <w:charset w:val="88"/>
    <w:family w:val="auto"/>
    <w:pitch w:val="default"/>
    <w:sig w:usb0="800002A7" w:usb1="28CF4400" w:usb2="00000016" w:usb3="00000000" w:csb0="00100009"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新宋体">
    <w:panose1 w:val="02010609030101010101"/>
    <w:charset w:val="86"/>
    <w:family w:val="auto"/>
    <w:pitch w:val="default"/>
    <w:sig w:usb0="00000203" w:usb1="288F0000" w:usb2="00000006" w:usb3="00000000" w:csb0="00040001" w:csb1="00000000"/>
  </w:font>
  <w:font w:name="Courier New">
    <w:panose1 w:val="02070309020205020404"/>
    <w:charset w:val="00"/>
    <w:family w:val="auto"/>
    <w:pitch w:val="default"/>
    <w:sig w:usb0="E0002EFF" w:usb1="C0007843" w:usb2="00000009" w:usb3="00000000" w:csb0="400001FF" w:csb1="FFFF0000"/>
  </w:font>
  <w:font w:name="Cooper Black">
    <w:panose1 w:val="0208090404030B020404"/>
    <w:charset w:val="00"/>
    <w:family w:val="auto"/>
    <w:pitch w:val="default"/>
    <w:sig w:usb0="00000003" w:usb1="00000000" w:usb2="00000000" w:usb3="00000000" w:csb0="20000001" w:csb1="00000000"/>
  </w:font>
  <w:font w:name="Comic Sans MS">
    <w:panose1 w:val="030F0702030302020204"/>
    <w:charset w:val="00"/>
    <w:family w:val="auto"/>
    <w:pitch w:val="default"/>
    <w:sig w:usb0="00000287" w:usb1="00000013" w:usb2="00000000" w:usb3="00000000" w:csb0="2000009F" w:csb1="00000000"/>
  </w:font>
  <w:font w:name="Copperplate Gothic Light">
    <w:panose1 w:val="020E0507020206020404"/>
    <w:charset w:val="00"/>
    <w:family w:val="auto"/>
    <w:pitch w:val="default"/>
    <w:sig w:usb0="00000003" w:usb1="00000000" w:usb2="00000000" w:usb3="00000000" w:csb0="20000001" w:csb1="00000000"/>
  </w:font>
  <w:font w:name="Copperplate Gothic Bold">
    <w:panose1 w:val="020E0705020206020404"/>
    <w:charset w:val="00"/>
    <w:family w:val="auto"/>
    <w:pitch w:val="default"/>
    <w:sig w:usb0="00000003" w:usb1="00000000" w:usb2="00000000" w:usb3="00000000" w:csb0="2000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开源限流熔断框架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49D063F"/>
    <w:multiLevelType w:val="singleLevel"/>
    <w:tmpl w:val="649D063F"/>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FiZDIzMjBhYjY3YjcwYmIxYWI1NjM4YzVmYjEyMDMifQ=="/>
  </w:docVars>
  <w:rsids>
    <w:rsidRoot w:val="00000000"/>
    <w:rsid w:val="02086129"/>
    <w:rsid w:val="028642E4"/>
    <w:rsid w:val="03D746CC"/>
    <w:rsid w:val="053242B0"/>
    <w:rsid w:val="05810D93"/>
    <w:rsid w:val="06A92350"/>
    <w:rsid w:val="07EA2C20"/>
    <w:rsid w:val="093E76C7"/>
    <w:rsid w:val="09E57B43"/>
    <w:rsid w:val="0A1232F5"/>
    <w:rsid w:val="0C045CC6"/>
    <w:rsid w:val="0DD028B8"/>
    <w:rsid w:val="0E666D78"/>
    <w:rsid w:val="0EC71F0D"/>
    <w:rsid w:val="10352EA6"/>
    <w:rsid w:val="10AD6EE0"/>
    <w:rsid w:val="118F12A0"/>
    <w:rsid w:val="11FE3E97"/>
    <w:rsid w:val="123F000C"/>
    <w:rsid w:val="123F1DBA"/>
    <w:rsid w:val="12DE15D3"/>
    <w:rsid w:val="134E6759"/>
    <w:rsid w:val="141327F8"/>
    <w:rsid w:val="145A2EDB"/>
    <w:rsid w:val="16D056D6"/>
    <w:rsid w:val="16F97CCE"/>
    <w:rsid w:val="179C0A16"/>
    <w:rsid w:val="191A1C8A"/>
    <w:rsid w:val="19FE07AD"/>
    <w:rsid w:val="1BD23C9F"/>
    <w:rsid w:val="1C250273"/>
    <w:rsid w:val="1C3B7A96"/>
    <w:rsid w:val="1D970CFC"/>
    <w:rsid w:val="1DC13FCB"/>
    <w:rsid w:val="1DC42DD1"/>
    <w:rsid w:val="1EF42A76"/>
    <w:rsid w:val="23FC5D5D"/>
    <w:rsid w:val="264F6618"/>
    <w:rsid w:val="267C3185"/>
    <w:rsid w:val="273D0B66"/>
    <w:rsid w:val="29802F8C"/>
    <w:rsid w:val="29AE1627"/>
    <w:rsid w:val="2A5C7555"/>
    <w:rsid w:val="2AC05D36"/>
    <w:rsid w:val="2BEA0B91"/>
    <w:rsid w:val="2FC5794B"/>
    <w:rsid w:val="32DC78D6"/>
    <w:rsid w:val="33B93898"/>
    <w:rsid w:val="34264730"/>
    <w:rsid w:val="345D45F6"/>
    <w:rsid w:val="346F0DDB"/>
    <w:rsid w:val="357C0AAC"/>
    <w:rsid w:val="35B84990"/>
    <w:rsid w:val="361C4F4E"/>
    <w:rsid w:val="362A675A"/>
    <w:rsid w:val="397D3044"/>
    <w:rsid w:val="399D7F85"/>
    <w:rsid w:val="3C81109D"/>
    <w:rsid w:val="3CC176EC"/>
    <w:rsid w:val="3D5D5666"/>
    <w:rsid w:val="3D632551"/>
    <w:rsid w:val="40703903"/>
    <w:rsid w:val="410A340F"/>
    <w:rsid w:val="44613C8E"/>
    <w:rsid w:val="46B1257F"/>
    <w:rsid w:val="48BF5427"/>
    <w:rsid w:val="491237A9"/>
    <w:rsid w:val="494F67AB"/>
    <w:rsid w:val="4BB9615E"/>
    <w:rsid w:val="4C8D1398"/>
    <w:rsid w:val="4EDB463D"/>
    <w:rsid w:val="4EF456FF"/>
    <w:rsid w:val="4F846A83"/>
    <w:rsid w:val="4FE87012"/>
    <w:rsid w:val="526F57C8"/>
    <w:rsid w:val="54E56216"/>
    <w:rsid w:val="58497794"/>
    <w:rsid w:val="5BB71F8E"/>
    <w:rsid w:val="5CBE5D37"/>
    <w:rsid w:val="5CD73535"/>
    <w:rsid w:val="5D276C9F"/>
    <w:rsid w:val="5E062D59"/>
    <w:rsid w:val="5F0B6879"/>
    <w:rsid w:val="61D75138"/>
    <w:rsid w:val="623175E4"/>
    <w:rsid w:val="629E7A04"/>
    <w:rsid w:val="641E2BAA"/>
    <w:rsid w:val="671464E6"/>
    <w:rsid w:val="676C1E7F"/>
    <w:rsid w:val="6848469A"/>
    <w:rsid w:val="6A786D8C"/>
    <w:rsid w:val="6AB51D8E"/>
    <w:rsid w:val="6BEB1F0C"/>
    <w:rsid w:val="6D03767C"/>
    <w:rsid w:val="6DA57E98"/>
    <w:rsid w:val="6F1352D6"/>
    <w:rsid w:val="71257C6E"/>
    <w:rsid w:val="71603EDE"/>
    <w:rsid w:val="71FE401B"/>
    <w:rsid w:val="725B321B"/>
    <w:rsid w:val="745B5755"/>
    <w:rsid w:val="76F93003"/>
    <w:rsid w:val="784D1858"/>
    <w:rsid w:val="78632E2A"/>
    <w:rsid w:val="79967A4D"/>
    <w:rsid w:val="7B7447C3"/>
    <w:rsid w:val="7B827A6B"/>
    <w:rsid w:val="7C8C6328"/>
    <w:rsid w:val="7CEF7382"/>
    <w:rsid w:val="7F062761"/>
    <w:rsid w:val="7FC71E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6">
    <w:name w:val="Default Paragraph Font"/>
    <w:semiHidden/>
    <w:uiPriority w:val="0"/>
  </w:style>
  <w:style w:type="table" w:default="1" w:styleId="14">
    <w:name w:val="Normal Table"/>
    <w:semiHidden/>
    <w:uiPriority w:val="0"/>
    <w:tblPr>
      <w:tblCellMar>
        <w:top w:w="0" w:type="dxa"/>
        <w:left w:w="108" w:type="dxa"/>
        <w:bottom w:w="0" w:type="dxa"/>
        <w:right w:w="108" w:type="dxa"/>
      </w:tblCellMar>
    </w:tblPr>
  </w:style>
  <w:style w:type="paragraph" w:styleId="7">
    <w:name w:val="toc 3"/>
    <w:basedOn w:val="1"/>
    <w:next w:val="1"/>
    <w:uiPriority w:val="0"/>
    <w:pPr>
      <w:ind w:left="840" w:leftChars="4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uiPriority w:val="0"/>
  </w:style>
  <w:style w:type="paragraph" w:styleId="11">
    <w:name w:val="toc 2"/>
    <w:basedOn w:val="1"/>
    <w:next w:val="1"/>
    <w:uiPriority w:val="0"/>
    <w:pPr>
      <w:ind w:left="420" w:leftChars="200"/>
    </w:pPr>
  </w:style>
  <w:style w:type="paragraph" w:styleId="1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uiPriority w:val="0"/>
    <w:pPr>
      <w:spacing w:before="0" w:beforeAutospacing="1" w:after="0" w:afterAutospacing="1"/>
      <w:ind w:left="0" w:right="0"/>
      <w:jc w:val="left"/>
    </w:pPr>
    <w:rPr>
      <w:kern w:val="0"/>
      <w:sz w:val="24"/>
      <w:lang w:val="en-US" w:eastAsia="zh-CN" w:bidi="ar"/>
    </w:rPr>
  </w:style>
  <w:style w:type="table" w:styleId="15">
    <w:name w:val="Table Grid"/>
    <w:basedOn w:val="1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0"/>
    <w:rPr>
      <w:b/>
    </w:rPr>
  </w:style>
  <w:style w:type="character" w:styleId="18">
    <w:name w:val="Hyperlink"/>
    <w:basedOn w:val="16"/>
    <w:uiPriority w:val="0"/>
    <w:rPr>
      <w:color w:val="0000FF"/>
      <w:u w:val="single"/>
    </w:rPr>
  </w:style>
  <w:style w:type="paragraph" w:customStyle="1" w:styleId="19">
    <w:name w:val="WPSOffice手动目录 1"/>
    <w:uiPriority w:val="0"/>
    <w:pPr>
      <w:ind w:leftChars="0"/>
    </w:pPr>
    <w:rPr>
      <w:sz w:val="20"/>
      <w:szCs w:val="20"/>
    </w:rPr>
  </w:style>
  <w:style w:type="paragraph" w:customStyle="1" w:styleId="20">
    <w:name w:val="WPSOffice手动目录 2"/>
    <w:uiPriority w:val="0"/>
    <w:pPr>
      <w:ind w:leftChars="200"/>
    </w:pPr>
    <w:rPr>
      <w:sz w:val="20"/>
      <w:szCs w:val="20"/>
    </w:rPr>
  </w:style>
  <w:style w:type="paragraph" w:customStyle="1" w:styleId="21">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3422</Words>
  <Characters>5171</Characters>
  <Lines>0</Lines>
  <Paragraphs>0</Paragraphs>
  <TotalTime>23</TotalTime>
  <ScaleCrop>false</ScaleCrop>
  <LinksUpToDate>false</LinksUpToDate>
  <CharactersWithSpaces>7641</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2022-05-19T02:12:03Z</dcterms:created>
  <dc:creator>zzg</dc:creator>
  <cp:lastModifiedBy>小周</cp:lastModifiedBy>
  <dcterms:modified xsi:type="dcterms:W3CDTF">2022-05-19T09:31:14Z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A725CEC181584BDF88CB92105FAEDD9C</vt:lpwstr>
  </property>
</Properties>
</file>