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2CCCF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防伪查询功能</w:t>
      </w:r>
    </w:p>
    <w:p w14:paraId="4EDC0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</w:t>
      </w:r>
    </w:p>
    <w:p w14:paraId="77F20AF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根据一款产品，生成对应的防伪编码，编码为16位随机数字，生成的数量自己可控</w:t>
      </w:r>
    </w:p>
    <w:p w14:paraId="6CE9F33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每款产品，扫码后，显示验证信息界面</w:t>
      </w:r>
    </w:p>
    <w:p w14:paraId="75DFBB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底部留一个 联系我们 按钮，点击可以跳到官网指定地址</w:t>
      </w:r>
    </w:p>
    <w:p w14:paraId="7C0F65E5">
      <w:pPr>
        <w:numPr>
          <w:numId w:val="0"/>
        </w:numPr>
        <w:rPr>
          <w:rFonts w:hint="eastAsia"/>
          <w:lang w:val="en-US" w:eastAsia="zh-CN"/>
        </w:rPr>
      </w:pPr>
    </w:p>
    <w:p w14:paraId="786E817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需要字段</w:t>
      </w:r>
    </w:p>
    <w:p w14:paraId="32454CE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产品方面</w:t>
      </w:r>
    </w:p>
    <w:p w14:paraId="39B38620">
      <w:pPr>
        <w:numPr>
          <w:ilvl w:val="0"/>
          <w:numId w:val="2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产品名称</w:t>
      </w:r>
    </w:p>
    <w:p w14:paraId="60395752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产品防伪编码</w:t>
      </w:r>
    </w:p>
    <w:p w14:paraId="318B12B3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生产日期（这个可以是生成防伪码的日期，再次生成一批防伪码的时候，日期会变，也就相当于第二批次的意思了）</w:t>
      </w:r>
    </w:p>
    <w:p w14:paraId="07DF99BE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产品详情页面文字</w:t>
      </w:r>
    </w:p>
    <w:p w14:paraId="4C2A5811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产品详情页面图片  这里展示的时候，可以固定格式，文字再上，下面依次展示图片</w:t>
      </w:r>
    </w:p>
    <w:p w14:paraId="6D05FA93">
      <w:pPr>
        <w:numPr>
          <w:ilvl w:val="0"/>
          <w:numId w:val="2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产品验证二维码</w:t>
      </w:r>
    </w:p>
    <w:p w14:paraId="00C1D49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验证信息页面</w:t>
      </w:r>
    </w:p>
    <w:p w14:paraId="0BC61629">
      <w:pPr>
        <w:numPr>
          <w:ilvl w:val="0"/>
          <w:numId w:val="3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扫码显示正品后的提示文字，例如：ICOM官方正品防伪码</w:t>
      </w:r>
    </w:p>
    <w:p w14:paraId="1F72EF70">
      <w:pPr>
        <w:numPr>
          <w:ilvl w:val="0"/>
          <w:numId w:val="3"/>
        </w:numPr>
        <w:ind w:left="10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防伪码显示  这个做到可控，可以控制显隐</w:t>
      </w:r>
    </w:p>
    <w:p w14:paraId="68D56E50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扫码次数，时间</w:t>
      </w:r>
    </w:p>
    <w:p w14:paraId="501F1C3D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商品推荐  这里是放图片，点击跳链接，没有图片则不显示，跳转链接有我们自己定义</w:t>
      </w:r>
    </w:p>
    <w:p w14:paraId="44FF8C7D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产品信息  包括上面产品方面的产品详情页文字+图片</w:t>
      </w:r>
    </w:p>
    <w:p w14:paraId="4FFC719A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品牌溯源  固定内容，展示icom的品牌背书，这里是图文结合的</w:t>
      </w:r>
    </w:p>
    <w:p w14:paraId="0B712053">
      <w:pPr>
        <w:numPr>
          <w:ilvl w:val="0"/>
          <w:numId w:val="3"/>
        </w:numPr>
        <w:ind w:left="10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关于我们  固定内容  放企业信息 联系方式之类的，与品牌溯源相同</w:t>
      </w:r>
    </w:p>
    <w:p w14:paraId="712FB68C">
      <w:pPr>
        <w:numPr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参考界面</w:t>
      </w:r>
    </w:p>
    <w:p w14:paraId="6C7D5D07">
      <w:pPr>
        <w:numPr>
          <w:numId w:val="0"/>
        </w:numPr>
        <w:ind w:left="105" w:leftChars="0"/>
        <w:rPr>
          <w:rFonts w:hint="eastAsia"/>
          <w:lang w:val="en-US" w:eastAsia="zh-CN"/>
        </w:rPr>
      </w:pPr>
    </w:p>
    <w:p w14:paraId="1790C8D9">
      <w:pPr>
        <w:numPr>
          <w:numId w:val="0"/>
        </w:numPr>
        <w:ind w:left="10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底下分成三栏：产品信息 品牌溯源 关于我们</w:t>
      </w:r>
    </w:p>
    <w:p w14:paraId="1B069E6D">
      <w:pPr>
        <w:numPr>
          <w:numId w:val="0"/>
        </w:numPr>
        <w:ind w:left="105" w:leftChars="0"/>
        <w:rPr>
          <w:rFonts w:hint="eastAsia"/>
          <w:lang w:val="en-US" w:eastAsia="zh-CN"/>
        </w:rPr>
      </w:pPr>
    </w:p>
    <w:p w14:paraId="4F78AE4F">
      <w:pPr>
        <w:numPr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顶部防伪码如果后台设置不显示，则可以显示ZIP这</w:t>
      </w:r>
      <w:bookmarkStart w:id="0" w:name="_GoBack"/>
      <w:bookmarkEnd w:id="0"/>
      <w:r>
        <w:rPr>
          <w:rFonts w:hint="eastAsia"/>
          <w:lang w:val="en-US" w:eastAsia="zh-CN"/>
        </w:rPr>
        <w:t>种对号</w:t>
      </w:r>
    </w:p>
    <w:p w14:paraId="2E56F39A">
      <w:pPr>
        <w:numPr>
          <w:numId w:val="0"/>
        </w:numPr>
        <w:ind w:left="105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366520" cy="2088515"/>
            <wp:effectExtent l="0" t="0" r="508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6E7D1">
      <w:pPr>
        <w:numPr>
          <w:numId w:val="0"/>
        </w:numPr>
        <w:ind w:left="105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33800" cy="8153400"/>
            <wp:effectExtent l="0" t="0" r="0" b="0"/>
            <wp:docPr id="1" name="图片 1" descr="3eacbc0977d16b4fc274afd08324df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eacbc0977d16b4fc274afd08324df0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8899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3B1357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FC55F"/>
    <w:multiLevelType w:val="singleLevel"/>
    <w:tmpl w:val="06FFC55F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1">
    <w:nsid w:val="09107E62"/>
    <w:multiLevelType w:val="singleLevel"/>
    <w:tmpl w:val="09107E6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2">
    <w:nsid w:val="60F3F82A"/>
    <w:multiLevelType w:val="singleLevel"/>
    <w:tmpl w:val="60F3F8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A3D0A"/>
    <w:rsid w:val="258C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221</Characters>
  <Lines>0</Lines>
  <Paragraphs>0</Paragraphs>
  <TotalTime>106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2026-02-10T15:35:00Z</dcterms:created>
  <dc:creator>Administrator</dc:creator>
  <cp:lastModifiedBy>凤山留凤凤自留</cp:lastModifiedBy>
  <dcterms:modified xsi:type="dcterms:W3CDTF">2026-02-11T16:59:26Z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eyJoZGlkIjoiOWZlOGY5OWZmMWUxZGE1Y2JhYTU5OTM0OGRhNDBmZjQiLCJ1c2VySWQiOiIxMDEwMjEzMzMzIn0=</vt:lpwstr>
  </property>
  <property fmtid="{D5CDD505-2E9C-101B-9397-08002B2CF9AE}" pid="4" name="ICV">
    <vt:lpwstr>2E0A4CAA8C8149138F4CA9D79DF3579C_12</vt:lpwstr>
  </property>
</Properties>
</file>