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0"/>
        </w:rPr>
        <w:t>招商银行长沙分行_账户调证流水_20260618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交易时间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流水号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金额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交易后余额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渠道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摘要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18:11:00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魏俊驰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长沙汇泽商务咨询有限公司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53102.75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18:23:00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沈依宁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6219000000000000023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湖南启辰电子贸易有限公司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31700.00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57203.00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18:35:00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戴云舟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6218000000000000022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长沙市芙蓉区嘉禾百货商行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8000.00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18:47:00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陆可欣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湖南远澜网络科技有限公司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39621.00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12100.25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18:59:00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熊致远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长沙景程电子商务有限公司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42800.00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16200.50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19:11:00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谭若琳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湖南云帆数码科技有限公司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6060.50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20300.75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19:16:00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程浩然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湖南云帆数码科技有限公司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10021.00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24401.00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19:28:00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叶知秋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长沙汇泽商务咨询有限公司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13200.00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28501.25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19:40:00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SN20260618000059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魏俊驰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6219000000000000023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湖南启辰电子贸易有限公司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17160.50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32601.50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19:52:00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沈依宁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6218000000000000022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长沙市芙蓉区嘉禾百货商行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21121.00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36701.75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20:04:00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戴云舟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湖南远澜网络科技有限公司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24300.00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40802.00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20:16:00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陆可欣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长沙景程电子商务有限公司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28260.50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44902.25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20:28:00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熊致远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湖南云帆数码科技有限公司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32221.00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49002.50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20:33:00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SN20260618000064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谭若琳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6220000000000000024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长沙汇泽商务咨询有限公司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35400.00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53102.75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网上银行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资金归集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17:06:00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SN20260618000045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6218000000000000008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邓宇辰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谭若琳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6321.00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28501.25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超级网银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资金分拆</w:t>
            </w:r>
          </w:p>
        </w:tc>
      </w:tr>
    </w:tbl>
    <w:p>
      <w:r>
        <w:t>说明：本材料为完全虚构的功能测试数据，不对应任何真实账户或案件。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