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线上转账与返利 | 禁止用于真实案件</w:t>
      </w:r>
    </w:p>
    <w:p>
      <w:r>
        <w:t>本案明确发生线上转账和返款，online_money.used 为是；共有 2 笔转账、1 笔返款。</w:t>
      </w:r>
    </w:p>
    <w:p>
      <w:r>
        <w:rPr>
          <w:b/>
        </w:rPr>
        <w:t>001 问：请明确记录字段 money.credentials_disclosed。</w:t>
      </w:r>
      <w:r>
        <w:br/>
      </w:r>
      <w:r>
        <w:t>答：字段 money.credentials_disclosed 的脱敏测试值为 是，已明确发生或确认，该回答明确。</w:t>
      </w:r>
    </w:p>
    <w:p>
      <w:r>
        <w:rPr>
          <w:b/>
        </w:rPr>
        <w:t>002 问：请明确记录字段 money.gross_loss。</w:t>
      </w:r>
      <w:r>
        <w:br/>
      </w:r>
      <w:r>
        <w:t>答：字段 money.gross_loss 的脱敏测试值为 300，该回答明确。</w:t>
      </w:r>
    </w:p>
    <w:p>
      <w:r>
        <w:rPr>
          <w:b/>
        </w:rPr>
        <w:t>003 问：请明确记录字段 money.net_loss。</w:t>
      </w:r>
      <w:r>
        <w:br/>
      </w:r>
      <w:r>
        <w:t>答：字段 money.net_loss 的脱敏测试值为 280，该回答明确。</w:t>
      </w:r>
    </w:p>
    <w:p>
      <w:r>
        <w:rPr>
          <w:b/>
        </w:rPr>
        <w:t>004 问：请明确记录字段 money.rebate_total。</w:t>
      </w:r>
      <w:r>
        <w:br/>
      </w:r>
      <w:r>
        <w:t>答：字段 money.rebate_total 的脱敏测试值为 20，该回答明确。</w:t>
      </w:r>
    </w:p>
    <w:p>
      <w:r>
        <w:rPr>
          <w:b/>
        </w:rPr>
        <w:t>005 问：请明确记录字段 money.remote_control_used。</w:t>
      </w:r>
      <w:r>
        <w:br/>
      </w:r>
      <w:r>
        <w:t>答：字段 money.remote_control_used 的脱敏测试值为 是，已明确发生或确认，该回答明确。</w:t>
      </w:r>
    </w:p>
    <w:p>
      <w:r>
        <w:rPr>
          <w:b/>
        </w:rPr>
        <w:t>006 问：请明确记录字段 money.transfer_control_method。</w:t>
      </w:r>
      <w:r>
        <w:br/>
      </w:r>
      <w:r>
        <w:t>答：字段 money.transfer_control_method 的脱敏测试值为 VALUE_TEST_MONEY_TRANSFER_CONTROL_METHOD，该回答明确。</w:t>
      </w:r>
    </w:p>
    <w:p>
      <w:r>
        <w:rPr>
          <w:b/>
        </w:rPr>
        <w:t>007 问：请明确记录字段 online_money.total。</w:t>
      </w:r>
      <w:r>
        <w:br/>
      </w:r>
      <w:r>
        <w:t>答：字段 online_money.total 的脱敏测试值为 300，该回答明确。</w:t>
      </w:r>
    </w:p>
    <w:p>
      <w:r>
        <w:rPr>
          <w:b/>
        </w:rPr>
        <w:t>008 问：请明确记录字段 online_money.transfer_count。</w:t>
      </w:r>
      <w:r>
        <w:br/>
      </w:r>
      <w:r>
        <w:t>答：字段 online_money.transfer_count 的脱敏测试值为 2，该回答明确。</w:t>
      </w:r>
    </w:p>
    <w:p>
      <w:r>
        <w:rPr>
          <w:b/>
        </w:rPr>
        <w:t>009 问：请明确记录字段 online_money.used。</w:t>
      </w:r>
      <w:r>
        <w:br/>
      </w:r>
      <w:r>
        <w:t>答：字段 online_money.used 的脱敏测试值为 是，已明确发生或确认，该回答明确。</w:t>
      </w:r>
    </w:p>
    <w:p>
      <w:r>
        <w:rPr>
          <w:b/>
        </w:rPr>
        <w:t>010 问：请逐项记录 transfers 第 1 项。</w:t>
      </w:r>
      <w:r>
        <w:br/>
      </w:r>
      <w:r>
        <w:t>答：transfers 第 1 项明确记录为：time=2026-07-01T11:00:00；amount=100；payment_method=ENTITY_TEST_TRANSFERS_1_PAYMENT_METHOD；payer_account=ENTITY_TEST_TRANSFERS_1_PAYER_ACCOUNT；recipient_account=ENTITY_TEST_TRANSFERS_1_RECIPIENT_ACCOUNT；transaction_id=ENTITY_TEST_TRANSFERS_1_TRANSACTION_ID。</w:t>
      </w:r>
    </w:p>
    <w:p>
      <w:r>
        <w:rPr>
          <w:b/>
        </w:rPr>
        <w:t>011 问：请逐项记录 transfers 第 2 项。</w:t>
      </w:r>
      <w:r>
        <w:br/>
      </w:r>
      <w:r>
        <w:t>答：transfers 第 2 项明确记录为：time=2026-07-01T12:00:00；amount=200；payment_method=ENTITY_TEST_TRANSFERS_2_PAYMENT_METHOD；payer_account=ENTITY_TEST_TRANSFERS_2_PAYER_ACCOUNT；recipient_account=ENTITY_TEST_TRANSFERS_2_RECIPIENT_ACCOUNT；transaction_id=ENTITY_TEST_TRANSFERS_2_TRANSACTION_ID。</w:t>
      </w:r>
    </w:p>
    <w:p>
      <w:r>
        <w:rPr>
          <w:b/>
        </w:rPr>
        <w:t>012 问：请逐项记录 rebates 第 1 项。</w:t>
      </w:r>
      <w:r>
        <w:br/>
      </w:r>
      <w:r>
        <w:t>答：rebates 第 1 项明确记录为：time=2026-07-01T11:00:00；amount=20；method=ENTITY_TEST_REBATES_1_METHOD；recipient_account=ENTITY_TEST_REBATES_1_RECIPIENT_ACCOUNT；transaction_id=ENTITY_TEST_REBATES_1_TRANSACTION_ID。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