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支付风险提示与证据 | 禁止用于真实案件</w:t>
      </w:r>
    </w:p>
    <w:p>
      <w:r>
        <w:rPr>
          <w:b/>
        </w:rPr>
        <w:t>001 问：请明确记录字段 evidence.can_provide。</w:t>
      </w:r>
      <w:r>
        <w:br/>
      </w:r>
      <w:r>
        <w:t>答：字段 evidence.can_provide 的脱敏测试值为 是，已明确发生或确认，该回答明确。</w:t>
      </w:r>
    </w:p>
    <w:p>
      <w:r>
        <w:rPr>
          <w:b/>
        </w:rPr>
        <w:t>002 问：请明确记录字段 evidence.record_types。</w:t>
      </w:r>
      <w:r>
        <w:br/>
      </w:r>
      <w:r>
        <w:t>答：字段 evidence.record_types 的脱敏测试值为 VALUE_TEST_EVIDENCE_RECORD_TYPES，该回答明确。</w:t>
      </w:r>
    </w:p>
    <w:p>
      <w:r>
        <w:rPr>
          <w:b/>
        </w:rPr>
        <w:t>003 问：请明确记录字段 evidence.records_retained。</w:t>
      </w:r>
      <w:r>
        <w:br/>
      </w:r>
      <w:r>
        <w:t>答：字段 evidence.records_retained 的脱敏测试值为 VALUE_TEST_EVIDENCE_RECORDS_RETAINED，该回答明确。</w:t>
      </w:r>
    </w:p>
    <w:p>
      <w:r>
        <w:rPr>
          <w:b/>
        </w:rPr>
        <w:t>004 问：请明确记录字段 evidence.voice_recording_available。</w:t>
      </w:r>
      <w:r>
        <w:br/>
      </w:r>
      <w:r>
        <w:t>答：字段 evidence.voice_recording_available 的脱敏测试值为 VALUE_TEST_EVIDENCE_VOICE_RECORDING_AVAILABLE，该回答明确。</w:t>
      </w:r>
    </w:p>
    <w:p>
      <w:r>
        <w:rPr>
          <w:b/>
        </w:rPr>
        <w:t>005 问：请明确记录字段 evidence.voice_recording_exists。</w:t>
      </w:r>
      <w:r>
        <w:br/>
      </w:r>
      <w:r>
        <w:t>答：字段 evidence.voice_recording_exists 的脱敏测试值为 VALUE_TEST_EVIDENCE_VOICE_RECORDING_EXISTS，该回答明确。</w:t>
      </w:r>
    </w:p>
    <w:p>
      <w:r>
        <w:rPr>
          <w:b/>
        </w:rPr>
        <w:t>006 问：请明确记录字段 prevention.anti_fraud_app_installed。</w:t>
      </w:r>
      <w:r>
        <w:br/>
      </w:r>
      <w:r>
        <w:t>答：字段 prevention.anti_fraud_app_installed 的脱敏测试值为 VALUE_TEST_PREVENTION_ANTI_FRAUD_APP_INSTALLED，该回答明确。</w:t>
      </w:r>
    </w:p>
    <w:p>
      <w:r>
        <w:rPr>
          <w:b/>
        </w:rPr>
        <w:t>007 问：请明确记录字段 prevention.community_police_publicity。</w:t>
      </w:r>
      <w:r>
        <w:br/>
      </w:r>
      <w:r>
        <w:t>答：字段 prevention.community_police_publicity 的脱敏测试值为 是，已明确发生或确认，该回答明确。</w:t>
      </w:r>
    </w:p>
    <w:p>
      <w:r>
        <w:rPr>
          <w:b/>
        </w:rPr>
        <w:t>008 问：请明确记录字段 prevention.received_publicity。</w:t>
      </w:r>
      <w:r>
        <w:br/>
      </w:r>
      <w:r>
        <w:t>答：字段 prevention.received_publicity 的脱敏测试值为 VALUE_TEST_PREVENTION_RECEIVED_PUBLICITY，该回答明确。</w:t>
      </w:r>
    </w:p>
    <w:p>
      <w:r>
        <w:rPr>
          <w:b/>
        </w:rPr>
        <w:t>009 问：请明确记录字段 risk.account_loss_reported。</w:t>
      </w:r>
      <w:r>
        <w:br/>
      </w:r>
      <w:r>
        <w:t>答：字段 risk.account_loss_reported 的脱敏测试值为 VALUE_TEST_RISK_ACCOUNT_LOSS_REPORTED，该回答明确。</w:t>
      </w:r>
    </w:p>
    <w:p>
      <w:r>
        <w:rPr>
          <w:b/>
        </w:rPr>
        <w:t>010 问：请明确记录字段 risk.loss_report_time。</w:t>
      </w:r>
      <w:r>
        <w:br/>
      </w:r>
      <w:r>
        <w:t>答：字段 risk.loss_report_time 的脱敏测试值为 2026-07-01T10:00:00，该回答明确。</w:t>
      </w:r>
    </w:p>
    <w:p>
      <w:r>
        <w:rPr>
          <w:b/>
        </w:rPr>
        <w:t>011 问：请明确记录字段 risk.payment_warning_channel。</w:t>
      </w:r>
      <w:r>
        <w:br/>
      </w:r>
      <w:r>
        <w:t>答：字段 risk.payment_warning_channel 的脱敏测试值为 VALUE_TEST_RISK_PAYMENT_WARNING_CHANNEL，该回答明确。</w:t>
      </w:r>
    </w:p>
    <w:p>
      <w:r>
        <w:rPr>
          <w:b/>
        </w:rPr>
        <w:t>012 问：请明确记录字段 risk.payment_warning_content。</w:t>
      </w:r>
      <w:r>
        <w:br/>
      </w:r>
      <w:r>
        <w:t>答：字段 risk.payment_warning_content 的脱敏测试值为 VALUE_TEST_RISK_PAYMENT_WARNING_CONTENT，该回答明确。</w:t>
      </w:r>
    </w:p>
    <w:p>
      <w:r>
        <w:rPr>
          <w:b/>
        </w:rPr>
        <w:t>013 问：请明确记录字段 risk.payment_warning_received。</w:t>
      </w:r>
      <w:r>
        <w:br/>
      </w:r>
      <w:r>
        <w:t>答：字段 risk.payment_warning_received 的脱敏测试值为 VALUE_TEST_RISK_PAYMENT_WARNING_RECEIVED，该回答明确。</w:t>
      </w:r>
    </w:p>
    <w:p>
      <w:r>
        <w:rPr>
          <w:b/>
        </w:rPr>
        <w:t>014 问：请明确记录字段 risk.phone_card_real_name。</w:t>
      </w:r>
      <w:r>
        <w:br/>
      </w:r>
      <w:r>
        <w:t>答：字段 risk.phone_card_real_name 的脱敏测试值为 是，已明确发生或确认，该回答明确。</w:t>
      </w:r>
    </w:p>
    <w:p>
      <w:r>
        <w:rPr>
          <w:b/>
        </w:rPr>
        <w:t>015 问：请明确记录字段 risk.phone_warning_received。</w:t>
      </w:r>
      <w:r>
        <w:br/>
      </w:r>
      <w:r>
        <w:t>答：字段 risk.phone_warning_received 的脱敏测试值为 VALUE_TEST_RISK_PHONE_WARNING_RECEIVED，该回答明确。</w:t>
      </w:r>
    </w:p>
    <w:p>
      <w:r>
        <w:rPr>
          <w:b/>
        </w:rPr>
        <w:t>016 问：请明确记录字段 risk.post_report_transfers。</w:t>
      </w:r>
      <w:r>
        <w:br/>
      </w:r>
      <w:r>
        <w:t>答：字段 risk.post_report_transfers 的脱敏测试值为 VALUE_TEST_RISK_POST_REPORT_TRANSFERS，该回答明确。</w:t>
      </w:r>
    </w:p>
    <w:p>
      <w:r>
        <w:rPr>
          <w:b/>
        </w:rPr>
        <w:t>017 问：请明确记录字段 risk.suspect_chat_real_name。</w:t>
      </w:r>
      <w:r>
        <w:br/>
      </w:r>
      <w:r>
        <w:t>答：字段 risk.suspect_chat_real_name 的脱敏测试值为 是，已明确发生或确认，该回答明确。</w:t>
      </w:r>
    </w:p>
    <w:p>
      <w:r>
        <w:rPr>
          <w:b/>
        </w:rPr>
        <w:t>018 问：请明确记录字段 risk.victim_chat_real_name。</w:t>
      </w:r>
      <w:r>
        <w:br/>
      </w:r>
      <w:r>
        <w:t>答：字段 risk.victim_chat_real_name 的脱敏测试值为 是，已明确发生或确认，该回答明确。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